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540"/>
        <w:gridCol w:w="900"/>
        <w:gridCol w:w="180"/>
        <w:gridCol w:w="1080"/>
        <w:gridCol w:w="6078"/>
        <w:gridCol w:w="1481"/>
        <w:gridCol w:w="13"/>
        <w:gridCol w:w="58"/>
        <w:gridCol w:w="107"/>
      </w:tblGrid>
      <w:tr w:rsidR="003C643C" w:rsidTr="003C643C">
        <w:trPr>
          <w:trHeight w:val="356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"/>
            </w:tblGrid>
            <w:tr w:rsidR="00012FC1">
              <w:trPr>
                <w:trHeight w:val="278"/>
              </w:trPr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Anexa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10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73"/>
        </w:trPr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39"/>
            </w:tblGrid>
            <w:tr w:rsidR="00012FC1">
              <w:trPr>
                <w:trHeight w:val="29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UNIVERSITATEA "ALEXANDRU IOAN CUZA" din IAŞI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63"/>
        </w:trPr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39"/>
            </w:tblGrid>
            <w:tr w:rsidR="00012FC1">
              <w:trPr>
                <w:trHeight w:val="28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Şcoala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Doctorală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de Teologie Ortodoxă</w:t>
                  </w:r>
                </w:p>
                <w:p w:rsidR="00E759F4" w:rsidRDefault="00E759F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. 74/24.11.2020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716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59"/>
        </w:trPr>
        <w:tc>
          <w:tcPr>
            <w:tcW w:w="180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10"/>
            </w:tblGrid>
            <w:tr w:rsidR="00012FC1">
              <w:trPr>
                <w:trHeight w:val="282"/>
              </w:trPr>
              <w:tc>
                <w:tcPr>
                  <w:tcW w:w="10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ANUNŢ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540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1259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9"/>
            </w:tblGrid>
            <w:tr w:rsidR="00012FC1">
              <w:trPr>
                <w:trHeight w:val="11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 w:rsidP="003C6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La data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15.12.2020,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12:00,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în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SALA COLOANELOR (online 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adresa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afişată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) dl. POSTOLACHI M. VASILE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susţine,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în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şedinţă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publică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teza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doctorat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cu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titlul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FECIOARA MARIA ÎN TRADIŢIA BIBLICA ŞI CORANICĂ. ABORDARE BIBLICO-OMILETICA,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în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vederea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obţinerii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titlului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ştiinţific de doctor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în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domeniul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TEOLOGIE.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180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59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9"/>
            </w:tblGrid>
            <w:tr w:rsidR="00012FC1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Comisia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doctorat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are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următoarea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componenţă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: 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540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59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0"/>
            </w:tblGrid>
            <w:tr w:rsidR="00012FC1">
              <w:trPr>
                <w:trHeight w:val="282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Preşedinte: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9"/>
            </w:tblGrid>
            <w:tr w:rsidR="00012FC1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 w:rsidP="003C6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Prof.univ.dr.pr.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Ioan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Cristinel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Teşu,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Universitatea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Alexandru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Ioan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Cuza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" din Iaşi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359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59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0"/>
            </w:tblGrid>
            <w:tr w:rsidR="00012FC1">
              <w:trPr>
                <w:trHeight w:val="282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Conducător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ştiinţific: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9"/>
            </w:tblGrid>
            <w:tr w:rsidR="00012FC1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Prof.univ.dr.pr.Petre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Semen,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Universitatea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Alexandru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Ioan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Cuza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" din Iaşi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359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60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012FC1">
              <w:trPr>
                <w:trHeight w:val="28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Referenţi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: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9"/>
            </w:tblGrid>
            <w:tr w:rsidR="00012FC1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Prof.univ.dr.pr.Ioan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Chirilă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Universitatea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Babeş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Bolyai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Cluj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Napoca</w:t>
                  </w:r>
                  <w:proofErr w:type="spellEnd"/>
                </w:p>
              </w:tc>
            </w:tr>
            <w:tr w:rsidR="00012FC1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Conf.univ.dr.pr.Alexandru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Mihăilă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Universitatea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din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Bucureşti</w:t>
                  </w:r>
                  <w:proofErr w:type="spellEnd"/>
                </w:p>
              </w:tc>
            </w:tr>
            <w:tr w:rsidR="00012FC1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Conf.univ.dr.pr.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Ilie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Melniciuc-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Puică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,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Universitatea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Alexandru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Ioan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Cuza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" din Iaşi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539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60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9"/>
            </w:tblGrid>
            <w:tr w:rsidR="00012FC1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Vă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invităm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să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participaţi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la şedinţa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susţinere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tezei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179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3C643C" w:rsidTr="003C643C">
        <w:trPr>
          <w:trHeight w:val="360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9"/>
            </w:tblGrid>
            <w:tr w:rsidR="00012FC1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2FC1" w:rsidRDefault="003C6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Teza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poate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fi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consultată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Biblioteca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Facultăţii de Teologie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Ortodoxă .</w:t>
                  </w:r>
                  <w:proofErr w:type="gramEnd"/>
                </w:p>
              </w:tc>
            </w:tr>
          </w:tbl>
          <w:p w:rsidR="00012FC1" w:rsidRDefault="00012FC1">
            <w:pPr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  <w:tr w:rsidR="00012FC1">
        <w:trPr>
          <w:trHeight w:val="556"/>
        </w:trPr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12FC1" w:rsidRDefault="00012FC1">
            <w:pPr>
              <w:pStyle w:val="EmptyCellLayoutStyle"/>
              <w:spacing w:after="0" w:line="240" w:lineRule="auto"/>
            </w:pPr>
          </w:p>
        </w:tc>
      </w:tr>
    </w:tbl>
    <w:p w:rsidR="00012FC1" w:rsidRDefault="00012FC1">
      <w:pPr>
        <w:spacing w:after="0" w:line="240" w:lineRule="auto"/>
      </w:pPr>
    </w:p>
    <w:p w:rsidR="00C34D90" w:rsidRDefault="00C34D90">
      <w:pPr>
        <w:spacing w:after="0" w:line="240" w:lineRule="auto"/>
      </w:pPr>
    </w:p>
    <w:p w:rsidR="00C34D90" w:rsidRDefault="00C34D90" w:rsidP="00C34D90">
      <w:pPr>
        <w:spacing w:after="0"/>
      </w:pPr>
      <w:r>
        <w:t>Meeting link:</w:t>
      </w:r>
    </w:p>
    <w:p w:rsidR="00C34D90" w:rsidRDefault="00C34D90" w:rsidP="00C34D90">
      <w:pPr>
        <w:spacing w:after="0"/>
      </w:pPr>
      <w:hyperlink r:id="rId6" w:tgtFrame="_blank" w:history="1">
        <w:r>
          <w:rPr>
            <w:rStyle w:val="Hyperlink"/>
          </w:rPr>
          <w:t>https://uaic.webex.com/uaic/j.php?MTID=m5c27967dbe679c1790b6c82f6a7f78dd</w:t>
        </w:r>
      </w:hyperlink>
    </w:p>
    <w:p w:rsidR="00C34D90" w:rsidRDefault="00C34D90" w:rsidP="00C34D90">
      <w:pPr>
        <w:spacing w:after="0"/>
      </w:pPr>
      <w:r>
        <w:t>Meeting number:</w:t>
      </w:r>
    </w:p>
    <w:p w:rsidR="00C34D90" w:rsidRDefault="00C34D90" w:rsidP="00C34D90">
      <w:pPr>
        <w:spacing w:after="0"/>
      </w:pPr>
      <w:r>
        <w:t>121 927 1809</w:t>
      </w:r>
    </w:p>
    <w:p w:rsidR="00C34D90" w:rsidRDefault="00C34D90" w:rsidP="00C34D90">
      <w:pPr>
        <w:spacing w:after="0"/>
      </w:pPr>
      <w:r>
        <w:t xml:space="preserve">Password: </w:t>
      </w:r>
      <w:bookmarkStart w:id="0" w:name="_GoBack"/>
      <w:bookmarkEnd w:id="0"/>
    </w:p>
    <w:p w:rsidR="00C34D90" w:rsidRDefault="00C34D90" w:rsidP="00C34D90">
      <w:pPr>
        <w:spacing w:after="0"/>
      </w:pPr>
      <w:r>
        <w:t>iXvkJZ5JW23</w:t>
      </w:r>
    </w:p>
    <w:p w:rsidR="00C34D90" w:rsidRDefault="00C34D90">
      <w:pPr>
        <w:spacing w:after="0" w:line="240" w:lineRule="auto"/>
      </w:pPr>
    </w:p>
    <w:sectPr w:rsidR="00C34D90">
      <w:pgSz w:w="11908" w:h="16833"/>
      <w:pgMar w:top="720" w:right="288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C1"/>
    <w:rsid w:val="00012FC1"/>
    <w:rsid w:val="003C643C"/>
    <w:rsid w:val="00C34D90"/>
    <w:rsid w:val="00E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52F31B-941A-4053-A092-7DAD09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Hyperlink">
    <w:name w:val="Hyperlink"/>
    <w:basedOn w:val="DefaultParagraphFont"/>
    <w:uiPriority w:val="99"/>
    <w:semiHidden/>
    <w:unhideWhenUsed/>
    <w:rsid w:val="003C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aic.webex.com/uaic/j.php?MTID=m5c27967dbe679c1790b6c82f6a7f78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D37C-4A10-4A61-891B-53B9DC32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AnuntSustinereTeza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AnuntSustinereTeza</dc:title>
  <dc:creator>Windows User</dc:creator>
  <dc:description/>
  <cp:lastModifiedBy>Windows User</cp:lastModifiedBy>
  <cp:revision>3</cp:revision>
  <dcterms:created xsi:type="dcterms:W3CDTF">2020-11-25T07:59:00Z</dcterms:created>
  <dcterms:modified xsi:type="dcterms:W3CDTF">2020-11-25T08:21:00Z</dcterms:modified>
</cp:coreProperties>
</file>