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E5868" w14:textId="77777777" w:rsidR="00AC57DE" w:rsidRPr="00090CDC" w:rsidRDefault="00AC57DE" w:rsidP="00216675">
      <w:pPr>
        <w:pStyle w:val="Heading2"/>
        <w:spacing w:line="276" w:lineRule="auto"/>
        <w:ind w:firstLine="0"/>
        <w:jc w:val="center"/>
        <w:rPr>
          <w:szCs w:val="22"/>
          <w:u w:val="single"/>
        </w:rPr>
      </w:pPr>
      <w:r w:rsidRPr="00090CDC">
        <w:rPr>
          <w:szCs w:val="22"/>
          <w:u w:val="single"/>
        </w:rPr>
        <w:t>CURRICULUM VITAE</w:t>
      </w:r>
      <w:r w:rsidR="00685A80">
        <w:rPr>
          <w:szCs w:val="22"/>
          <w:u w:val="single"/>
        </w:rPr>
        <w:t xml:space="preserve"> ȘI MEMORIU DE ACTIVITATE</w:t>
      </w:r>
    </w:p>
    <w:p w14:paraId="54225CE8" w14:textId="77777777" w:rsidR="00AC57DE" w:rsidRPr="00090CDC" w:rsidRDefault="00AC57DE" w:rsidP="00216675">
      <w:pPr>
        <w:overflowPunct w:val="0"/>
        <w:autoSpaceDE w:val="0"/>
        <w:autoSpaceDN w:val="0"/>
        <w:adjustRightInd w:val="0"/>
        <w:spacing w:line="276" w:lineRule="auto"/>
        <w:jc w:val="center"/>
        <w:rPr>
          <w:b/>
          <w:bCs/>
          <w:sz w:val="22"/>
          <w:szCs w:val="22"/>
          <w:lang w:eastAsia="en-US"/>
        </w:rPr>
      </w:pPr>
      <w:r w:rsidRPr="00090CDC">
        <w:rPr>
          <w:b/>
          <w:bCs/>
          <w:sz w:val="22"/>
          <w:szCs w:val="22"/>
        </w:rPr>
        <w:t xml:space="preserve">Pr. Dr. </w:t>
      </w:r>
      <w:r w:rsidR="000A26FC">
        <w:rPr>
          <w:b/>
          <w:bCs/>
          <w:sz w:val="22"/>
          <w:szCs w:val="22"/>
        </w:rPr>
        <w:t xml:space="preserve">Habil. </w:t>
      </w:r>
      <w:r w:rsidRPr="00090CDC">
        <w:rPr>
          <w:b/>
          <w:bCs/>
          <w:sz w:val="22"/>
          <w:szCs w:val="22"/>
        </w:rPr>
        <w:t>Ioan Moldoveanu</w:t>
      </w:r>
    </w:p>
    <w:p w14:paraId="455302ED" w14:textId="77777777" w:rsidR="00AC57DE" w:rsidRPr="00090CDC" w:rsidRDefault="00AC57DE" w:rsidP="00216675">
      <w:pPr>
        <w:overflowPunct w:val="0"/>
        <w:autoSpaceDE w:val="0"/>
        <w:autoSpaceDN w:val="0"/>
        <w:adjustRightInd w:val="0"/>
        <w:spacing w:line="276" w:lineRule="auto"/>
        <w:jc w:val="center"/>
        <w:rPr>
          <w:b/>
          <w:bCs/>
          <w:sz w:val="22"/>
          <w:szCs w:val="22"/>
          <w:lang w:eastAsia="en-US"/>
        </w:rPr>
      </w:pPr>
      <w:r w:rsidRPr="00090CDC">
        <w:rPr>
          <w:b/>
          <w:bCs/>
          <w:sz w:val="22"/>
          <w:szCs w:val="22"/>
        </w:rPr>
        <w:t xml:space="preserve">Profesor </w:t>
      </w:r>
      <w:r w:rsidR="009F6498" w:rsidRPr="00090CDC">
        <w:rPr>
          <w:b/>
          <w:bCs/>
          <w:sz w:val="22"/>
          <w:szCs w:val="22"/>
        </w:rPr>
        <w:t xml:space="preserve">universitar </w:t>
      </w:r>
      <w:r w:rsidRPr="00090CDC">
        <w:rPr>
          <w:b/>
          <w:bCs/>
          <w:sz w:val="22"/>
          <w:szCs w:val="22"/>
        </w:rPr>
        <w:t xml:space="preserve">la Departamentul de Teologie biblică, istorică și Filologie </w:t>
      </w:r>
    </w:p>
    <w:p w14:paraId="1CA4255A" w14:textId="77777777" w:rsidR="00AC57DE" w:rsidRPr="00090CDC" w:rsidRDefault="00AC57DE" w:rsidP="00216675">
      <w:pPr>
        <w:overflowPunct w:val="0"/>
        <w:autoSpaceDE w:val="0"/>
        <w:autoSpaceDN w:val="0"/>
        <w:adjustRightInd w:val="0"/>
        <w:spacing w:line="276" w:lineRule="auto"/>
        <w:jc w:val="center"/>
        <w:rPr>
          <w:b/>
          <w:bCs/>
          <w:sz w:val="22"/>
          <w:szCs w:val="22"/>
          <w:lang w:eastAsia="en-US"/>
        </w:rPr>
      </w:pPr>
      <w:r w:rsidRPr="00090CDC">
        <w:rPr>
          <w:b/>
          <w:bCs/>
          <w:sz w:val="22"/>
          <w:szCs w:val="22"/>
        </w:rPr>
        <w:t>a</w:t>
      </w:r>
      <w:r w:rsidR="00630FFE">
        <w:rPr>
          <w:b/>
          <w:bCs/>
          <w:sz w:val="22"/>
          <w:szCs w:val="22"/>
        </w:rPr>
        <w:t>l</w:t>
      </w:r>
      <w:r w:rsidRPr="00090CDC">
        <w:rPr>
          <w:b/>
          <w:bCs/>
          <w:sz w:val="22"/>
          <w:szCs w:val="22"/>
        </w:rPr>
        <w:t xml:space="preserve"> Facultăţii de Teologie Ortodoxă „Patriarhul Iustinian”</w:t>
      </w:r>
    </w:p>
    <w:p w14:paraId="6039ACB5" w14:textId="77777777" w:rsidR="00AC57DE" w:rsidRPr="00090CDC" w:rsidRDefault="00AC57DE" w:rsidP="00216675">
      <w:pPr>
        <w:overflowPunct w:val="0"/>
        <w:autoSpaceDE w:val="0"/>
        <w:autoSpaceDN w:val="0"/>
        <w:adjustRightInd w:val="0"/>
        <w:spacing w:line="276" w:lineRule="auto"/>
        <w:jc w:val="center"/>
        <w:rPr>
          <w:b/>
          <w:bCs/>
          <w:sz w:val="22"/>
          <w:szCs w:val="22"/>
          <w:lang w:eastAsia="en-US"/>
        </w:rPr>
      </w:pPr>
      <w:r w:rsidRPr="00090CDC">
        <w:rPr>
          <w:b/>
          <w:bCs/>
          <w:sz w:val="22"/>
          <w:szCs w:val="22"/>
        </w:rPr>
        <w:t>a Universităţii Bucureşti</w:t>
      </w:r>
    </w:p>
    <w:p w14:paraId="1FA392BE" w14:textId="77777777" w:rsidR="00AC57DE" w:rsidRPr="00090CDC" w:rsidRDefault="00AC57DE" w:rsidP="00216675">
      <w:pPr>
        <w:overflowPunct w:val="0"/>
        <w:autoSpaceDE w:val="0"/>
        <w:autoSpaceDN w:val="0"/>
        <w:adjustRightInd w:val="0"/>
        <w:spacing w:line="276" w:lineRule="auto"/>
        <w:jc w:val="center"/>
        <w:rPr>
          <w:b/>
          <w:bCs/>
          <w:sz w:val="22"/>
          <w:szCs w:val="22"/>
          <w:lang w:eastAsia="en-US"/>
        </w:rPr>
      </w:pPr>
      <w:r w:rsidRPr="00090CDC">
        <w:rPr>
          <w:b/>
          <w:bCs/>
          <w:sz w:val="22"/>
          <w:szCs w:val="22"/>
        </w:rPr>
        <w:t xml:space="preserve">pentru disciplina </w:t>
      </w:r>
      <w:r w:rsidRPr="00090CDC">
        <w:rPr>
          <w:b/>
          <w:bCs/>
          <w:i/>
          <w:iCs/>
          <w:sz w:val="22"/>
          <w:szCs w:val="22"/>
        </w:rPr>
        <w:t>Istoria Bisericii Ortodoxe Române</w:t>
      </w:r>
    </w:p>
    <w:p w14:paraId="61414795" w14:textId="77777777" w:rsidR="00AC57DE" w:rsidRPr="00090CDC" w:rsidRDefault="00AC57DE" w:rsidP="00216675">
      <w:pPr>
        <w:pStyle w:val="Footer"/>
        <w:tabs>
          <w:tab w:val="left" w:pos="708"/>
        </w:tabs>
        <w:spacing w:line="276" w:lineRule="auto"/>
        <w:ind w:firstLine="0"/>
        <w:rPr>
          <w:szCs w:val="22"/>
        </w:rPr>
      </w:pPr>
    </w:p>
    <w:p w14:paraId="206400B0" w14:textId="77777777" w:rsidR="00AC57DE" w:rsidRPr="00090CDC" w:rsidRDefault="00AC57DE" w:rsidP="00E75DBC">
      <w:pPr>
        <w:overflowPunct w:val="0"/>
        <w:autoSpaceDE w:val="0"/>
        <w:autoSpaceDN w:val="0"/>
        <w:adjustRightInd w:val="0"/>
        <w:spacing w:line="276" w:lineRule="auto"/>
        <w:ind w:firstLine="720"/>
        <w:jc w:val="both"/>
        <w:rPr>
          <w:sz w:val="22"/>
          <w:szCs w:val="22"/>
          <w:lang w:eastAsia="en-US"/>
        </w:rPr>
      </w:pPr>
    </w:p>
    <w:p w14:paraId="377B2672" w14:textId="011720E9" w:rsidR="00AC57DE" w:rsidRDefault="00AC57DE" w:rsidP="00153D6D">
      <w:pPr>
        <w:overflowPunct w:val="0"/>
        <w:autoSpaceDE w:val="0"/>
        <w:autoSpaceDN w:val="0"/>
        <w:adjustRightInd w:val="0"/>
        <w:spacing w:line="312" w:lineRule="auto"/>
        <w:ind w:firstLine="720"/>
        <w:jc w:val="both"/>
        <w:rPr>
          <w:sz w:val="22"/>
          <w:szCs w:val="22"/>
        </w:rPr>
      </w:pPr>
      <w:r w:rsidRPr="00090CDC">
        <w:rPr>
          <w:b/>
          <w:bCs/>
          <w:sz w:val="22"/>
          <w:szCs w:val="22"/>
        </w:rPr>
        <w:t>Data şi locul naşterii</w:t>
      </w:r>
      <w:r w:rsidRPr="00090CDC">
        <w:rPr>
          <w:sz w:val="22"/>
          <w:szCs w:val="22"/>
        </w:rPr>
        <w:t xml:space="preserve">: 12.08.1967, Bucureşti; </w:t>
      </w:r>
    </w:p>
    <w:p w14:paraId="55E88932" w14:textId="1F5CF26F" w:rsidR="009F7016" w:rsidRPr="00090CDC" w:rsidRDefault="009F7016" w:rsidP="00153D6D">
      <w:pPr>
        <w:overflowPunct w:val="0"/>
        <w:autoSpaceDE w:val="0"/>
        <w:autoSpaceDN w:val="0"/>
        <w:adjustRightInd w:val="0"/>
        <w:spacing w:line="312" w:lineRule="auto"/>
        <w:ind w:firstLine="720"/>
        <w:jc w:val="both"/>
        <w:rPr>
          <w:sz w:val="22"/>
          <w:szCs w:val="22"/>
        </w:rPr>
      </w:pPr>
      <w:r w:rsidRPr="009F7016">
        <w:rPr>
          <w:b/>
          <w:sz w:val="22"/>
          <w:szCs w:val="22"/>
        </w:rPr>
        <w:t>Date contact</w:t>
      </w:r>
      <w:r>
        <w:rPr>
          <w:sz w:val="22"/>
          <w:szCs w:val="22"/>
        </w:rPr>
        <w:t>: tel: 0723535962; e-mail: ioan.moldoveanu@unibuc.ro</w:t>
      </w:r>
    </w:p>
    <w:p w14:paraId="50D5002C" w14:textId="77777777" w:rsidR="00AC57DE" w:rsidRPr="00090CDC" w:rsidRDefault="00AC57DE" w:rsidP="00153D6D">
      <w:pPr>
        <w:overflowPunct w:val="0"/>
        <w:autoSpaceDE w:val="0"/>
        <w:autoSpaceDN w:val="0"/>
        <w:adjustRightInd w:val="0"/>
        <w:spacing w:line="312" w:lineRule="auto"/>
        <w:ind w:firstLine="720"/>
        <w:jc w:val="both"/>
        <w:rPr>
          <w:b/>
          <w:bCs/>
          <w:sz w:val="22"/>
          <w:szCs w:val="22"/>
        </w:rPr>
      </w:pPr>
    </w:p>
    <w:p w14:paraId="16747DF7" w14:textId="77777777" w:rsidR="00AC57DE" w:rsidRPr="00090CDC" w:rsidRDefault="00AC57DE" w:rsidP="00153D6D">
      <w:pPr>
        <w:overflowPunct w:val="0"/>
        <w:autoSpaceDE w:val="0"/>
        <w:autoSpaceDN w:val="0"/>
        <w:adjustRightInd w:val="0"/>
        <w:spacing w:line="312" w:lineRule="auto"/>
        <w:ind w:firstLine="720"/>
        <w:jc w:val="both"/>
        <w:rPr>
          <w:b/>
          <w:bCs/>
          <w:sz w:val="22"/>
          <w:szCs w:val="22"/>
        </w:rPr>
      </w:pPr>
      <w:r w:rsidRPr="00090CDC">
        <w:rPr>
          <w:b/>
          <w:bCs/>
          <w:sz w:val="22"/>
          <w:szCs w:val="22"/>
        </w:rPr>
        <w:t>Date generale:</w:t>
      </w:r>
    </w:p>
    <w:p w14:paraId="0E112860" w14:textId="77777777" w:rsidR="00AC57DE" w:rsidRPr="00090CDC" w:rsidRDefault="00AC57DE" w:rsidP="00153D6D">
      <w:pPr>
        <w:numPr>
          <w:ilvl w:val="0"/>
          <w:numId w:val="1"/>
        </w:numPr>
        <w:overflowPunct w:val="0"/>
        <w:autoSpaceDE w:val="0"/>
        <w:autoSpaceDN w:val="0"/>
        <w:adjustRightInd w:val="0"/>
        <w:spacing w:line="312" w:lineRule="auto"/>
        <w:jc w:val="both"/>
        <w:rPr>
          <w:b/>
          <w:bCs/>
          <w:sz w:val="22"/>
          <w:szCs w:val="22"/>
          <w:lang w:eastAsia="en-US"/>
        </w:rPr>
      </w:pPr>
      <w:r w:rsidRPr="00090CDC">
        <w:rPr>
          <w:sz w:val="22"/>
          <w:szCs w:val="22"/>
        </w:rPr>
        <w:t>1981-1985 - Liceul Sf. Sava Bucureşti;</w:t>
      </w:r>
      <w:r w:rsidR="00694572">
        <w:rPr>
          <w:sz w:val="22"/>
          <w:szCs w:val="22"/>
        </w:rPr>
        <w:t xml:space="preserve"> </w:t>
      </w:r>
    </w:p>
    <w:p w14:paraId="4346B4D4" w14:textId="77777777" w:rsidR="00AC57DE" w:rsidRPr="00090CDC" w:rsidRDefault="00AC57DE" w:rsidP="00153D6D">
      <w:pPr>
        <w:numPr>
          <w:ilvl w:val="0"/>
          <w:numId w:val="1"/>
        </w:numPr>
        <w:overflowPunct w:val="0"/>
        <w:autoSpaceDE w:val="0"/>
        <w:autoSpaceDN w:val="0"/>
        <w:adjustRightInd w:val="0"/>
        <w:spacing w:line="312" w:lineRule="auto"/>
        <w:jc w:val="both"/>
        <w:rPr>
          <w:sz w:val="22"/>
          <w:szCs w:val="22"/>
          <w:lang w:eastAsia="en-US"/>
        </w:rPr>
      </w:pPr>
      <w:r w:rsidRPr="00090CDC">
        <w:rPr>
          <w:sz w:val="22"/>
          <w:szCs w:val="22"/>
        </w:rPr>
        <w:t xml:space="preserve">1989 - Licenţiat Facultatea de Teologie Ortodoxă Bucureşti. </w:t>
      </w:r>
    </w:p>
    <w:p w14:paraId="0A940D93" w14:textId="17DD9C7A" w:rsidR="00AC57DE" w:rsidRPr="00090CDC" w:rsidRDefault="00AC57DE" w:rsidP="00153D6D">
      <w:pPr>
        <w:numPr>
          <w:ilvl w:val="0"/>
          <w:numId w:val="1"/>
        </w:numPr>
        <w:overflowPunct w:val="0"/>
        <w:autoSpaceDE w:val="0"/>
        <w:autoSpaceDN w:val="0"/>
        <w:adjustRightInd w:val="0"/>
        <w:spacing w:line="312" w:lineRule="auto"/>
        <w:jc w:val="both"/>
        <w:rPr>
          <w:sz w:val="22"/>
          <w:szCs w:val="22"/>
          <w:lang w:eastAsia="en-US"/>
        </w:rPr>
      </w:pPr>
      <w:r w:rsidRPr="00090CDC">
        <w:rPr>
          <w:sz w:val="22"/>
          <w:szCs w:val="22"/>
        </w:rPr>
        <w:t xml:space="preserve">1989-1993 - cursuri de doctorat Bucureşti sub îndrumarea </w:t>
      </w:r>
      <w:r w:rsidR="00631893">
        <w:rPr>
          <w:sz w:val="22"/>
          <w:szCs w:val="22"/>
        </w:rPr>
        <w:t xml:space="preserve">Acad. </w:t>
      </w:r>
      <w:r w:rsidRPr="00090CDC">
        <w:rPr>
          <w:sz w:val="22"/>
          <w:szCs w:val="22"/>
        </w:rPr>
        <w:t xml:space="preserve">Prof. Dr. Emilian Popescu.  </w:t>
      </w:r>
    </w:p>
    <w:p w14:paraId="6CD96ABC" w14:textId="77777777" w:rsidR="00AC57DE" w:rsidRPr="00090CDC" w:rsidRDefault="00AC57DE" w:rsidP="00153D6D">
      <w:pPr>
        <w:numPr>
          <w:ilvl w:val="0"/>
          <w:numId w:val="1"/>
        </w:numPr>
        <w:overflowPunct w:val="0"/>
        <w:autoSpaceDE w:val="0"/>
        <w:autoSpaceDN w:val="0"/>
        <w:adjustRightInd w:val="0"/>
        <w:spacing w:line="312" w:lineRule="auto"/>
        <w:jc w:val="both"/>
        <w:rPr>
          <w:sz w:val="22"/>
          <w:szCs w:val="22"/>
          <w:lang w:eastAsia="en-US"/>
        </w:rPr>
      </w:pPr>
      <w:r w:rsidRPr="00090CDC">
        <w:rPr>
          <w:sz w:val="22"/>
          <w:szCs w:val="22"/>
        </w:rPr>
        <w:t xml:space="preserve">1993-1999 - bursă de studii doctorat Atena şi Tesalonic. </w:t>
      </w:r>
    </w:p>
    <w:p w14:paraId="6BE0A02F" w14:textId="77777777" w:rsidR="00AC57DE" w:rsidRPr="00090CDC" w:rsidRDefault="00630FFE" w:rsidP="00153D6D">
      <w:pPr>
        <w:numPr>
          <w:ilvl w:val="0"/>
          <w:numId w:val="1"/>
        </w:numPr>
        <w:overflowPunct w:val="0"/>
        <w:autoSpaceDE w:val="0"/>
        <w:autoSpaceDN w:val="0"/>
        <w:adjustRightInd w:val="0"/>
        <w:spacing w:line="312" w:lineRule="auto"/>
        <w:jc w:val="both"/>
        <w:rPr>
          <w:sz w:val="22"/>
          <w:szCs w:val="22"/>
          <w:lang w:eastAsia="en-US"/>
        </w:rPr>
      </w:pPr>
      <w:r>
        <w:rPr>
          <w:sz w:val="22"/>
          <w:szCs w:val="22"/>
        </w:rPr>
        <w:t xml:space="preserve">Hirotonit preot în 1992. </w:t>
      </w:r>
      <w:r w:rsidR="00AC57DE" w:rsidRPr="00090CDC">
        <w:rPr>
          <w:sz w:val="22"/>
          <w:szCs w:val="22"/>
        </w:rPr>
        <w:t xml:space="preserve"> </w:t>
      </w:r>
    </w:p>
    <w:p w14:paraId="236E2EE0" w14:textId="77777777" w:rsidR="00AC57DE" w:rsidRPr="00090CDC" w:rsidRDefault="00AC57DE" w:rsidP="00153D6D">
      <w:pPr>
        <w:numPr>
          <w:ilvl w:val="0"/>
          <w:numId w:val="1"/>
        </w:numPr>
        <w:overflowPunct w:val="0"/>
        <w:autoSpaceDE w:val="0"/>
        <w:autoSpaceDN w:val="0"/>
        <w:adjustRightInd w:val="0"/>
        <w:spacing w:line="312" w:lineRule="auto"/>
        <w:jc w:val="both"/>
        <w:rPr>
          <w:sz w:val="22"/>
          <w:szCs w:val="22"/>
          <w:lang w:eastAsia="en-US"/>
        </w:rPr>
      </w:pPr>
      <w:r w:rsidRPr="00090CDC">
        <w:rPr>
          <w:sz w:val="22"/>
          <w:szCs w:val="22"/>
        </w:rPr>
        <w:t>Doctor în teologie cu teza “</w:t>
      </w:r>
      <w:r w:rsidRPr="00090CDC">
        <w:rPr>
          <w:i/>
          <w:sz w:val="22"/>
          <w:szCs w:val="22"/>
        </w:rPr>
        <w:t>Relaţii între Ţările române şi Muntele Athos (1650-1863)</w:t>
      </w:r>
      <w:r w:rsidRPr="00090CDC">
        <w:rPr>
          <w:sz w:val="22"/>
          <w:szCs w:val="22"/>
        </w:rPr>
        <w:t>”, sub îndrumare</w:t>
      </w:r>
      <w:r w:rsidR="000A26FC">
        <w:rPr>
          <w:sz w:val="22"/>
          <w:szCs w:val="22"/>
        </w:rPr>
        <w:t>a Prof. Athanasios Karathanasis</w:t>
      </w:r>
      <w:r w:rsidRPr="00090CDC">
        <w:rPr>
          <w:sz w:val="22"/>
          <w:szCs w:val="22"/>
        </w:rPr>
        <w:t xml:space="preserve"> (</w:t>
      </w:r>
      <w:r w:rsidR="000A26FC">
        <w:rPr>
          <w:sz w:val="22"/>
          <w:szCs w:val="22"/>
        </w:rPr>
        <w:t>susținută la Universitatea Aristoteleio-</w:t>
      </w:r>
      <w:r w:rsidRPr="00090CDC">
        <w:rPr>
          <w:sz w:val="22"/>
          <w:szCs w:val="22"/>
        </w:rPr>
        <w:t>The</w:t>
      </w:r>
      <w:r w:rsidR="000A26FC">
        <w:rPr>
          <w:sz w:val="22"/>
          <w:szCs w:val="22"/>
        </w:rPr>
        <w:t>s</w:t>
      </w:r>
      <w:r w:rsidRPr="00090CDC">
        <w:rPr>
          <w:sz w:val="22"/>
          <w:szCs w:val="22"/>
        </w:rPr>
        <w:t xml:space="preserve">salonic, 1999). </w:t>
      </w:r>
    </w:p>
    <w:p w14:paraId="55090E55" w14:textId="77777777" w:rsidR="00AC57DE" w:rsidRPr="00090CDC" w:rsidRDefault="00AC57DE" w:rsidP="00153D6D">
      <w:pPr>
        <w:numPr>
          <w:ilvl w:val="0"/>
          <w:numId w:val="1"/>
        </w:numPr>
        <w:overflowPunct w:val="0"/>
        <w:autoSpaceDE w:val="0"/>
        <w:autoSpaceDN w:val="0"/>
        <w:adjustRightInd w:val="0"/>
        <w:spacing w:line="312" w:lineRule="auto"/>
        <w:jc w:val="both"/>
        <w:rPr>
          <w:sz w:val="22"/>
          <w:szCs w:val="22"/>
        </w:rPr>
      </w:pPr>
      <w:r w:rsidRPr="00090CDC">
        <w:rPr>
          <w:sz w:val="22"/>
          <w:szCs w:val="22"/>
        </w:rPr>
        <w:t xml:space="preserve">1999 - numit preot la parohia “Sf. Nicolae Dudeşti Cioplea I”, Protoieria III Capitală. </w:t>
      </w:r>
    </w:p>
    <w:p w14:paraId="5777AD3E" w14:textId="7A53B7F8" w:rsidR="00AC57DE" w:rsidRDefault="00630FFE" w:rsidP="00153D6D">
      <w:pPr>
        <w:numPr>
          <w:ilvl w:val="0"/>
          <w:numId w:val="1"/>
        </w:numPr>
        <w:overflowPunct w:val="0"/>
        <w:autoSpaceDE w:val="0"/>
        <w:autoSpaceDN w:val="0"/>
        <w:adjustRightInd w:val="0"/>
        <w:spacing w:line="312" w:lineRule="auto"/>
        <w:jc w:val="both"/>
        <w:rPr>
          <w:sz w:val="22"/>
          <w:szCs w:val="22"/>
        </w:rPr>
      </w:pPr>
      <w:r>
        <w:rPr>
          <w:sz w:val="22"/>
          <w:szCs w:val="22"/>
        </w:rPr>
        <w:t xml:space="preserve">Din 2003 – </w:t>
      </w:r>
      <w:r w:rsidR="00631893">
        <w:rPr>
          <w:sz w:val="22"/>
          <w:szCs w:val="22"/>
        </w:rPr>
        <w:t xml:space="preserve">detașat ca </w:t>
      </w:r>
      <w:r>
        <w:rPr>
          <w:sz w:val="22"/>
          <w:szCs w:val="22"/>
        </w:rPr>
        <w:t>preot al</w:t>
      </w:r>
      <w:r w:rsidR="00AC57DE" w:rsidRPr="00090CDC">
        <w:rPr>
          <w:sz w:val="22"/>
          <w:szCs w:val="22"/>
        </w:rPr>
        <w:t xml:space="preserve"> paraclisului Ambasadei Greciei la Bucureşti, cu binecuvântarea PF Părinte Patriah Teoctist</w:t>
      </w:r>
      <w:r w:rsidR="00631893">
        <w:rPr>
          <w:sz w:val="22"/>
          <w:szCs w:val="22"/>
        </w:rPr>
        <w:t xml:space="preserve">. </w:t>
      </w:r>
    </w:p>
    <w:p w14:paraId="253DFF9D" w14:textId="77777777" w:rsidR="004F5C9F" w:rsidRPr="00090CDC" w:rsidRDefault="004F5C9F" w:rsidP="004F5C9F">
      <w:pPr>
        <w:overflowPunct w:val="0"/>
        <w:autoSpaceDE w:val="0"/>
        <w:autoSpaceDN w:val="0"/>
        <w:adjustRightInd w:val="0"/>
        <w:spacing w:line="312" w:lineRule="auto"/>
        <w:ind w:left="360"/>
        <w:jc w:val="both"/>
        <w:rPr>
          <w:sz w:val="22"/>
          <w:szCs w:val="22"/>
        </w:rPr>
      </w:pPr>
    </w:p>
    <w:p w14:paraId="5683E693" w14:textId="77777777" w:rsidR="00AC57DE" w:rsidRPr="00090CDC" w:rsidRDefault="00AC57DE" w:rsidP="00153D6D">
      <w:pPr>
        <w:overflowPunct w:val="0"/>
        <w:autoSpaceDE w:val="0"/>
        <w:autoSpaceDN w:val="0"/>
        <w:adjustRightInd w:val="0"/>
        <w:spacing w:line="312" w:lineRule="auto"/>
        <w:ind w:firstLine="720"/>
        <w:jc w:val="both"/>
        <w:rPr>
          <w:b/>
          <w:bCs/>
          <w:sz w:val="22"/>
          <w:szCs w:val="22"/>
        </w:rPr>
      </w:pPr>
    </w:p>
    <w:p w14:paraId="1D318C9E" w14:textId="77777777" w:rsidR="00AC57DE" w:rsidRPr="00090CDC" w:rsidRDefault="00AC57DE" w:rsidP="00153D6D">
      <w:pPr>
        <w:overflowPunct w:val="0"/>
        <w:autoSpaceDE w:val="0"/>
        <w:autoSpaceDN w:val="0"/>
        <w:adjustRightInd w:val="0"/>
        <w:spacing w:line="312" w:lineRule="auto"/>
        <w:ind w:firstLine="720"/>
        <w:jc w:val="both"/>
        <w:rPr>
          <w:b/>
          <w:bCs/>
          <w:sz w:val="22"/>
          <w:szCs w:val="22"/>
        </w:rPr>
      </w:pPr>
      <w:r w:rsidRPr="00090CDC">
        <w:rPr>
          <w:b/>
          <w:bCs/>
          <w:sz w:val="22"/>
          <w:szCs w:val="22"/>
          <w:u w:val="single"/>
        </w:rPr>
        <w:t>Distincții</w:t>
      </w:r>
      <w:r w:rsidRPr="00090CDC">
        <w:rPr>
          <w:b/>
          <w:bCs/>
          <w:sz w:val="22"/>
          <w:szCs w:val="22"/>
        </w:rPr>
        <w:t>:</w:t>
      </w:r>
    </w:p>
    <w:p w14:paraId="10EC3C81" w14:textId="77777777" w:rsidR="00AC57DE" w:rsidRPr="003469E1" w:rsidRDefault="00AC57DE" w:rsidP="003469E1">
      <w:pPr>
        <w:pStyle w:val="ListParagraph"/>
        <w:numPr>
          <w:ilvl w:val="0"/>
          <w:numId w:val="42"/>
        </w:numPr>
        <w:overflowPunct w:val="0"/>
        <w:autoSpaceDE w:val="0"/>
        <w:autoSpaceDN w:val="0"/>
        <w:adjustRightInd w:val="0"/>
        <w:spacing w:line="312" w:lineRule="auto"/>
        <w:jc w:val="both"/>
        <w:rPr>
          <w:rFonts w:ascii="Times New Roman" w:hAnsi="Times New Roman" w:cs="Times New Roman"/>
          <w:b/>
          <w:bCs/>
        </w:rPr>
      </w:pPr>
      <w:r w:rsidRPr="003469E1">
        <w:rPr>
          <w:rFonts w:ascii="Times New Roman" w:hAnsi="Times New Roman" w:cs="Times New Roman"/>
          <w:bCs/>
        </w:rPr>
        <w:t xml:space="preserve">2005 - </w:t>
      </w:r>
      <w:r w:rsidRPr="003469E1">
        <w:rPr>
          <w:rFonts w:ascii="Times New Roman" w:hAnsi="Times New Roman" w:cs="Times New Roman"/>
          <w:b/>
          <w:bCs/>
        </w:rPr>
        <w:t>Crucea Patriarhiei Ecumenice</w:t>
      </w:r>
      <w:r w:rsidR="00DD0E1B" w:rsidRPr="003469E1">
        <w:rPr>
          <w:rFonts w:ascii="Times New Roman" w:hAnsi="Times New Roman" w:cs="Times New Roman"/>
          <w:bCs/>
        </w:rPr>
        <w:t xml:space="preserve">. </w:t>
      </w:r>
    </w:p>
    <w:p w14:paraId="51D9CFB1" w14:textId="77777777" w:rsidR="00AC57DE" w:rsidRPr="003469E1" w:rsidRDefault="00AC57DE" w:rsidP="003469E1">
      <w:pPr>
        <w:pStyle w:val="ListParagraph"/>
        <w:numPr>
          <w:ilvl w:val="0"/>
          <w:numId w:val="42"/>
        </w:numPr>
        <w:overflowPunct w:val="0"/>
        <w:autoSpaceDE w:val="0"/>
        <w:autoSpaceDN w:val="0"/>
        <w:adjustRightInd w:val="0"/>
        <w:spacing w:line="312" w:lineRule="auto"/>
        <w:jc w:val="both"/>
        <w:rPr>
          <w:rFonts w:ascii="Times New Roman" w:hAnsi="Times New Roman" w:cs="Times New Roman"/>
          <w:bCs/>
        </w:rPr>
      </w:pPr>
      <w:r w:rsidRPr="003469E1">
        <w:rPr>
          <w:rFonts w:ascii="Times New Roman" w:hAnsi="Times New Roman" w:cs="Times New Roman"/>
          <w:bCs/>
        </w:rPr>
        <w:t xml:space="preserve">iunie 2008 - </w:t>
      </w:r>
      <w:r w:rsidRPr="003469E1">
        <w:rPr>
          <w:rFonts w:ascii="Times New Roman" w:hAnsi="Times New Roman" w:cs="Times New Roman"/>
          <w:b/>
          <w:bCs/>
        </w:rPr>
        <w:t>Iconom stavrofor</w:t>
      </w:r>
      <w:r w:rsidRPr="003469E1">
        <w:rPr>
          <w:rFonts w:ascii="Times New Roman" w:hAnsi="Times New Roman" w:cs="Times New Roman"/>
          <w:bCs/>
        </w:rPr>
        <w:t xml:space="preserve">, cu binecuvântarea PF Părinte Patriarh Daniel. </w:t>
      </w:r>
    </w:p>
    <w:p w14:paraId="2C01A74C" w14:textId="77777777" w:rsidR="00DD0E1B" w:rsidRPr="003469E1" w:rsidRDefault="001A79DD" w:rsidP="003469E1">
      <w:pPr>
        <w:pStyle w:val="ListParagraph"/>
        <w:numPr>
          <w:ilvl w:val="0"/>
          <w:numId w:val="42"/>
        </w:numPr>
        <w:overflowPunct w:val="0"/>
        <w:autoSpaceDE w:val="0"/>
        <w:autoSpaceDN w:val="0"/>
        <w:adjustRightInd w:val="0"/>
        <w:spacing w:line="312" w:lineRule="auto"/>
        <w:jc w:val="both"/>
        <w:rPr>
          <w:rFonts w:ascii="Times New Roman" w:hAnsi="Times New Roman" w:cs="Times New Roman"/>
          <w:bCs/>
        </w:rPr>
      </w:pPr>
      <w:r w:rsidRPr="003469E1">
        <w:rPr>
          <w:rFonts w:ascii="Times New Roman" w:hAnsi="Times New Roman" w:cs="Times New Roman"/>
          <w:bCs/>
        </w:rPr>
        <w:t xml:space="preserve">24 ianuarie </w:t>
      </w:r>
      <w:r w:rsidR="00DD0E1B" w:rsidRPr="003469E1">
        <w:rPr>
          <w:rFonts w:ascii="Times New Roman" w:hAnsi="Times New Roman" w:cs="Times New Roman"/>
          <w:bCs/>
        </w:rPr>
        <w:t>2017 – Ordinul ”</w:t>
      </w:r>
      <w:r w:rsidR="00DD0E1B" w:rsidRPr="003469E1">
        <w:rPr>
          <w:rFonts w:ascii="Times New Roman" w:hAnsi="Times New Roman" w:cs="Times New Roman"/>
          <w:b/>
          <w:bCs/>
        </w:rPr>
        <w:t>Sf. Ierarh Antim Ivireanul</w:t>
      </w:r>
      <w:r w:rsidR="00DD0E1B" w:rsidRPr="003469E1">
        <w:rPr>
          <w:rFonts w:ascii="Times New Roman" w:hAnsi="Times New Roman" w:cs="Times New Roman"/>
          <w:bCs/>
        </w:rPr>
        <w:t>”.</w:t>
      </w:r>
      <w:r w:rsidR="00765ADC" w:rsidRPr="003469E1">
        <w:rPr>
          <w:rFonts w:ascii="Times New Roman" w:hAnsi="Times New Roman" w:cs="Times New Roman"/>
          <w:bCs/>
        </w:rPr>
        <w:t xml:space="preserve"> </w:t>
      </w:r>
    </w:p>
    <w:p w14:paraId="567BDAF6" w14:textId="77777777" w:rsidR="00765ADC" w:rsidRPr="003469E1" w:rsidRDefault="00765ADC" w:rsidP="003469E1">
      <w:pPr>
        <w:pStyle w:val="ListParagraph"/>
        <w:numPr>
          <w:ilvl w:val="0"/>
          <w:numId w:val="42"/>
        </w:numPr>
        <w:overflowPunct w:val="0"/>
        <w:autoSpaceDE w:val="0"/>
        <w:autoSpaceDN w:val="0"/>
        <w:adjustRightInd w:val="0"/>
        <w:spacing w:line="312" w:lineRule="auto"/>
        <w:jc w:val="both"/>
        <w:rPr>
          <w:rFonts w:ascii="Times New Roman" w:hAnsi="Times New Roman" w:cs="Times New Roman"/>
          <w:bCs/>
        </w:rPr>
      </w:pPr>
      <w:r w:rsidRPr="003469E1">
        <w:rPr>
          <w:rFonts w:ascii="Times New Roman" w:hAnsi="Times New Roman" w:cs="Times New Roman"/>
          <w:bCs/>
        </w:rPr>
        <w:t xml:space="preserve">Februarie 2017 - </w:t>
      </w:r>
      <w:r w:rsidRPr="003469E1">
        <w:rPr>
          <w:rFonts w:ascii="Times New Roman" w:hAnsi="Times New Roman" w:cs="Times New Roman"/>
          <w:b/>
          <w:bCs/>
        </w:rPr>
        <w:t>Crucea Patriarhiei Ierusalimului</w:t>
      </w:r>
      <w:r w:rsidRPr="003469E1">
        <w:rPr>
          <w:rFonts w:ascii="Times New Roman" w:hAnsi="Times New Roman" w:cs="Times New Roman"/>
          <w:bCs/>
        </w:rPr>
        <w:t>.</w:t>
      </w:r>
      <w:r w:rsidR="001A79DD" w:rsidRPr="003469E1">
        <w:rPr>
          <w:rFonts w:ascii="Times New Roman" w:hAnsi="Times New Roman" w:cs="Times New Roman"/>
          <w:bCs/>
        </w:rPr>
        <w:t xml:space="preserve"> </w:t>
      </w:r>
    </w:p>
    <w:p w14:paraId="688BECBA" w14:textId="77777777" w:rsidR="00E50180" w:rsidRPr="003469E1" w:rsidRDefault="00E50180" w:rsidP="003469E1">
      <w:pPr>
        <w:pStyle w:val="ListParagraph"/>
        <w:numPr>
          <w:ilvl w:val="0"/>
          <w:numId w:val="42"/>
        </w:numPr>
        <w:overflowPunct w:val="0"/>
        <w:autoSpaceDE w:val="0"/>
        <w:autoSpaceDN w:val="0"/>
        <w:adjustRightInd w:val="0"/>
        <w:spacing w:line="312" w:lineRule="auto"/>
        <w:jc w:val="both"/>
        <w:rPr>
          <w:rFonts w:ascii="Times New Roman" w:hAnsi="Times New Roman" w:cs="Times New Roman"/>
          <w:bCs/>
        </w:rPr>
      </w:pPr>
      <w:r w:rsidRPr="003469E1">
        <w:rPr>
          <w:rFonts w:ascii="Times New Roman" w:hAnsi="Times New Roman" w:cs="Times New Roman"/>
          <w:bCs/>
        </w:rPr>
        <w:t xml:space="preserve">Martie 2017 – nominalizat pentru Premiul Academiei Române, Secțiunea istorică (cu volumul Constantin Brâncoveanu. Studii și cercetări academice, 2015). </w:t>
      </w:r>
    </w:p>
    <w:p w14:paraId="5B0581D9" w14:textId="77777777" w:rsidR="003469E1" w:rsidRPr="003469E1" w:rsidRDefault="003469E1" w:rsidP="003469E1">
      <w:pPr>
        <w:pStyle w:val="ListParagraph"/>
        <w:numPr>
          <w:ilvl w:val="0"/>
          <w:numId w:val="42"/>
        </w:numPr>
        <w:overflowPunct w:val="0"/>
        <w:autoSpaceDE w:val="0"/>
        <w:autoSpaceDN w:val="0"/>
        <w:adjustRightInd w:val="0"/>
        <w:spacing w:line="312" w:lineRule="auto"/>
        <w:jc w:val="both"/>
        <w:rPr>
          <w:rFonts w:ascii="Times New Roman" w:hAnsi="Times New Roman" w:cs="Times New Roman"/>
          <w:bCs/>
        </w:rPr>
      </w:pPr>
      <w:r w:rsidRPr="003469E1">
        <w:rPr>
          <w:rFonts w:ascii="Times New Roman" w:hAnsi="Times New Roman" w:cs="Times New Roman"/>
          <w:bCs/>
          <w:i/>
        </w:rPr>
        <w:t>Diploma Antim Ivireanul, cu Cruce</w:t>
      </w:r>
      <w:r w:rsidRPr="003469E1">
        <w:rPr>
          <w:rFonts w:ascii="Times New Roman" w:hAnsi="Times New Roman" w:cs="Times New Roman"/>
          <w:bCs/>
        </w:rPr>
        <w:t xml:space="preserve">, acordată în anul 2017 de către Patriarhul BOR ca recunoaștere a implicării în desfășurările de manifestări în timpul anului omagial. </w:t>
      </w:r>
    </w:p>
    <w:p w14:paraId="7D533958" w14:textId="77777777" w:rsidR="003469E1" w:rsidRPr="00265714" w:rsidRDefault="003469E1" w:rsidP="003469E1">
      <w:pPr>
        <w:pStyle w:val="ListParagraph"/>
        <w:numPr>
          <w:ilvl w:val="0"/>
          <w:numId w:val="42"/>
        </w:numPr>
        <w:overflowPunct w:val="0"/>
        <w:autoSpaceDE w:val="0"/>
        <w:autoSpaceDN w:val="0"/>
        <w:adjustRightInd w:val="0"/>
        <w:spacing w:line="312" w:lineRule="auto"/>
        <w:jc w:val="both"/>
        <w:rPr>
          <w:rFonts w:ascii="Times New Roman" w:hAnsi="Times New Roman" w:cs="Times New Roman"/>
          <w:bCs/>
          <w:lang w:val="fr-FR"/>
        </w:rPr>
      </w:pPr>
      <w:r w:rsidRPr="00C52AD2">
        <w:rPr>
          <w:rFonts w:ascii="Times New Roman" w:hAnsi="Times New Roman" w:cs="Times New Roman"/>
          <w:bCs/>
          <w:i/>
          <w:lang w:val="fr-FR"/>
        </w:rPr>
        <w:t>Diploma pentru excelență</w:t>
      </w:r>
      <w:r w:rsidRPr="00C52AD2">
        <w:rPr>
          <w:rFonts w:ascii="Times New Roman" w:hAnsi="Times New Roman" w:cs="Times New Roman"/>
          <w:bCs/>
          <w:lang w:val="fr-FR"/>
        </w:rPr>
        <w:t xml:space="preserve"> acordată de către Acad. Radu Ciuceanu, director al Institutului Academiei Române pentru studiul totalitarismului, cu ocazia lansării volumului ”Mărturii și evocări din lagăre și închisori” a autorului diac. </w:t>
      </w:r>
      <w:r w:rsidRPr="00265714">
        <w:rPr>
          <w:rFonts w:ascii="Times New Roman" w:hAnsi="Times New Roman" w:cs="Times New Roman"/>
          <w:bCs/>
          <w:lang w:val="fr-FR"/>
        </w:rPr>
        <w:t xml:space="preserve">Bogdan Bădiță. </w:t>
      </w:r>
    </w:p>
    <w:p w14:paraId="7CCBEB29" w14:textId="77777777" w:rsidR="00AC57DE" w:rsidRPr="003469E1" w:rsidRDefault="00AC57DE" w:rsidP="00153D6D">
      <w:pPr>
        <w:overflowPunct w:val="0"/>
        <w:autoSpaceDE w:val="0"/>
        <w:autoSpaceDN w:val="0"/>
        <w:adjustRightInd w:val="0"/>
        <w:spacing w:line="312" w:lineRule="auto"/>
        <w:ind w:firstLine="720"/>
        <w:jc w:val="both"/>
        <w:rPr>
          <w:bCs/>
          <w:sz w:val="22"/>
          <w:szCs w:val="22"/>
        </w:rPr>
      </w:pPr>
    </w:p>
    <w:p w14:paraId="36099063" w14:textId="77777777" w:rsidR="00AC57DE" w:rsidRPr="00090CDC" w:rsidRDefault="00AC57DE" w:rsidP="00153D6D">
      <w:pPr>
        <w:overflowPunct w:val="0"/>
        <w:autoSpaceDE w:val="0"/>
        <w:autoSpaceDN w:val="0"/>
        <w:adjustRightInd w:val="0"/>
        <w:spacing w:line="312" w:lineRule="auto"/>
        <w:ind w:firstLine="720"/>
        <w:jc w:val="both"/>
        <w:rPr>
          <w:b/>
          <w:bCs/>
          <w:sz w:val="22"/>
          <w:szCs w:val="22"/>
        </w:rPr>
      </w:pPr>
      <w:r w:rsidRPr="00090CDC">
        <w:rPr>
          <w:b/>
          <w:bCs/>
          <w:sz w:val="22"/>
          <w:szCs w:val="22"/>
          <w:u w:val="single"/>
        </w:rPr>
        <w:t>Domeniu de pregătire și competențe</w:t>
      </w:r>
      <w:r w:rsidRPr="00090CDC">
        <w:rPr>
          <w:b/>
          <w:bCs/>
          <w:sz w:val="22"/>
          <w:szCs w:val="22"/>
        </w:rPr>
        <w:t xml:space="preserve">: </w:t>
      </w:r>
    </w:p>
    <w:p w14:paraId="27F4EF9F" w14:textId="77777777" w:rsidR="00AC57DE" w:rsidRPr="00090CDC" w:rsidRDefault="00AC57DE" w:rsidP="00153D6D">
      <w:pPr>
        <w:overflowPunct w:val="0"/>
        <w:autoSpaceDE w:val="0"/>
        <w:autoSpaceDN w:val="0"/>
        <w:adjustRightInd w:val="0"/>
        <w:spacing w:line="312" w:lineRule="auto"/>
        <w:ind w:firstLine="720"/>
        <w:jc w:val="both"/>
        <w:rPr>
          <w:bCs/>
          <w:sz w:val="22"/>
          <w:szCs w:val="22"/>
        </w:rPr>
      </w:pPr>
      <w:r w:rsidRPr="00090CDC">
        <w:rPr>
          <w:bCs/>
          <w:sz w:val="22"/>
          <w:szCs w:val="22"/>
        </w:rPr>
        <w:t xml:space="preserve">Istorie antică și medievală; </w:t>
      </w:r>
    </w:p>
    <w:p w14:paraId="7A996F70" w14:textId="77777777" w:rsidR="00AC57DE" w:rsidRPr="00090CDC" w:rsidRDefault="00AC57DE" w:rsidP="00153D6D">
      <w:pPr>
        <w:overflowPunct w:val="0"/>
        <w:autoSpaceDE w:val="0"/>
        <w:autoSpaceDN w:val="0"/>
        <w:adjustRightInd w:val="0"/>
        <w:spacing w:line="312" w:lineRule="auto"/>
        <w:ind w:firstLine="720"/>
        <w:jc w:val="both"/>
        <w:rPr>
          <w:bCs/>
          <w:sz w:val="22"/>
          <w:szCs w:val="22"/>
        </w:rPr>
      </w:pPr>
      <w:r w:rsidRPr="00090CDC">
        <w:rPr>
          <w:bCs/>
          <w:sz w:val="22"/>
          <w:szCs w:val="22"/>
        </w:rPr>
        <w:t>Istoria relațiilor cu Locurile Sfinte;</w:t>
      </w:r>
    </w:p>
    <w:p w14:paraId="6B55233B" w14:textId="77777777" w:rsidR="00AC57DE" w:rsidRPr="00090CDC" w:rsidRDefault="00AC57DE" w:rsidP="00153D6D">
      <w:pPr>
        <w:overflowPunct w:val="0"/>
        <w:autoSpaceDE w:val="0"/>
        <w:autoSpaceDN w:val="0"/>
        <w:adjustRightInd w:val="0"/>
        <w:spacing w:line="312" w:lineRule="auto"/>
        <w:ind w:firstLine="720"/>
        <w:jc w:val="both"/>
        <w:rPr>
          <w:bCs/>
          <w:sz w:val="22"/>
          <w:szCs w:val="22"/>
        </w:rPr>
      </w:pPr>
      <w:r w:rsidRPr="00090CDC">
        <w:rPr>
          <w:bCs/>
          <w:sz w:val="22"/>
          <w:szCs w:val="22"/>
        </w:rPr>
        <w:t>Istoria Bisericii Ortodoxe Române.</w:t>
      </w:r>
    </w:p>
    <w:p w14:paraId="3C357EE7" w14:textId="77777777" w:rsidR="00441A30" w:rsidRPr="00090CDC" w:rsidRDefault="00441A30" w:rsidP="00153D6D">
      <w:pPr>
        <w:overflowPunct w:val="0"/>
        <w:autoSpaceDE w:val="0"/>
        <w:autoSpaceDN w:val="0"/>
        <w:adjustRightInd w:val="0"/>
        <w:spacing w:line="312" w:lineRule="auto"/>
        <w:ind w:firstLine="720"/>
        <w:jc w:val="both"/>
        <w:rPr>
          <w:bCs/>
          <w:sz w:val="22"/>
          <w:szCs w:val="22"/>
        </w:rPr>
      </w:pPr>
    </w:p>
    <w:p w14:paraId="27256445" w14:textId="77777777" w:rsidR="009F7016" w:rsidRDefault="009F7016" w:rsidP="00153D6D">
      <w:pPr>
        <w:overflowPunct w:val="0"/>
        <w:autoSpaceDE w:val="0"/>
        <w:autoSpaceDN w:val="0"/>
        <w:adjustRightInd w:val="0"/>
        <w:spacing w:line="312" w:lineRule="auto"/>
        <w:ind w:firstLine="720"/>
        <w:jc w:val="both"/>
        <w:rPr>
          <w:b/>
          <w:bCs/>
          <w:sz w:val="22"/>
          <w:szCs w:val="22"/>
          <w:u w:val="single"/>
        </w:rPr>
      </w:pPr>
    </w:p>
    <w:p w14:paraId="73163291" w14:textId="77777777" w:rsidR="006F4250" w:rsidRDefault="006F4250" w:rsidP="00153D6D">
      <w:pPr>
        <w:overflowPunct w:val="0"/>
        <w:autoSpaceDE w:val="0"/>
        <w:autoSpaceDN w:val="0"/>
        <w:adjustRightInd w:val="0"/>
        <w:spacing w:line="312" w:lineRule="auto"/>
        <w:ind w:firstLine="720"/>
        <w:jc w:val="both"/>
        <w:rPr>
          <w:b/>
          <w:bCs/>
          <w:sz w:val="22"/>
          <w:szCs w:val="22"/>
          <w:u w:val="single"/>
        </w:rPr>
      </w:pPr>
    </w:p>
    <w:p w14:paraId="6B52301E" w14:textId="01FA1C24" w:rsidR="00441A30" w:rsidRPr="00090CDC" w:rsidRDefault="00441A30" w:rsidP="00153D6D">
      <w:pPr>
        <w:overflowPunct w:val="0"/>
        <w:autoSpaceDE w:val="0"/>
        <w:autoSpaceDN w:val="0"/>
        <w:adjustRightInd w:val="0"/>
        <w:spacing w:line="312" w:lineRule="auto"/>
        <w:ind w:firstLine="720"/>
        <w:jc w:val="both"/>
        <w:rPr>
          <w:b/>
          <w:bCs/>
          <w:sz w:val="22"/>
          <w:szCs w:val="22"/>
          <w:u w:val="single"/>
        </w:rPr>
      </w:pPr>
      <w:r w:rsidRPr="00090CDC">
        <w:rPr>
          <w:b/>
          <w:bCs/>
          <w:sz w:val="22"/>
          <w:szCs w:val="22"/>
          <w:u w:val="single"/>
        </w:rPr>
        <w:lastRenderedPageBreak/>
        <w:t>Cunoaștere limbi străine:</w:t>
      </w:r>
    </w:p>
    <w:p w14:paraId="4B0CE4AF" w14:textId="77777777" w:rsidR="00441A30" w:rsidRPr="00090CDC" w:rsidRDefault="00441A30" w:rsidP="00153D6D">
      <w:pPr>
        <w:overflowPunct w:val="0"/>
        <w:autoSpaceDE w:val="0"/>
        <w:autoSpaceDN w:val="0"/>
        <w:adjustRightInd w:val="0"/>
        <w:spacing w:line="312" w:lineRule="auto"/>
        <w:ind w:firstLine="720"/>
        <w:jc w:val="both"/>
        <w:rPr>
          <w:bCs/>
          <w:sz w:val="22"/>
          <w:szCs w:val="22"/>
        </w:rPr>
      </w:pPr>
      <w:r w:rsidRPr="00090CDC">
        <w:rPr>
          <w:bCs/>
          <w:sz w:val="22"/>
          <w:szCs w:val="22"/>
        </w:rPr>
        <w:t>Greacă – Foarte bine, comunicare facilă (vorbit, scris, citit);</w:t>
      </w:r>
    </w:p>
    <w:p w14:paraId="48ADFC18" w14:textId="77777777" w:rsidR="00ED7A92" w:rsidRPr="00090CDC" w:rsidRDefault="00441A30" w:rsidP="00153D6D">
      <w:pPr>
        <w:overflowPunct w:val="0"/>
        <w:autoSpaceDE w:val="0"/>
        <w:autoSpaceDN w:val="0"/>
        <w:adjustRightInd w:val="0"/>
        <w:spacing w:line="312" w:lineRule="auto"/>
        <w:ind w:firstLine="720"/>
        <w:jc w:val="both"/>
        <w:rPr>
          <w:bCs/>
          <w:sz w:val="22"/>
          <w:szCs w:val="22"/>
        </w:rPr>
      </w:pPr>
      <w:r w:rsidRPr="00090CDC">
        <w:rPr>
          <w:bCs/>
          <w:sz w:val="22"/>
          <w:szCs w:val="22"/>
        </w:rPr>
        <w:t>Franceză – Bine (citit, tradus facil);</w:t>
      </w:r>
    </w:p>
    <w:p w14:paraId="55ACFB7C" w14:textId="77777777" w:rsidR="00441A30" w:rsidRDefault="00441A30" w:rsidP="00153D6D">
      <w:pPr>
        <w:overflowPunct w:val="0"/>
        <w:autoSpaceDE w:val="0"/>
        <w:autoSpaceDN w:val="0"/>
        <w:adjustRightInd w:val="0"/>
        <w:spacing w:line="312" w:lineRule="auto"/>
        <w:ind w:firstLine="720"/>
        <w:jc w:val="both"/>
        <w:rPr>
          <w:bCs/>
          <w:sz w:val="22"/>
          <w:szCs w:val="22"/>
        </w:rPr>
      </w:pPr>
      <w:r w:rsidRPr="00090CDC">
        <w:rPr>
          <w:bCs/>
          <w:sz w:val="22"/>
          <w:szCs w:val="22"/>
        </w:rPr>
        <w:t xml:space="preserve">Engleză </w:t>
      </w:r>
      <w:r w:rsidR="0081741B">
        <w:rPr>
          <w:bCs/>
          <w:sz w:val="22"/>
          <w:szCs w:val="22"/>
        </w:rPr>
        <w:t>– satisfăcător;</w:t>
      </w:r>
    </w:p>
    <w:p w14:paraId="6838AAEC" w14:textId="77777777" w:rsidR="0081741B" w:rsidRPr="00090CDC" w:rsidRDefault="0081741B" w:rsidP="00153D6D">
      <w:pPr>
        <w:overflowPunct w:val="0"/>
        <w:autoSpaceDE w:val="0"/>
        <w:autoSpaceDN w:val="0"/>
        <w:adjustRightInd w:val="0"/>
        <w:spacing w:line="312" w:lineRule="auto"/>
        <w:ind w:firstLine="720"/>
        <w:jc w:val="both"/>
        <w:rPr>
          <w:bCs/>
          <w:sz w:val="22"/>
          <w:szCs w:val="22"/>
        </w:rPr>
      </w:pPr>
      <w:r>
        <w:rPr>
          <w:bCs/>
          <w:sz w:val="22"/>
          <w:szCs w:val="22"/>
        </w:rPr>
        <w:t>Italiană – satisfăcător.</w:t>
      </w:r>
    </w:p>
    <w:p w14:paraId="610208A2" w14:textId="77777777" w:rsidR="00AC57DE" w:rsidRPr="00090CDC" w:rsidRDefault="00AC57DE" w:rsidP="00153D6D">
      <w:pPr>
        <w:overflowPunct w:val="0"/>
        <w:autoSpaceDE w:val="0"/>
        <w:autoSpaceDN w:val="0"/>
        <w:adjustRightInd w:val="0"/>
        <w:spacing w:line="312" w:lineRule="auto"/>
        <w:ind w:firstLine="720"/>
        <w:jc w:val="both"/>
        <w:rPr>
          <w:b/>
          <w:bCs/>
          <w:sz w:val="22"/>
          <w:szCs w:val="22"/>
          <w:lang w:eastAsia="en-US"/>
        </w:rPr>
      </w:pPr>
      <w:r w:rsidRPr="00090CDC">
        <w:rPr>
          <w:b/>
          <w:bCs/>
          <w:sz w:val="22"/>
          <w:szCs w:val="22"/>
          <w:u w:val="single"/>
        </w:rPr>
        <w:t>Activitate didactică</w:t>
      </w:r>
      <w:r w:rsidRPr="00090CDC">
        <w:rPr>
          <w:b/>
          <w:bCs/>
          <w:sz w:val="22"/>
          <w:szCs w:val="22"/>
        </w:rPr>
        <w:t>:</w:t>
      </w:r>
    </w:p>
    <w:p w14:paraId="26121415" w14:textId="77777777" w:rsidR="00AC57DE" w:rsidRPr="00090CDC" w:rsidRDefault="00AC57DE" w:rsidP="00153D6D">
      <w:pPr>
        <w:overflowPunct w:val="0"/>
        <w:autoSpaceDE w:val="0"/>
        <w:autoSpaceDN w:val="0"/>
        <w:adjustRightInd w:val="0"/>
        <w:spacing w:line="312" w:lineRule="auto"/>
        <w:ind w:firstLine="720"/>
        <w:jc w:val="both"/>
        <w:rPr>
          <w:sz w:val="22"/>
          <w:szCs w:val="22"/>
          <w:lang w:eastAsia="en-US"/>
        </w:rPr>
      </w:pPr>
      <w:r w:rsidRPr="00090CDC">
        <w:rPr>
          <w:b/>
          <w:bCs/>
          <w:sz w:val="22"/>
          <w:szCs w:val="22"/>
        </w:rPr>
        <w:t>1993</w:t>
      </w:r>
      <w:r w:rsidRPr="00090CDC">
        <w:rPr>
          <w:sz w:val="22"/>
          <w:szCs w:val="22"/>
        </w:rPr>
        <w:t xml:space="preserve"> - asistent suplinitor Istorie Bisericească Universală. </w:t>
      </w:r>
    </w:p>
    <w:p w14:paraId="1E992C51" w14:textId="77777777" w:rsidR="00AC57DE" w:rsidRPr="00090CDC" w:rsidRDefault="00AC57DE" w:rsidP="00153D6D">
      <w:pPr>
        <w:overflowPunct w:val="0"/>
        <w:autoSpaceDE w:val="0"/>
        <w:autoSpaceDN w:val="0"/>
        <w:adjustRightInd w:val="0"/>
        <w:spacing w:line="312" w:lineRule="auto"/>
        <w:ind w:firstLine="720"/>
        <w:jc w:val="both"/>
        <w:rPr>
          <w:sz w:val="22"/>
          <w:szCs w:val="22"/>
          <w:lang w:eastAsia="en-US"/>
        </w:rPr>
      </w:pPr>
      <w:r w:rsidRPr="00090CDC">
        <w:rPr>
          <w:b/>
          <w:bCs/>
          <w:sz w:val="22"/>
          <w:szCs w:val="22"/>
        </w:rPr>
        <w:t>1999</w:t>
      </w:r>
      <w:r w:rsidRPr="00090CDC">
        <w:rPr>
          <w:sz w:val="22"/>
          <w:szCs w:val="22"/>
        </w:rPr>
        <w:t xml:space="preserve"> - Asistent titular pentru disciplina Istoria Bisericii Ortodoxe Române, în cadrul Catedrei de Teologie istorică a Facultăţii de Teologie Ortodoxă Bucureşti şi suplinitor la disciplina Patrologie.  </w:t>
      </w:r>
    </w:p>
    <w:p w14:paraId="7545EC39" w14:textId="77777777" w:rsidR="00AC57DE" w:rsidRPr="00090CDC" w:rsidRDefault="00AC57DE" w:rsidP="00153D6D">
      <w:pPr>
        <w:overflowPunct w:val="0"/>
        <w:autoSpaceDE w:val="0"/>
        <w:autoSpaceDN w:val="0"/>
        <w:adjustRightInd w:val="0"/>
        <w:spacing w:line="312" w:lineRule="auto"/>
        <w:ind w:firstLine="720"/>
        <w:jc w:val="both"/>
        <w:rPr>
          <w:sz w:val="22"/>
          <w:szCs w:val="22"/>
          <w:lang w:eastAsia="en-US"/>
        </w:rPr>
      </w:pPr>
      <w:r w:rsidRPr="00090CDC">
        <w:rPr>
          <w:sz w:val="22"/>
          <w:szCs w:val="22"/>
        </w:rPr>
        <w:t xml:space="preserve">Din </w:t>
      </w:r>
      <w:r w:rsidRPr="00090CDC">
        <w:rPr>
          <w:b/>
          <w:bCs/>
          <w:sz w:val="22"/>
          <w:szCs w:val="22"/>
        </w:rPr>
        <w:t>2001</w:t>
      </w:r>
      <w:r w:rsidRPr="00090CDC">
        <w:rPr>
          <w:sz w:val="22"/>
          <w:szCs w:val="22"/>
        </w:rPr>
        <w:t xml:space="preserve">- Lector titular pentru disciplina Istoria Bisericii Ortodoxe Române. </w:t>
      </w:r>
    </w:p>
    <w:p w14:paraId="16844DE1" w14:textId="77777777" w:rsidR="00AC57DE" w:rsidRPr="00090CDC" w:rsidRDefault="00AC57DE" w:rsidP="00153D6D">
      <w:pPr>
        <w:overflowPunct w:val="0"/>
        <w:autoSpaceDE w:val="0"/>
        <w:autoSpaceDN w:val="0"/>
        <w:adjustRightInd w:val="0"/>
        <w:spacing w:line="312" w:lineRule="auto"/>
        <w:ind w:firstLine="720"/>
        <w:jc w:val="both"/>
        <w:rPr>
          <w:sz w:val="22"/>
          <w:szCs w:val="22"/>
        </w:rPr>
      </w:pPr>
      <w:r w:rsidRPr="00090CDC">
        <w:rPr>
          <w:b/>
          <w:bCs/>
          <w:sz w:val="22"/>
          <w:szCs w:val="22"/>
        </w:rPr>
        <w:t>1 octombrie 2006</w:t>
      </w:r>
      <w:r w:rsidRPr="00090CDC">
        <w:rPr>
          <w:sz w:val="22"/>
          <w:szCs w:val="22"/>
        </w:rPr>
        <w:t xml:space="preserve"> – C</w:t>
      </w:r>
      <w:r w:rsidRPr="00090CDC">
        <w:rPr>
          <w:iCs/>
          <w:sz w:val="22"/>
          <w:szCs w:val="22"/>
        </w:rPr>
        <w:t>onferenţiar titular</w:t>
      </w:r>
      <w:r w:rsidRPr="00090CDC">
        <w:rPr>
          <w:sz w:val="22"/>
          <w:szCs w:val="22"/>
        </w:rPr>
        <w:t xml:space="preserve"> pentru aceeași disciplină. </w:t>
      </w:r>
    </w:p>
    <w:p w14:paraId="6CAC7E49" w14:textId="77777777" w:rsidR="00AC57DE" w:rsidRPr="00090CDC" w:rsidRDefault="00AC57DE" w:rsidP="00153D6D">
      <w:pPr>
        <w:overflowPunct w:val="0"/>
        <w:autoSpaceDE w:val="0"/>
        <w:autoSpaceDN w:val="0"/>
        <w:adjustRightInd w:val="0"/>
        <w:spacing w:line="312" w:lineRule="auto"/>
        <w:ind w:firstLine="720"/>
        <w:jc w:val="both"/>
        <w:rPr>
          <w:sz w:val="22"/>
          <w:szCs w:val="22"/>
        </w:rPr>
      </w:pPr>
      <w:r w:rsidRPr="00090CDC">
        <w:rPr>
          <w:b/>
          <w:sz w:val="22"/>
          <w:szCs w:val="22"/>
        </w:rPr>
        <w:t>1 octombrie 2013</w:t>
      </w:r>
      <w:r w:rsidRPr="00090CDC">
        <w:rPr>
          <w:sz w:val="22"/>
          <w:szCs w:val="22"/>
        </w:rPr>
        <w:t xml:space="preserve">– Profesor titular pentru disciplina Istoria Bisericii Ortodoxe Române. </w:t>
      </w:r>
    </w:p>
    <w:p w14:paraId="3075B6A6" w14:textId="77777777" w:rsidR="00AC57DE" w:rsidRDefault="00AC57DE" w:rsidP="00153D6D">
      <w:pPr>
        <w:overflowPunct w:val="0"/>
        <w:autoSpaceDE w:val="0"/>
        <w:autoSpaceDN w:val="0"/>
        <w:adjustRightInd w:val="0"/>
        <w:spacing w:line="312" w:lineRule="auto"/>
        <w:ind w:firstLine="720"/>
        <w:jc w:val="both"/>
        <w:rPr>
          <w:sz w:val="22"/>
          <w:szCs w:val="22"/>
        </w:rPr>
      </w:pPr>
      <w:r w:rsidRPr="00090CDC">
        <w:rPr>
          <w:b/>
          <w:sz w:val="22"/>
          <w:szCs w:val="22"/>
        </w:rPr>
        <w:t>2013</w:t>
      </w:r>
      <w:r w:rsidRPr="00090CDC">
        <w:rPr>
          <w:sz w:val="22"/>
          <w:szCs w:val="22"/>
        </w:rPr>
        <w:t xml:space="preserve"> – propus de către conducerea Facultății și aprobat de ARACIS pentru a preda Istoria Bisericii Ortodoxe Române la Facultatea de Teologie de la Atena-Grecia, </w:t>
      </w:r>
      <w:r w:rsidR="008E352E" w:rsidRPr="00090CDC">
        <w:rPr>
          <w:sz w:val="22"/>
          <w:szCs w:val="22"/>
        </w:rPr>
        <w:t>ca extensie a Facultății de Teologie Ortodoxă de la București, sub</w:t>
      </w:r>
      <w:r w:rsidRPr="00090CDC">
        <w:rPr>
          <w:sz w:val="22"/>
          <w:szCs w:val="22"/>
        </w:rPr>
        <w:t xml:space="preserve"> tutela Universității București</w:t>
      </w:r>
      <w:r w:rsidR="008E352E" w:rsidRPr="00090CDC">
        <w:rPr>
          <w:sz w:val="22"/>
          <w:szCs w:val="22"/>
        </w:rPr>
        <w:t>.</w:t>
      </w:r>
      <w:r w:rsidR="00BD2C8B" w:rsidRPr="00090CDC">
        <w:rPr>
          <w:sz w:val="22"/>
          <w:szCs w:val="22"/>
        </w:rPr>
        <w:t xml:space="preserve"> </w:t>
      </w:r>
    </w:p>
    <w:p w14:paraId="2EECC929" w14:textId="77777777" w:rsidR="004169F9" w:rsidRDefault="005C0878" w:rsidP="00153D6D">
      <w:pPr>
        <w:overflowPunct w:val="0"/>
        <w:autoSpaceDE w:val="0"/>
        <w:autoSpaceDN w:val="0"/>
        <w:adjustRightInd w:val="0"/>
        <w:spacing w:line="312" w:lineRule="auto"/>
        <w:ind w:firstLine="720"/>
        <w:jc w:val="both"/>
        <w:rPr>
          <w:sz w:val="22"/>
          <w:szCs w:val="22"/>
        </w:rPr>
      </w:pPr>
      <w:r>
        <w:rPr>
          <w:b/>
          <w:sz w:val="22"/>
          <w:szCs w:val="22"/>
        </w:rPr>
        <w:t xml:space="preserve">Iunie </w:t>
      </w:r>
      <w:r w:rsidR="004169F9" w:rsidRPr="004169F9">
        <w:rPr>
          <w:b/>
          <w:sz w:val="22"/>
          <w:szCs w:val="22"/>
        </w:rPr>
        <w:t>2016</w:t>
      </w:r>
      <w:r w:rsidR="004169F9">
        <w:rPr>
          <w:sz w:val="22"/>
          <w:szCs w:val="22"/>
        </w:rPr>
        <w:t xml:space="preserve"> – Profesor abili</w:t>
      </w:r>
      <w:r>
        <w:rPr>
          <w:sz w:val="22"/>
          <w:szCs w:val="22"/>
        </w:rPr>
        <w:t>tat pentru conducere doctorate (membru al Școlii Doctorale a Facultății de Teologie)</w:t>
      </w:r>
    </w:p>
    <w:p w14:paraId="4CEDEEFA" w14:textId="77777777" w:rsidR="008C4635" w:rsidRDefault="008C4635" w:rsidP="00153D6D">
      <w:pPr>
        <w:overflowPunct w:val="0"/>
        <w:autoSpaceDE w:val="0"/>
        <w:autoSpaceDN w:val="0"/>
        <w:adjustRightInd w:val="0"/>
        <w:spacing w:line="312" w:lineRule="auto"/>
        <w:ind w:firstLine="720"/>
        <w:jc w:val="both"/>
        <w:rPr>
          <w:sz w:val="22"/>
          <w:szCs w:val="22"/>
        </w:rPr>
      </w:pPr>
      <w:r>
        <w:rPr>
          <w:sz w:val="22"/>
          <w:szCs w:val="22"/>
        </w:rPr>
        <w:t xml:space="preserve">Din </w:t>
      </w:r>
      <w:r w:rsidRPr="008C4635">
        <w:rPr>
          <w:b/>
          <w:sz w:val="22"/>
          <w:szCs w:val="22"/>
        </w:rPr>
        <w:t>1 octombrie 2016</w:t>
      </w:r>
      <w:r>
        <w:rPr>
          <w:sz w:val="22"/>
          <w:szCs w:val="22"/>
        </w:rPr>
        <w:t xml:space="preserve"> – conducător de doctorat în cadrul Școlii doctorale a Facultății de Teologie Ortodoxă a Universității București</w:t>
      </w:r>
    </w:p>
    <w:p w14:paraId="5EF5D8CA" w14:textId="77777777" w:rsidR="00A13A55" w:rsidRDefault="00A13A55" w:rsidP="00A13A55">
      <w:pPr>
        <w:overflowPunct w:val="0"/>
        <w:autoSpaceDE w:val="0"/>
        <w:autoSpaceDN w:val="0"/>
        <w:adjustRightInd w:val="0"/>
        <w:spacing w:line="312" w:lineRule="auto"/>
        <w:jc w:val="both"/>
        <w:rPr>
          <w:b/>
          <w:sz w:val="22"/>
          <w:szCs w:val="22"/>
        </w:rPr>
      </w:pPr>
    </w:p>
    <w:p w14:paraId="188AB3C6" w14:textId="77777777" w:rsidR="00A13A55" w:rsidRDefault="00A13A55" w:rsidP="00A13A55">
      <w:pPr>
        <w:overflowPunct w:val="0"/>
        <w:autoSpaceDE w:val="0"/>
        <w:autoSpaceDN w:val="0"/>
        <w:adjustRightInd w:val="0"/>
        <w:spacing w:line="312" w:lineRule="auto"/>
        <w:jc w:val="both"/>
        <w:rPr>
          <w:b/>
          <w:sz w:val="22"/>
          <w:szCs w:val="22"/>
        </w:rPr>
      </w:pPr>
    </w:p>
    <w:p w14:paraId="1C1F661C" w14:textId="77777777" w:rsidR="00326BEC" w:rsidRPr="008C4635" w:rsidRDefault="00326BEC" w:rsidP="00A13A55">
      <w:pPr>
        <w:overflowPunct w:val="0"/>
        <w:autoSpaceDE w:val="0"/>
        <w:autoSpaceDN w:val="0"/>
        <w:adjustRightInd w:val="0"/>
        <w:spacing w:line="312" w:lineRule="auto"/>
        <w:ind w:firstLine="720"/>
        <w:jc w:val="both"/>
        <w:rPr>
          <w:sz w:val="22"/>
          <w:szCs w:val="22"/>
        </w:rPr>
      </w:pPr>
      <w:r w:rsidRPr="00A13A55">
        <w:rPr>
          <w:b/>
          <w:sz w:val="22"/>
          <w:szCs w:val="22"/>
          <w:u w:val="single"/>
        </w:rPr>
        <w:t>Experiență managerială</w:t>
      </w:r>
      <w:r>
        <w:rPr>
          <w:sz w:val="22"/>
          <w:szCs w:val="22"/>
        </w:rPr>
        <w:t xml:space="preserve"> –</w:t>
      </w:r>
      <w:r w:rsidRPr="00326BEC">
        <w:rPr>
          <w:sz w:val="22"/>
          <w:szCs w:val="22"/>
        </w:rPr>
        <w:t xml:space="preserve"> </w:t>
      </w:r>
      <w:r w:rsidRPr="008C4635">
        <w:rPr>
          <w:sz w:val="22"/>
          <w:szCs w:val="22"/>
        </w:rPr>
        <w:t>Director de departament (din noiembrie 2015).</w:t>
      </w:r>
      <w:r w:rsidR="00705B2E" w:rsidRPr="008C4635">
        <w:rPr>
          <w:sz w:val="22"/>
          <w:szCs w:val="22"/>
        </w:rPr>
        <w:t xml:space="preserve"> </w:t>
      </w:r>
    </w:p>
    <w:p w14:paraId="7B9CF5F8" w14:textId="77777777" w:rsidR="00705B2E" w:rsidRPr="008C4635" w:rsidRDefault="00705B2E" w:rsidP="008C4635">
      <w:pPr>
        <w:pStyle w:val="BodyTextIndent"/>
        <w:numPr>
          <w:ilvl w:val="0"/>
          <w:numId w:val="38"/>
        </w:numPr>
        <w:spacing w:line="312" w:lineRule="auto"/>
        <w:rPr>
          <w:sz w:val="22"/>
          <w:szCs w:val="22"/>
        </w:rPr>
      </w:pPr>
      <w:r w:rsidRPr="008C4635">
        <w:rPr>
          <w:sz w:val="22"/>
          <w:szCs w:val="22"/>
        </w:rPr>
        <w:t xml:space="preserve">Membru în Senatul Universității București (2016-2020). </w:t>
      </w:r>
    </w:p>
    <w:p w14:paraId="4F9514F8" w14:textId="77777777" w:rsidR="00326BEC" w:rsidRPr="006E0EB9" w:rsidRDefault="00326BEC" w:rsidP="008C4635">
      <w:pPr>
        <w:pStyle w:val="ListParagraph"/>
        <w:numPr>
          <w:ilvl w:val="0"/>
          <w:numId w:val="38"/>
        </w:numPr>
        <w:overflowPunct w:val="0"/>
        <w:autoSpaceDE w:val="0"/>
        <w:autoSpaceDN w:val="0"/>
        <w:adjustRightInd w:val="0"/>
        <w:spacing w:after="0" w:line="312" w:lineRule="auto"/>
        <w:jc w:val="both"/>
        <w:rPr>
          <w:rFonts w:ascii="Times New Roman" w:hAnsi="Times New Roman" w:cs="Times New Roman"/>
          <w:lang w:val="fr-FR"/>
        </w:rPr>
      </w:pPr>
      <w:r w:rsidRPr="006E0EB9">
        <w:rPr>
          <w:rFonts w:ascii="Times New Roman" w:hAnsi="Times New Roman" w:cs="Times New Roman"/>
          <w:lang w:val="fr-FR"/>
        </w:rPr>
        <w:t>Din 2016 –Vicepreședinte al Comisiei de Regulamente pe Universitate.</w:t>
      </w:r>
    </w:p>
    <w:p w14:paraId="25523AE6" w14:textId="77777777" w:rsidR="00326BEC" w:rsidRPr="006E0EB9" w:rsidRDefault="00326BEC" w:rsidP="008C4635">
      <w:pPr>
        <w:pStyle w:val="ListParagraph"/>
        <w:numPr>
          <w:ilvl w:val="0"/>
          <w:numId w:val="38"/>
        </w:numPr>
        <w:overflowPunct w:val="0"/>
        <w:autoSpaceDE w:val="0"/>
        <w:autoSpaceDN w:val="0"/>
        <w:adjustRightInd w:val="0"/>
        <w:spacing w:after="0" w:line="312" w:lineRule="auto"/>
        <w:jc w:val="both"/>
        <w:rPr>
          <w:rFonts w:ascii="Times New Roman" w:hAnsi="Times New Roman" w:cs="Times New Roman"/>
          <w:lang w:val="fr-FR"/>
        </w:rPr>
      </w:pPr>
      <w:r w:rsidRPr="006E0EB9">
        <w:rPr>
          <w:rFonts w:ascii="Times New Roman" w:hAnsi="Times New Roman" w:cs="Times New Roman"/>
          <w:lang w:val="fr-FR"/>
        </w:rPr>
        <w:t>2016 – membru în Comisia de redactare a Cartei Universității București.</w:t>
      </w:r>
    </w:p>
    <w:p w14:paraId="5EAA43FF" w14:textId="77777777" w:rsidR="00705B2E" w:rsidRPr="006E0EB9" w:rsidRDefault="005C0878" w:rsidP="008C4635">
      <w:pPr>
        <w:pStyle w:val="ListParagraph"/>
        <w:numPr>
          <w:ilvl w:val="0"/>
          <w:numId w:val="38"/>
        </w:numPr>
        <w:overflowPunct w:val="0"/>
        <w:autoSpaceDE w:val="0"/>
        <w:autoSpaceDN w:val="0"/>
        <w:adjustRightInd w:val="0"/>
        <w:spacing w:after="0" w:line="312" w:lineRule="auto"/>
        <w:jc w:val="both"/>
        <w:rPr>
          <w:rFonts w:ascii="Times New Roman" w:hAnsi="Times New Roman" w:cs="Times New Roman"/>
          <w:lang w:val="fr-FR"/>
        </w:rPr>
      </w:pPr>
      <w:r w:rsidRPr="006E0EB9">
        <w:rPr>
          <w:rFonts w:ascii="Times New Roman" w:hAnsi="Times New Roman" w:cs="Times New Roman"/>
          <w:lang w:val="fr-FR"/>
        </w:rPr>
        <w:t xml:space="preserve">25-30 </w:t>
      </w:r>
      <w:r w:rsidR="008C4635" w:rsidRPr="006E0EB9">
        <w:rPr>
          <w:rFonts w:ascii="Times New Roman" w:hAnsi="Times New Roman" w:cs="Times New Roman"/>
          <w:lang w:val="fr-FR"/>
        </w:rPr>
        <w:t>august 2017 – perfecționare la Ș</w:t>
      </w:r>
      <w:r w:rsidRPr="006E0EB9">
        <w:rPr>
          <w:rFonts w:ascii="Times New Roman" w:hAnsi="Times New Roman" w:cs="Times New Roman"/>
          <w:lang w:val="fr-FR"/>
        </w:rPr>
        <w:t>coala de vară a Universității București (diplomă)</w:t>
      </w:r>
    </w:p>
    <w:p w14:paraId="44FF818D" w14:textId="77777777" w:rsidR="008C4635" w:rsidRDefault="008C4635" w:rsidP="008C4635">
      <w:pPr>
        <w:pStyle w:val="ListParagraph"/>
        <w:numPr>
          <w:ilvl w:val="0"/>
          <w:numId w:val="38"/>
        </w:numPr>
        <w:overflowPunct w:val="0"/>
        <w:autoSpaceDE w:val="0"/>
        <w:autoSpaceDN w:val="0"/>
        <w:adjustRightInd w:val="0"/>
        <w:spacing w:after="0" w:line="312" w:lineRule="auto"/>
        <w:jc w:val="both"/>
        <w:rPr>
          <w:rFonts w:ascii="Times New Roman" w:hAnsi="Times New Roman" w:cs="Times New Roman"/>
        </w:rPr>
      </w:pPr>
      <w:r w:rsidRPr="008C4635">
        <w:rPr>
          <w:rFonts w:ascii="Times New Roman" w:hAnsi="Times New Roman" w:cs="Times New Roman"/>
        </w:rPr>
        <w:t>15 oct-15 nov 2017 - Director interimar al Școlii doctorale a Facultății de Teologie Ortodoxă a Universității București</w:t>
      </w:r>
    </w:p>
    <w:p w14:paraId="1919D7FD" w14:textId="77777777" w:rsidR="00771412" w:rsidRDefault="00771412" w:rsidP="008C4635">
      <w:pPr>
        <w:pStyle w:val="ListParagraph"/>
        <w:numPr>
          <w:ilvl w:val="0"/>
          <w:numId w:val="38"/>
        </w:numPr>
        <w:overflowPunct w:val="0"/>
        <w:autoSpaceDE w:val="0"/>
        <w:autoSpaceDN w:val="0"/>
        <w:adjustRightInd w:val="0"/>
        <w:spacing w:after="0" w:line="312" w:lineRule="auto"/>
        <w:jc w:val="both"/>
        <w:rPr>
          <w:rFonts w:ascii="Times New Roman" w:hAnsi="Times New Roman" w:cs="Times New Roman"/>
        </w:rPr>
      </w:pPr>
      <w:r>
        <w:rPr>
          <w:rFonts w:ascii="Times New Roman" w:hAnsi="Times New Roman" w:cs="Times New Roman"/>
        </w:rPr>
        <w:t>19 dec. 2018 – numit Decan al Facultății de Teologie</w:t>
      </w:r>
      <w:r w:rsidR="00F60C4C">
        <w:rPr>
          <w:rFonts w:ascii="Times New Roman" w:hAnsi="Times New Roman" w:cs="Times New Roman"/>
        </w:rPr>
        <w:t xml:space="preserve"> Ortodoxă a Universității din București</w:t>
      </w:r>
    </w:p>
    <w:p w14:paraId="0F7FCF9E" w14:textId="21CA948F" w:rsidR="00C52AD2" w:rsidRDefault="00C52AD2" w:rsidP="008C4635">
      <w:pPr>
        <w:pStyle w:val="ListParagraph"/>
        <w:numPr>
          <w:ilvl w:val="0"/>
          <w:numId w:val="38"/>
        </w:numPr>
        <w:overflowPunct w:val="0"/>
        <w:autoSpaceDE w:val="0"/>
        <w:autoSpaceDN w:val="0"/>
        <w:adjustRightInd w:val="0"/>
        <w:spacing w:after="0" w:line="312" w:lineRule="auto"/>
        <w:jc w:val="both"/>
        <w:rPr>
          <w:rFonts w:ascii="Times New Roman" w:hAnsi="Times New Roman" w:cs="Times New Roman"/>
        </w:rPr>
      </w:pPr>
      <w:r>
        <w:rPr>
          <w:rFonts w:ascii="Times New Roman" w:hAnsi="Times New Roman" w:cs="Times New Roman"/>
        </w:rPr>
        <w:t>01.01.2020 – numit decan pentru mandatul 2020-2024</w:t>
      </w:r>
    </w:p>
    <w:p w14:paraId="73B1F54F" w14:textId="4CDC2C34" w:rsidR="0053726E" w:rsidRDefault="0053726E" w:rsidP="008C4635">
      <w:pPr>
        <w:pStyle w:val="ListParagraph"/>
        <w:numPr>
          <w:ilvl w:val="0"/>
          <w:numId w:val="38"/>
        </w:numPr>
        <w:overflowPunct w:val="0"/>
        <w:autoSpaceDE w:val="0"/>
        <w:autoSpaceDN w:val="0"/>
        <w:adjustRightInd w:val="0"/>
        <w:spacing w:after="0" w:line="312" w:lineRule="auto"/>
        <w:jc w:val="both"/>
        <w:rPr>
          <w:rFonts w:ascii="Times New Roman" w:hAnsi="Times New Roman" w:cs="Times New Roman"/>
        </w:rPr>
      </w:pPr>
      <w:r>
        <w:rPr>
          <w:rFonts w:ascii="Times New Roman" w:hAnsi="Times New Roman" w:cs="Times New Roman"/>
        </w:rPr>
        <w:t>2017-2021 – membru în Consiliul Scolii Doctorale</w:t>
      </w:r>
    </w:p>
    <w:p w14:paraId="354C978C" w14:textId="77777777" w:rsidR="00A13A55" w:rsidRPr="0053726E" w:rsidRDefault="00A13A55" w:rsidP="00A13A55">
      <w:pPr>
        <w:overflowPunct w:val="0"/>
        <w:autoSpaceDE w:val="0"/>
        <w:autoSpaceDN w:val="0"/>
        <w:adjustRightInd w:val="0"/>
        <w:spacing w:line="312" w:lineRule="auto"/>
        <w:jc w:val="both"/>
        <w:rPr>
          <w:lang w:val="en-US"/>
        </w:rPr>
      </w:pPr>
    </w:p>
    <w:p w14:paraId="565EA3B5" w14:textId="77777777" w:rsidR="00AC57DE" w:rsidRPr="00B420BB" w:rsidRDefault="00AC57DE" w:rsidP="001368F3">
      <w:pPr>
        <w:pStyle w:val="BodyTextIndent"/>
        <w:spacing w:line="312" w:lineRule="auto"/>
        <w:ind w:left="1004" w:hanging="720"/>
        <w:rPr>
          <w:sz w:val="22"/>
          <w:szCs w:val="22"/>
          <w:u w:val="single"/>
        </w:rPr>
      </w:pPr>
      <w:r w:rsidRPr="00B420BB">
        <w:rPr>
          <w:b/>
          <w:sz w:val="22"/>
          <w:szCs w:val="22"/>
          <w:u w:val="single"/>
        </w:rPr>
        <w:t>Contribuţii şi în următoarele direcţii</w:t>
      </w:r>
      <w:r w:rsidRPr="00B420BB">
        <w:rPr>
          <w:sz w:val="22"/>
          <w:szCs w:val="22"/>
          <w:u w:val="single"/>
        </w:rPr>
        <w:t xml:space="preserve">: </w:t>
      </w:r>
    </w:p>
    <w:p w14:paraId="07BB4C65" w14:textId="77777777" w:rsidR="00AC57DE" w:rsidRPr="00090CDC" w:rsidRDefault="00AC57DE" w:rsidP="001368F3">
      <w:pPr>
        <w:pStyle w:val="BodyTextIndent"/>
        <w:numPr>
          <w:ilvl w:val="0"/>
          <w:numId w:val="30"/>
        </w:numPr>
        <w:spacing w:line="312" w:lineRule="auto"/>
        <w:ind w:hanging="720"/>
        <w:rPr>
          <w:sz w:val="22"/>
          <w:szCs w:val="22"/>
        </w:rPr>
      </w:pPr>
      <w:r w:rsidRPr="00090CDC">
        <w:rPr>
          <w:sz w:val="22"/>
          <w:szCs w:val="22"/>
        </w:rPr>
        <w:t xml:space="preserve">Coordonare teze de licenţă şi dizertaţii Master; </w:t>
      </w:r>
    </w:p>
    <w:p w14:paraId="376E78E9" w14:textId="77777777" w:rsidR="00AC57DE" w:rsidRPr="00090CDC" w:rsidRDefault="00AC57DE" w:rsidP="001368F3">
      <w:pPr>
        <w:pStyle w:val="BodyTextIndent"/>
        <w:numPr>
          <w:ilvl w:val="0"/>
          <w:numId w:val="30"/>
        </w:numPr>
        <w:spacing w:line="312" w:lineRule="auto"/>
        <w:ind w:hanging="720"/>
        <w:rPr>
          <w:sz w:val="22"/>
          <w:szCs w:val="22"/>
        </w:rPr>
      </w:pPr>
      <w:r w:rsidRPr="00090CDC">
        <w:rPr>
          <w:sz w:val="22"/>
          <w:szCs w:val="22"/>
        </w:rPr>
        <w:t>Referent în Comisii de doctorat;</w:t>
      </w:r>
    </w:p>
    <w:p w14:paraId="242161A8" w14:textId="77777777" w:rsidR="00AC57DE" w:rsidRPr="00090CDC" w:rsidRDefault="00AC57DE" w:rsidP="001368F3">
      <w:pPr>
        <w:pStyle w:val="BodyTextIndent"/>
        <w:numPr>
          <w:ilvl w:val="0"/>
          <w:numId w:val="30"/>
        </w:numPr>
        <w:spacing w:line="312" w:lineRule="auto"/>
        <w:ind w:hanging="720"/>
        <w:rPr>
          <w:sz w:val="22"/>
          <w:szCs w:val="22"/>
        </w:rPr>
      </w:pPr>
      <w:r w:rsidRPr="00090CDC">
        <w:rPr>
          <w:sz w:val="22"/>
          <w:szCs w:val="22"/>
        </w:rPr>
        <w:t xml:space="preserve">Membru în Comisiile de admitere în facultate; </w:t>
      </w:r>
    </w:p>
    <w:p w14:paraId="2FAC29CC" w14:textId="77777777" w:rsidR="00AC57DE" w:rsidRPr="00090CDC" w:rsidRDefault="00AC57DE" w:rsidP="001368F3">
      <w:pPr>
        <w:pStyle w:val="BodyTextIndent"/>
        <w:numPr>
          <w:ilvl w:val="0"/>
          <w:numId w:val="30"/>
        </w:numPr>
        <w:spacing w:line="312" w:lineRule="auto"/>
        <w:ind w:hanging="720"/>
        <w:rPr>
          <w:sz w:val="22"/>
          <w:szCs w:val="22"/>
        </w:rPr>
      </w:pPr>
      <w:r w:rsidRPr="00090CDC">
        <w:rPr>
          <w:sz w:val="22"/>
          <w:szCs w:val="22"/>
        </w:rPr>
        <w:t>Membru în Comisiile de titularizare;</w:t>
      </w:r>
    </w:p>
    <w:p w14:paraId="7ACC40B0" w14:textId="77777777" w:rsidR="00AC57DE" w:rsidRPr="00090CDC" w:rsidRDefault="00AC57DE" w:rsidP="001368F3">
      <w:pPr>
        <w:pStyle w:val="BodyTextIndent"/>
        <w:numPr>
          <w:ilvl w:val="0"/>
          <w:numId w:val="30"/>
        </w:numPr>
        <w:spacing w:line="312" w:lineRule="auto"/>
        <w:ind w:hanging="720"/>
        <w:rPr>
          <w:sz w:val="22"/>
          <w:szCs w:val="22"/>
        </w:rPr>
      </w:pPr>
      <w:r w:rsidRPr="00090CDC">
        <w:rPr>
          <w:sz w:val="22"/>
          <w:szCs w:val="22"/>
        </w:rPr>
        <w:t xml:space="preserve">Membru în comisiile de definitivat; </w:t>
      </w:r>
    </w:p>
    <w:p w14:paraId="08DA8804" w14:textId="77777777" w:rsidR="00AC57DE" w:rsidRPr="00090CDC" w:rsidRDefault="00AC57DE" w:rsidP="001368F3">
      <w:pPr>
        <w:pStyle w:val="BodyTextIndent"/>
        <w:numPr>
          <w:ilvl w:val="0"/>
          <w:numId w:val="30"/>
        </w:numPr>
        <w:spacing w:line="312" w:lineRule="auto"/>
        <w:ind w:hanging="720"/>
        <w:rPr>
          <w:sz w:val="22"/>
          <w:szCs w:val="22"/>
        </w:rPr>
      </w:pPr>
      <w:r w:rsidRPr="00090CDC">
        <w:rPr>
          <w:sz w:val="22"/>
          <w:szCs w:val="22"/>
        </w:rPr>
        <w:t>Îndrumător și referent al lucrărilor de grad II și I pentru profesorii de religie</w:t>
      </w:r>
      <w:r w:rsidR="00554F4C">
        <w:rPr>
          <w:sz w:val="22"/>
          <w:szCs w:val="22"/>
        </w:rPr>
        <w:t xml:space="preserve">, cât și pentru preoți </w:t>
      </w:r>
      <w:r w:rsidRPr="00090CDC">
        <w:rPr>
          <w:sz w:val="22"/>
          <w:szCs w:val="22"/>
        </w:rPr>
        <w:t>;</w:t>
      </w:r>
    </w:p>
    <w:p w14:paraId="42A0C078" w14:textId="77777777" w:rsidR="00AC57DE" w:rsidRPr="00090CDC" w:rsidRDefault="00AC57DE" w:rsidP="001368F3">
      <w:pPr>
        <w:pStyle w:val="BodyTextIndent"/>
        <w:numPr>
          <w:ilvl w:val="0"/>
          <w:numId w:val="30"/>
        </w:numPr>
        <w:spacing w:line="312" w:lineRule="auto"/>
        <w:ind w:hanging="720"/>
        <w:rPr>
          <w:sz w:val="22"/>
          <w:szCs w:val="22"/>
        </w:rPr>
      </w:pPr>
      <w:r w:rsidRPr="00090CDC">
        <w:rPr>
          <w:sz w:val="22"/>
          <w:szCs w:val="22"/>
        </w:rPr>
        <w:t xml:space="preserve">Membru în comisiile de atestat teologic; </w:t>
      </w:r>
    </w:p>
    <w:p w14:paraId="2C048C38" w14:textId="77777777" w:rsidR="00AC57DE" w:rsidRPr="00090CDC" w:rsidRDefault="00AC57DE" w:rsidP="001368F3">
      <w:pPr>
        <w:pStyle w:val="BodyTextIndent"/>
        <w:numPr>
          <w:ilvl w:val="0"/>
          <w:numId w:val="30"/>
        </w:numPr>
        <w:spacing w:line="312" w:lineRule="auto"/>
        <w:ind w:hanging="720"/>
        <w:rPr>
          <w:sz w:val="22"/>
          <w:szCs w:val="22"/>
        </w:rPr>
      </w:pPr>
      <w:r w:rsidRPr="00090CDC">
        <w:rPr>
          <w:sz w:val="22"/>
          <w:szCs w:val="22"/>
        </w:rPr>
        <w:t>Membru în comisia de atestare a preoţilor militari;</w:t>
      </w:r>
    </w:p>
    <w:p w14:paraId="458404E7" w14:textId="77777777" w:rsidR="00AC57DE" w:rsidRPr="00090CDC" w:rsidRDefault="00AC57DE" w:rsidP="001368F3">
      <w:pPr>
        <w:pStyle w:val="BodyTextIndent"/>
        <w:numPr>
          <w:ilvl w:val="0"/>
          <w:numId w:val="30"/>
        </w:numPr>
        <w:spacing w:line="312" w:lineRule="auto"/>
        <w:ind w:hanging="720"/>
        <w:rPr>
          <w:sz w:val="22"/>
          <w:szCs w:val="22"/>
        </w:rPr>
      </w:pPr>
      <w:r w:rsidRPr="00090CDC">
        <w:rPr>
          <w:sz w:val="22"/>
          <w:szCs w:val="22"/>
        </w:rPr>
        <w:t>Membru în Comisia de olimpiadă de la Piteşti (2002);</w:t>
      </w:r>
    </w:p>
    <w:p w14:paraId="74BCF379" w14:textId="77777777" w:rsidR="00AC57DE" w:rsidRPr="00090CDC" w:rsidRDefault="00AC57DE" w:rsidP="001368F3">
      <w:pPr>
        <w:pStyle w:val="BodyTextIndent"/>
        <w:numPr>
          <w:ilvl w:val="0"/>
          <w:numId w:val="30"/>
        </w:numPr>
        <w:spacing w:line="312" w:lineRule="auto"/>
        <w:ind w:hanging="720"/>
        <w:rPr>
          <w:sz w:val="22"/>
          <w:szCs w:val="22"/>
        </w:rPr>
      </w:pPr>
      <w:r w:rsidRPr="00090CDC">
        <w:rPr>
          <w:sz w:val="22"/>
          <w:szCs w:val="22"/>
        </w:rPr>
        <w:lastRenderedPageBreak/>
        <w:t xml:space="preserve">Membru în Comisia de Istorie Ecleziastică comparată; </w:t>
      </w:r>
    </w:p>
    <w:p w14:paraId="0FD555D5" w14:textId="77777777" w:rsidR="00AC57DE" w:rsidRPr="00090CDC" w:rsidRDefault="00AC57DE" w:rsidP="001368F3">
      <w:pPr>
        <w:pStyle w:val="BodyTextIndent"/>
        <w:numPr>
          <w:ilvl w:val="0"/>
          <w:numId w:val="30"/>
        </w:numPr>
        <w:spacing w:line="312" w:lineRule="auto"/>
        <w:ind w:hanging="720"/>
        <w:rPr>
          <w:sz w:val="22"/>
          <w:szCs w:val="22"/>
        </w:rPr>
      </w:pPr>
      <w:r w:rsidRPr="00090CDC">
        <w:rPr>
          <w:sz w:val="22"/>
          <w:szCs w:val="22"/>
        </w:rPr>
        <w:t>Membru organizator al Congresului ”</w:t>
      </w:r>
      <w:r w:rsidRPr="00090CDC">
        <w:rPr>
          <w:bCs/>
          <w:sz w:val="22"/>
          <w:szCs w:val="22"/>
        </w:rPr>
        <w:t xml:space="preserve"> Ţările Române şi Locurile Sfinte de-a lungul timpului</w:t>
      </w:r>
      <w:r w:rsidRPr="00090CDC">
        <w:rPr>
          <w:sz w:val="22"/>
          <w:szCs w:val="22"/>
        </w:rPr>
        <w:t xml:space="preserve">”, 2006. </w:t>
      </w:r>
    </w:p>
    <w:p w14:paraId="064A7D03" w14:textId="77777777" w:rsidR="00AC57DE" w:rsidRPr="00090CDC" w:rsidRDefault="00AC57DE" w:rsidP="001368F3">
      <w:pPr>
        <w:pStyle w:val="BodyTextIndent"/>
        <w:numPr>
          <w:ilvl w:val="0"/>
          <w:numId w:val="30"/>
        </w:numPr>
        <w:spacing w:line="312" w:lineRule="auto"/>
        <w:ind w:hanging="720"/>
        <w:rPr>
          <w:sz w:val="22"/>
          <w:szCs w:val="22"/>
        </w:rPr>
      </w:pPr>
      <w:r w:rsidRPr="00090CDC">
        <w:rPr>
          <w:sz w:val="22"/>
          <w:szCs w:val="22"/>
        </w:rPr>
        <w:t xml:space="preserve">Membru comisia de organizare a Congresului internațional ”Sf. Vasile cel Mare 379-2009”, 2-4 noiembrie, 2008. </w:t>
      </w:r>
    </w:p>
    <w:p w14:paraId="72AA8B24" w14:textId="77777777" w:rsidR="00AC57DE" w:rsidRPr="00090CDC" w:rsidRDefault="00AC57DE" w:rsidP="001368F3">
      <w:pPr>
        <w:pStyle w:val="BodyTextIndent"/>
        <w:numPr>
          <w:ilvl w:val="0"/>
          <w:numId w:val="30"/>
        </w:numPr>
        <w:spacing w:line="312" w:lineRule="auto"/>
        <w:ind w:hanging="720"/>
        <w:rPr>
          <w:sz w:val="22"/>
          <w:szCs w:val="22"/>
        </w:rPr>
      </w:pPr>
      <w:r w:rsidRPr="00090CDC">
        <w:rPr>
          <w:sz w:val="22"/>
          <w:szCs w:val="22"/>
        </w:rPr>
        <w:t xml:space="preserve">Membru autor și coordonator al vol. </w:t>
      </w:r>
      <w:r w:rsidRPr="00090CDC">
        <w:rPr>
          <w:i/>
          <w:sz w:val="22"/>
          <w:szCs w:val="22"/>
        </w:rPr>
        <w:t>Domnitorii și ierarhii Țării Românești. Ctitoriile și mormintele lor</w:t>
      </w:r>
      <w:r w:rsidRPr="00090CDC">
        <w:rPr>
          <w:sz w:val="22"/>
          <w:szCs w:val="22"/>
        </w:rPr>
        <w:t xml:space="preserve">, Edit. ”Cuvânul Vieții” a Mitropoliei Munteniei și Dobrogei, 2009; </w:t>
      </w:r>
    </w:p>
    <w:p w14:paraId="13A8E6FB" w14:textId="77777777" w:rsidR="00AC57DE" w:rsidRPr="00090CDC" w:rsidRDefault="00AC57DE" w:rsidP="001368F3">
      <w:pPr>
        <w:pStyle w:val="BodyTextIndent"/>
        <w:numPr>
          <w:ilvl w:val="0"/>
          <w:numId w:val="30"/>
        </w:numPr>
        <w:spacing w:line="312" w:lineRule="auto"/>
        <w:ind w:hanging="720"/>
        <w:rPr>
          <w:sz w:val="22"/>
          <w:szCs w:val="22"/>
        </w:rPr>
      </w:pPr>
      <w:r w:rsidRPr="00090CDC">
        <w:rPr>
          <w:sz w:val="22"/>
          <w:szCs w:val="22"/>
        </w:rPr>
        <w:t xml:space="preserve">Membru în comisia de coordonare și redactare al. Vol. ”Autocefalie, libertate și demnitate”, Edit. Basilica a Patriarhiei Române, București, 2010. </w:t>
      </w:r>
    </w:p>
    <w:p w14:paraId="51B1EB3F" w14:textId="77777777" w:rsidR="00AC57DE" w:rsidRPr="00090CDC" w:rsidRDefault="00AC57DE" w:rsidP="001368F3">
      <w:pPr>
        <w:pStyle w:val="BodyTextIndent"/>
        <w:numPr>
          <w:ilvl w:val="0"/>
          <w:numId w:val="30"/>
        </w:numPr>
        <w:spacing w:line="312" w:lineRule="auto"/>
        <w:ind w:hanging="720"/>
        <w:rPr>
          <w:sz w:val="22"/>
          <w:szCs w:val="22"/>
        </w:rPr>
      </w:pPr>
      <w:r w:rsidRPr="00090CDC">
        <w:rPr>
          <w:sz w:val="22"/>
          <w:szCs w:val="22"/>
        </w:rPr>
        <w:t xml:space="preserve">Membru în comisia de coordonare și redactare al. Vol. ”Autocefalie, libertate și responsabilitate”, Edit. Basilica a Patriarhiei Române, București, 2010. </w:t>
      </w:r>
    </w:p>
    <w:p w14:paraId="319AB557" w14:textId="77777777" w:rsidR="00AC57DE" w:rsidRPr="00090CDC" w:rsidRDefault="00AC57DE" w:rsidP="001368F3">
      <w:pPr>
        <w:pStyle w:val="BodyTextIndent"/>
        <w:numPr>
          <w:ilvl w:val="0"/>
          <w:numId w:val="30"/>
        </w:numPr>
        <w:spacing w:line="312" w:lineRule="auto"/>
        <w:ind w:hanging="720"/>
        <w:rPr>
          <w:sz w:val="22"/>
          <w:szCs w:val="22"/>
        </w:rPr>
      </w:pPr>
      <w:r w:rsidRPr="00090CDC">
        <w:rPr>
          <w:sz w:val="22"/>
          <w:szCs w:val="22"/>
        </w:rPr>
        <w:t xml:space="preserve">Membru </w:t>
      </w:r>
      <w:r w:rsidR="00765ADC">
        <w:rPr>
          <w:sz w:val="22"/>
          <w:szCs w:val="22"/>
        </w:rPr>
        <w:t xml:space="preserve">și coautor </w:t>
      </w:r>
      <w:r w:rsidRPr="00090CDC">
        <w:rPr>
          <w:sz w:val="22"/>
          <w:szCs w:val="22"/>
        </w:rPr>
        <w:t>în comisia de redactare a Enciclopediei ”Istoria monahismului românesc”.</w:t>
      </w:r>
      <w:r w:rsidR="00765ADC">
        <w:rPr>
          <w:sz w:val="22"/>
          <w:szCs w:val="22"/>
        </w:rPr>
        <w:t xml:space="preserve"> </w:t>
      </w:r>
      <w:r w:rsidRPr="00090CDC">
        <w:rPr>
          <w:sz w:val="22"/>
          <w:szCs w:val="22"/>
        </w:rPr>
        <w:t xml:space="preserve"> </w:t>
      </w:r>
    </w:p>
    <w:p w14:paraId="172BA233" w14:textId="77777777" w:rsidR="00471A60" w:rsidRDefault="007335B9" w:rsidP="001368F3">
      <w:pPr>
        <w:pStyle w:val="BodyTextIndent"/>
        <w:numPr>
          <w:ilvl w:val="0"/>
          <w:numId w:val="30"/>
        </w:numPr>
        <w:spacing w:line="312" w:lineRule="auto"/>
        <w:ind w:hanging="720"/>
        <w:rPr>
          <w:sz w:val="22"/>
          <w:szCs w:val="22"/>
        </w:rPr>
      </w:pPr>
      <w:r w:rsidRPr="00090CDC">
        <w:rPr>
          <w:sz w:val="22"/>
          <w:szCs w:val="22"/>
        </w:rPr>
        <w:t>Coordonator regional pentru Mitropolia Munteniei și Dobrogei al proiectului Patriarhiei Române privind Istoria parohiilor din România.</w:t>
      </w:r>
      <w:r w:rsidR="00471A60">
        <w:rPr>
          <w:sz w:val="22"/>
          <w:szCs w:val="22"/>
        </w:rPr>
        <w:t xml:space="preserve"> </w:t>
      </w:r>
    </w:p>
    <w:p w14:paraId="7FFA3EF6" w14:textId="77777777" w:rsidR="007335B9" w:rsidRDefault="006D1995" w:rsidP="001368F3">
      <w:pPr>
        <w:pStyle w:val="BodyTextIndent"/>
        <w:numPr>
          <w:ilvl w:val="0"/>
          <w:numId w:val="30"/>
        </w:numPr>
        <w:spacing w:line="312" w:lineRule="auto"/>
        <w:ind w:hanging="720"/>
        <w:rPr>
          <w:sz w:val="22"/>
          <w:szCs w:val="22"/>
        </w:rPr>
      </w:pPr>
      <w:r>
        <w:rPr>
          <w:sz w:val="22"/>
          <w:szCs w:val="22"/>
        </w:rPr>
        <w:t xml:space="preserve">Moderator și </w:t>
      </w:r>
      <w:r w:rsidR="00471A60">
        <w:rPr>
          <w:sz w:val="22"/>
          <w:szCs w:val="22"/>
        </w:rPr>
        <w:t xml:space="preserve">Membru în Comitetul de organizare al </w:t>
      </w:r>
      <w:r w:rsidR="00471A60" w:rsidRPr="00471A60">
        <w:rPr>
          <w:i/>
          <w:sz w:val="22"/>
          <w:szCs w:val="22"/>
        </w:rPr>
        <w:t>Congresului internațional de Teologie</w:t>
      </w:r>
      <w:r w:rsidR="00471A60">
        <w:rPr>
          <w:sz w:val="22"/>
          <w:szCs w:val="22"/>
        </w:rPr>
        <w:t xml:space="preserve"> ”Viața Bisericii Ortodoxe în timpul comunismului: persecuție rezistență, mărturisire”, București, 23-29 octombrie 2017. </w:t>
      </w:r>
      <w:r w:rsidR="007335B9" w:rsidRPr="00090CDC">
        <w:rPr>
          <w:sz w:val="22"/>
          <w:szCs w:val="22"/>
        </w:rPr>
        <w:t xml:space="preserve"> </w:t>
      </w:r>
    </w:p>
    <w:p w14:paraId="3E4E6BAA" w14:textId="77777777" w:rsidR="00B56B60" w:rsidRDefault="00EC7ECC" w:rsidP="00471A60">
      <w:pPr>
        <w:pStyle w:val="BodyTextIndent"/>
        <w:numPr>
          <w:ilvl w:val="0"/>
          <w:numId w:val="30"/>
        </w:numPr>
        <w:spacing w:line="312" w:lineRule="auto"/>
        <w:ind w:hanging="720"/>
        <w:rPr>
          <w:sz w:val="22"/>
          <w:szCs w:val="22"/>
        </w:rPr>
      </w:pPr>
      <w:r w:rsidRPr="00B56B60">
        <w:rPr>
          <w:sz w:val="22"/>
          <w:szCs w:val="22"/>
        </w:rPr>
        <w:t>Am lucrat la evaluarea Școlii doctorale, la adunarea de date pentru întocmirea dosarului pe 2019.</w:t>
      </w:r>
    </w:p>
    <w:p w14:paraId="61851BD1" w14:textId="77777777" w:rsidR="00EC7ECC" w:rsidRPr="00B56B60" w:rsidRDefault="00B56B60" w:rsidP="00471A60">
      <w:pPr>
        <w:pStyle w:val="BodyTextIndent"/>
        <w:numPr>
          <w:ilvl w:val="0"/>
          <w:numId w:val="30"/>
        </w:numPr>
        <w:spacing w:line="312" w:lineRule="auto"/>
        <w:ind w:hanging="720"/>
        <w:rPr>
          <w:sz w:val="22"/>
          <w:szCs w:val="22"/>
        </w:rPr>
      </w:pPr>
      <w:r>
        <w:rPr>
          <w:sz w:val="22"/>
          <w:szCs w:val="22"/>
        </w:rPr>
        <w:t>Am îndrumat procesul de raportare, împreună cu directorii de Departamente.</w:t>
      </w:r>
      <w:r w:rsidR="00EC7ECC" w:rsidRPr="00B56B60">
        <w:rPr>
          <w:sz w:val="22"/>
          <w:szCs w:val="22"/>
        </w:rPr>
        <w:t xml:space="preserve"> </w:t>
      </w:r>
    </w:p>
    <w:p w14:paraId="4A891092" w14:textId="77777777" w:rsidR="00765ADC" w:rsidRPr="00B56B60" w:rsidRDefault="005A05A5" w:rsidP="00615B92">
      <w:pPr>
        <w:pStyle w:val="BodyTextIndent"/>
        <w:numPr>
          <w:ilvl w:val="0"/>
          <w:numId w:val="30"/>
        </w:numPr>
        <w:spacing w:line="312" w:lineRule="auto"/>
        <w:ind w:hanging="720"/>
        <w:rPr>
          <w:sz w:val="22"/>
          <w:szCs w:val="22"/>
        </w:rPr>
      </w:pPr>
      <w:r w:rsidRPr="00B56B60">
        <w:rPr>
          <w:sz w:val="22"/>
          <w:szCs w:val="22"/>
        </w:rPr>
        <w:t xml:space="preserve">Am lucrat la Statele de funcții, pentru programul extensiei Facultății la Roma. Am întocmit programările de cursuri și examene pentru anii </w:t>
      </w:r>
      <w:r w:rsidR="00B56B60">
        <w:rPr>
          <w:sz w:val="22"/>
          <w:szCs w:val="22"/>
        </w:rPr>
        <w:t xml:space="preserve">2017-2018, </w:t>
      </w:r>
      <w:r w:rsidRPr="00B56B60">
        <w:rPr>
          <w:sz w:val="22"/>
          <w:szCs w:val="22"/>
        </w:rPr>
        <w:t>2018-2019</w:t>
      </w:r>
      <w:r w:rsidR="00B56B60">
        <w:rPr>
          <w:sz w:val="22"/>
          <w:szCs w:val="22"/>
        </w:rPr>
        <w:t>, 2019-2020</w:t>
      </w:r>
      <w:r w:rsidRPr="00B56B60">
        <w:rPr>
          <w:sz w:val="22"/>
          <w:szCs w:val="22"/>
        </w:rPr>
        <w:t>; am întocmit tabelele de plată cu ora.</w:t>
      </w:r>
      <w:r w:rsidR="00A13A55" w:rsidRPr="00B56B60">
        <w:rPr>
          <w:sz w:val="22"/>
          <w:szCs w:val="22"/>
        </w:rPr>
        <w:t xml:space="preserve"> </w:t>
      </w:r>
      <w:r w:rsidRPr="00B56B60">
        <w:rPr>
          <w:sz w:val="22"/>
          <w:szCs w:val="22"/>
        </w:rPr>
        <w:t xml:space="preserve"> </w:t>
      </w:r>
    </w:p>
    <w:p w14:paraId="074D7D3F" w14:textId="77777777" w:rsidR="00A13A55" w:rsidRPr="00C52AD2" w:rsidRDefault="00C11B88" w:rsidP="00A13A55">
      <w:pPr>
        <w:pStyle w:val="ListParagraph"/>
        <w:numPr>
          <w:ilvl w:val="0"/>
          <w:numId w:val="30"/>
        </w:numPr>
        <w:overflowPunct w:val="0"/>
        <w:autoSpaceDE w:val="0"/>
        <w:autoSpaceDN w:val="0"/>
        <w:adjustRightInd w:val="0"/>
        <w:spacing w:after="0" w:line="312" w:lineRule="auto"/>
        <w:jc w:val="both"/>
        <w:rPr>
          <w:rFonts w:ascii="Times New Roman" w:hAnsi="Times New Roman" w:cs="Times New Roman"/>
          <w:lang w:val="fr-FR"/>
        </w:rPr>
      </w:pPr>
      <w:r w:rsidRPr="00C52AD2">
        <w:rPr>
          <w:rFonts w:ascii="Times New Roman" w:hAnsi="Times New Roman" w:cs="Times New Roman"/>
          <w:lang w:val="fr-FR"/>
        </w:rPr>
        <w:t xml:space="preserve">Am participat la </w:t>
      </w:r>
      <w:r w:rsidR="00A13A55" w:rsidRPr="00C52AD2">
        <w:rPr>
          <w:rFonts w:ascii="Times New Roman" w:hAnsi="Times New Roman" w:cs="Times New Roman"/>
          <w:lang w:val="fr-FR"/>
        </w:rPr>
        <w:t xml:space="preserve">Evaluările ARACIS, </w:t>
      </w:r>
      <w:r w:rsidRPr="00C52AD2">
        <w:rPr>
          <w:rFonts w:ascii="Times New Roman" w:hAnsi="Times New Roman" w:cs="Times New Roman"/>
          <w:lang w:val="fr-FR"/>
        </w:rPr>
        <w:t>mai-</w:t>
      </w:r>
      <w:r w:rsidR="00A13A55" w:rsidRPr="00C52AD2">
        <w:rPr>
          <w:rFonts w:ascii="Times New Roman" w:hAnsi="Times New Roman" w:cs="Times New Roman"/>
          <w:lang w:val="fr-FR"/>
        </w:rPr>
        <w:t>iunie 2019</w:t>
      </w:r>
    </w:p>
    <w:p w14:paraId="42CA82F3" w14:textId="77777777" w:rsidR="00A13A55" w:rsidRPr="00C52AD2" w:rsidRDefault="00B56B60" w:rsidP="00A13A55">
      <w:pPr>
        <w:pStyle w:val="ListParagraph"/>
        <w:numPr>
          <w:ilvl w:val="0"/>
          <w:numId w:val="30"/>
        </w:numPr>
        <w:overflowPunct w:val="0"/>
        <w:autoSpaceDE w:val="0"/>
        <w:autoSpaceDN w:val="0"/>
        <w:adjustRightInd w:val="0"/>
        <w:spacing w:after="0" w:line="312" w:lineRule="auto"/>
        <w:jc w:val="both"/>
        <w:rPr>
          <w:rFonts w:ascii="Times New Roman" w:hAnsi="Times New Roman" w:cs="Times New Roman"/>
          <w:lang w:val="fr-FR"/>
        </w:rPr>
      </w:pPr>
      <w:r w:rsidRPr="00C52AD2">
        <w:rPr>
          <w:rFonts w:ascii="Times New Roman" w:hAnsi="Times New Roman" w:cs="Times New Roman"/>
          <w:lang w:val="fr-FR"/>
        </w:rPr>
        <w:t>Președinte al Comisiei de a</w:t>
      </w:r>
      <w:r w:rsidR="00A13A55" w:rsidRPr="00C52AD2">
        <w:rPr>
          <w:rFonts w:ascii="Times New Roman" w:hAnsi="Times New Roman" w:cs="Times New Roman"/>
          <w:lang w:val="fr-FR"/>
        </w:rPr>
        <w:t xml:space="preserve">dmitere </w:t>
      </w:r>
      <w:r w:rsidRPr="00C52AD2">
        <w:rPr>
          <w:rFonts w:ascii="Times New Roman" w:hAnsi="Times New Roman" w:cs="Times New Roman"/>
          <w:lang w:val="fr-FR"/>
        </w:rPr>
        <w:t xml:space="preserve">la programul de </w:t>
      </w:r>
      <w:r w:rsidR="00A13A55" w:rsidRPr="00C52AD2">
        <w:rPr>
          <w:rFonts w:ascii="Times New Roman" w:hAnsi="Times New Roman" w:cs="Times New Roman"/>
          <w:lang w:val="fr-FR"/>
        </w:rPr>
        <w:t>licență, iulie 2019</w:t>
      </w:r>
      <w:r w:rsidRPr="00C52AD2">
        <w:rPr>
          <w:rFonts w:ascii="Times New Roman" w:hAnsi="Times New Roman" w:cs="Times New Roman"/>
          <w:lang w:val="fr-FR"/>
        </w:rPr>
        <w:t>.</w:t>
      </w:r>
    </w:p>
    <w:p w14:paraId="6E0E6C6E" w14:textId="77777777" w:rsidR="00A13A55" w:rsidRPr="00C52AD2" w:rsidRDefault="00B56B60" w:rsidP="00A13A55">
      <w:pPr>
        <w:pStyle w:val="ListParagraph"/>
        <w:numPr>
          <w:ilvl w:val="0"/>
          <w:numId w:val="30"/>
        </w:numPr>
        <w:overflowPunct w:val="0"/>
        <w:autoSpaceDE w:val="0"/>
        <w:autoSpaceDN w:val="0"/>
        <w:adjustRightInd w:val="0"/>
        <w:spacing w:after="0" w:line="312" w:lineRule="auto"/>
        <w:jc w:val="both"/>
        <w:rPr>
          <w:rFonts w:ascii="Times New Roman" w:hAnsi="Times New Roman" w:cs="Times New Roman"/>
          <w:lang w:val="fr-FR"/>
        </w:rPr>
      </w:pPr>
      <w:r w:rsidRPr="00C52AD2">
        <w:rPr>
          <w:rFonts w:ascii="Times New Roman" w:hAnsi="Times New Roman" w:cs="Times New Roman"/>
          <w:lang w:val="fr-FR"/>
        </w:rPr>
        <w:t>Președinte al Comisiei de a</w:t>
      </w:r>
      <w:r w:rsidR="00A13A55" w:rsidRPr="00C52AD2">
        <w:rPr>
          <w:rFonts w:ascii="Times New Roman" w:hAnsi="Times New Roman" w:cs="Times New Roman"/>
          <w:lang w:val="fr-FR"/>
        </w:rPr>
        <w:t>dmitere licență</w:t>
      </w:r>
      <w:r w:rsidRPr="00C52AD2">
        <w:rPr>
          <w:rFonts w:ascii="Times New Roman" w:hAnsi="Times New Roman" w:cs="Times New Roman"/>
          <w:lang w:val="fr-FR"/>
        </w:rPr>
        <w:t xml:space="preserve"> pentru</w:t>
      </w:r>
      <w:r w:rsidR="00A13A55" w:rsidRPr="00C52AD2">
        <w:rPr>
          <w:rFonts w:ascii="Times New Roman" w:hAnsi="Times New Roman" w:cs="Times New Roman"/>
          <w:lang w:val="fr-FR"/>
        </w:rPr>
        <w:t xml:space="preserve"> extensia de la Roma, septembrie 2019</w:t>
      </w:r>
      <w:r w:rsidRPr="00C52AD2">
        <w:rPr>
          <w:rFonts w:ascii="Times New Roman" w:hAnsi="Times New Roman" w:cs="Times New Roman"/>
          <w:lang w:val="fr-FR"/>
        </w:rPr>
        <w:t>.</w:t>
      </w:r>
    </w:p>
    <w:p w14:paraId="3A62B518" w14:textId="77777777" w:rsidR="00A13A55" w:rsidRPr="00C52AD2" w:rsidRDefault="00B56B60" w:rsidP="00A13A55">
      <w:pPr>
        <w:pStyle w:val="ListParagraph"/>
        <w:numPr>
          <w:ilvl w:val="0"/>
          <w:numId w:val="30"/>
        </w:numPr>
        <w:overflowPunct w:val="0"/>
        <w:autoSpaceDE w:val="0"/>
        <w:autoSpaceDN w:val="0"/>
        <w:adjustRightInd w:val="0"/>
        <w:spacing w:after="0" w:line="312" w:lineRule="auto"/>
        <w:jc w:val="both"/>
        <w:rPr>
          <w:rFonts w:ascii="Times New Roman" w:hAnsi="Times New Roman" w:cs="Times New Roman"/>
          <w:lang w:val="fr-FR"/>
        </w:rPr>
      </w:pPr>
      <w:r w:rsidRPr="00C52AD2">
        <w:rPr>
          <w:rFonts w:ascii="Times New Roman" w:hAnsi="Times New Roman" w:cs="Times New Roman"/>
          <w:lang w:val="fr-FR"/>
        </w:rPr>
        <w:t>Președinte al Comisiei de a</w:t>
      </w:r>
      <w:r w:rsidR="00A13A55" w:rsidRPr="00C52AD2">
        <w:rPr>
          <w:rFonts w:ascii="Times New Roman" w:hAnsi="Times New Roman" w:cs="Times New Roman"/>
          <w:lang w:val="fr-FR"/>
        </w:rPr>
        <w:t>dmitere licență, master, doctorat, septembrie 2019</w:t>
      </w:r>
      <w:r w:rsidRPr="00C52AD2">
        <w:rPr>
          <w:rFonts w:ascii="Times New Roman" w:hAnsi="Times New Roman" w:cs="Times New Roman"/>
          <w:lang w:val="fr-FR"/>
        </w:rPr>
        <w:t xml:space="preserve">. </w:t>
      </w:r>
    </w:p>
    <w:p w14:paraId="77CA1A61" w14:textId="77777777" w:rsidR="00F507D4" w:rsidRPr="00631893" w:rsidRDefault="00F507D4" w:rsidP="00A13A55">
      <w:pPr>
        <w:pStyle w:val="ListParagraph"/>
        <w:numPr>
          <w:ilvl w:val="0"/>
          <w:numId w:val="30"/>
        </w:numPr>
        <w:overflowPunct w:val="0"/>
        <w:autoSpaceDE w:val="0"/>
        <w:autoSpaceDN w:val="0"/>
        <w:adjustRightInd w:val="0"/>
        <w:spacing w:after="0" w:line="312" w:lineRule="auto"/>
        <w:jc w:val="both"/>
        <w:rPr>
          <w:rFonts w:ascii="Times New Roman" w:hAnsi="Times New Roman" w:cs="Times New Roman"/>
          <w:lang w:val="fr-FR"/>
        </w:rPr>
      </w:pPr>
      <w:r w:rsidRPr="00C52AD2">
        <w:rPr>
          <w:rFonts w:ascii="Times New Roman" w:hAnsi="Times New Roman" w:cs="Times New Roman"/>
          <w:lang w:val="fr-FR"/>
        </w:rPr>
        <w:t xml:space="preserve">Președinte al Colegiului Decanilor facultăților de Teologie ortodoxă (în sesiune în 15-16 octombrie 2019). </w:t>
      </w:r>
    </w:p>
    <w:p w14:paraId="31EDA00A" w14:textId="75FCCD4C" w:rsidR="00A13A55" w:rsidRPr="00631893" w:rsidRDefault="008448D4" w:rsidP="00631893">
      <w:pPr>
        <w:pStyle w:val="ListParagraph"/>
        <w:numPr>
          <w:ilvl w:val="0"/>
          <w:numId w:val="30"/>
        </w:numPr>
        <w:overflowPunct w:val="0"/>
        <w:autoSpaceDE w:val="0"/>
        <w:autoSpaceDN w:val="0"/>
        <w:adjustRightInd w:val="0"/>
        <w:spacing w:after="0" w:line="312" w:lineRule="auto"/>
        <w:jc w:val="both"/>
        <w:rPr>
          <w:rFonts w:ascii="Times New Roman" w:hAnsi="Times New Roman" w:cs="Times New Roman"/>
          <w:lang w:val="fr-FR"/>
        </w:rPr>
      </w:pPr>
      <w:r w:rsidRPr="00631893">
        <w:rPr>
          <w:rFonts w:ascii="Times New Roman" w:hAnsi="Times New Roman" w:cs="Times New Roman"/>
          <w:lang w:val="fr-FR"/>
        </w:rPr>
        <w:t>Președintele Comisiei ministeriale</w:t>
      </w:r>
      <w:r w:rsidR="00631893" w:rsidRPr="00631893">
        <w:rPr>
          <w:rFonts w:ascii="Times New Roman" w:hAnsi="Times New Roman" w:cs="Times New Roman"/>
          <w:lang w:val="fr-FR"/>
        </w:rPr>
        <w:t xml:space="preserve"> CNATDCU</w:t>
      </w:r>
      <w:r w:rsidRPr="00631893">
        <w:rPr>
          <w:rFonts w:ascii="Times New Roman" w:hAnsi="Times New Roman" w:cs="Times New Roman"/>
          <w:lang w:val="fr-FR"/>
        </w:rPr>
        <w:t xml:space="preserve"> </w:t>
      </w:r>
      <w:r w:rsidR="00631893" w:rsidRPr="00631893">
        <w:rPr>
          <w:rFonts w:ascii="Times New Roman" w:hAnsi="Times New Roman" w:cs="Times New Roman"/>
          <w:lang w:val="fr-FR"/>
        </w:rPr>
        <w:t xml:space="preserve">pe Domeniul Teologie </w:t>
      </w:r>
      <w:r w:rsidR="00631893">
        <w:rPr>
          <w:rFonts w:ascii="Times New Roman" w:hAnsi="Times New Roman" w:cs="Times New Roman"/>
          <w:lang w:val="fr-FR"/>
        </w:rPr>
        <w:t xml:space="preserve">(mandatul 2020-2024). </w:t>
      </w:r>
    </w:p>
    <w:p w14:paraId="04217102" w14:textId="77777777" w:rsidR="00055B0E" w:rsidRPr="00631893" w:rsidRDefault="00055B0E" w:rsidP="00055B0E">
      <w:pPr>
        <w:pStyle w:val="BodyTextIndent"/>
        <w:spacing w:line="312" w:lineRule="auto"/>
        <w:ind w:left="1004" w:firstLine="0"/>
        <w:rPr>
          <w:sz w:val="22"/>
          <w:szCs w:val="22"/>
        </w:rPr>
      </w:pPr>
    </w:p>
    <w:p w14:paraId="11F9173F" w14:textId="77777777" w:rsidR="00AC57DE" w:rsidRPr="00B420BB" w:rsidRDefault="00AC57DE" w:rsidP="001368F3">
      <w:pPr>
        <w:overflowPunct w:val="0"/>
        <w:autoSpaceDE w:val="0"/>
        <w:autoSpaceDN w:val="0"/>
        <w:adjustRightInd w:val="0"/>
        <w:spacing w:line="312" w:lineRule="auto"/>
        <w:ind w:left="1004" w:hanging="720"/>
        <w:jc w:val="both"/>
        <w:rPr>
          <w:b/>
          <w:i/>
          <w:iCs/>
          <w:sz w:val="22"/>
          <w:szCs w:val="22"/>
          <w:u w:val="single"/>
          <w:lang w:eastAsia="en-US"/>
        </w:rPr>
      </w:pPr>
      <w:r w:rsidRPr="00B420BB">
        <w:rPr>
          <w:b/>
          <w:sz w:val="22"/>
          <w:szCs w:val="22"/>
          <w:u w:val="single"/>
        </w:rPr>
        <w:t>Participări active la conferinţe (comunicări susținute), în țară și străinătate:</w:t>
      </w:r>
    </w:p>
    <w:p w14:paraId="1BFD843C" w14:textId="77777777" w:rsidR="00AC57DE" w:rsidRPr="00090CDC" w:rsidRDefault="00AC57DE" w:rsidP="001F64E4">
      <w:pPr>
        <w:numPr>
          <w:ilvl w:val="0"/>
          <w:numId w:val="31"/>
        </w:numPr>
        <w:overflowPunct w:val="0"/>
        <w:autoSpaceDE w:val="0"/>
        <w:autoSpaceDN w:val="0"/>
        <w:adjustRightInd w:val="0"/>
        <w:spacing w:line="360" w:lineRule="auto"/>
        <w:ind w:left="1077" w:hanging="1077"/>
        <w:jc w:val="both"/>
        <w:rPr>
          <w:sz w:val="22"/>
          <w:szCs w:val="22"/>
          <w:lang w:eastAsia="en-US"/>
        </w:rPr>
      </w:pPr>
      <w:r w:rsidRPr="00090CDC">
        <w:rPr>
          <w:i/>
          <w:sz w:val="22"/>
          <w:szCs w:val="22"/>
        </w:rPr>
        <w:t>Secvenţe din istoria relaţiilor românilor cu Muntele Athos</w:t>
      </w:r>
      <w:r w:rsidR="003B7660" w:rsidRPr="00090CDC">
        <w:rPr>
          <w:i/>
          <w:sz w:val="22"/>
          <w:szCs w:val="22"/>
        </w:rPr>
        <w:t xml:space="preserve"> (lb. g</w:t>
      </w:r>
      <w:r w:rsidR="00F84FAE">
        <w:rPr>
          <w:i/>
          <w:sz w:val="22"/>
          <w:szCs w:val="22"/>
        </w:rPr>
        <w:t>reacă</w:t>
      </w:r>
      <w:r w:rsidR="00A71B7F" w:rsidRPr="00090CDC">
        <w:rPr>
          <w:i/>
          <w:sz w:val="22"/>
          <w:szCs w:val="22"/>
        </w:rPr>
        <w:t>)</w:t>
      </w:r>
      <w:r w:rsidRPr="00090CDC">
        <w:rPr>
          <w:sz w:val="22"/>
          <w:szCs w:val="22"/>
        </w:rPr>
        <w:t xml:space="preserve">, Facultatea de Teologie - Tesalonic, 28-30 nov. 1997; </w:t>
      </w:r>
    </w:p>
    <w:p w14:paraId="67C6BC0C" w14:textId="77777777" w:rsidR="00AC57DE" w:rsidRPr="00090CDC" w:rsidRDefault="00AC57DE" w:rsidP="001F64E4">
      <w:pPr>
        <w:numPr>
          <w:ilvl w:val="0"/>
          <w:numId w:val="31"/>
        </w:numPr>
        <w:overflowPunct w:val="0"/>
        <w:autoSpaceDE w:val="0"/>
        <w:autoSpaceDN w:val="0"/>
        <w:adjustRightInd w:val="0"/>
        <w:spacing w:line="360" w:lineRule="auto"/>
        <w:ind w:left="1077" w:hanging="1077"/>
        <w:jc w:val="both"/>
        <w:rPr>
          <w:sz w:val="22"/>
          <w:szCs w:val="22"/>
          <w:lang w:eastAsia="en-US"/>
        </w:rPr>
      </w:pPr>
      <w:r w:rsidRPr="00090CDC">
        <w:rPr>
          <w:i/>
          <w:sz w:val="22"/>
          <w:szCs w:val="22"/>
        </w:rPr>
        <w:t>Religia în şcoală, în România</w:t>
      </w:r>
      <w:r w:rsidR="003B7660" w:rsidRPr="00090CDC">
        <w:rPr>
          <w:i/>
          <w:sz w:val="22"/>
          <w:szCs w:val="22"/>
        </w:rPr>
        <w:t xml:space="preserve"> (lb. greac</w:t>
      </w:r>
      <w:r w:rsidR="003B7660" w:rsidRPr="006E0EB9">
        <w:rPr>
          <w:i/>
          <w:sz w:val="22"/>
          <w:szCs w:val="22"/>
        </w:rPr>
        <w:t>a</w:t>
      </w:r>
      <w:r w:rsidR="003B7660" w:rsidRPr="00090CDC">
        <w:rPr>
          <w:i/>
          <w:sz w:val="22"/>
          <w:szCs w:val="22"/>
        </w:rPr>
        <w:t>)</w:t>
      </w:r>
      <w:r w:rsidRPr="00090CDC">
        <w:rPr>
          <w:sz w:val="22"/>
          <w:szCs w:val="22"/>
        </w:rPr>
        <w:t>, Alexandroupoli-Grecia, 1997;</w:t>
      </w:r>
    </w:p>
    <w:p w14:paraId="4E2918C9" w14:textId="77777777" w:rsidR="00AC57DE" w:rsidRPr="00090CDC" w:rsidRDefault="00AC57DE" w:rsidP="001F64E4">
      <w:pPr>
        <w:numPr>
          <w:ilvl w:val="0"/>
          <w:numId w:val="31"/>
        </w:numPr>
        <w:overflowPunct w:val="0"/>
        <w:autoSpaceDE w:val="0"/>
        <w:autoSpaceDN w:val="0"/>
        <w:adjustRightInd w:val="0"/>
        <w:spacing w:line="360" w:lineRule="auto"/>
        <w:ind w:left="1077" w:hanging="1077"/>
        <w:jc w:val="both"/>
        <w:rPr>
          <w:sz w:val="22"/>
          <w:szCs w:val="22"/>
          <w:lang w:eastAsia="en-US"/>
        </w:rPr>
      </w:pPr>
      <w:r w:rsidRPr="00090CDC">
        <w:rPr>
          <w:i/>
          <w:sz w:val="22"/>
          <w:szCs w:val="22"/>
        </w:rPr>
        <w:t>Traducerea operei Sfântului Nicodim Aghioritul în româneşte şi circulaţia acestor traduceri</w:t>
      </w:r>
      <w:r w:rsidR="003B7660" w:rsidRPr="00090CDC">
        <w:rPr>
          <w:i/>
          <w:sz w:val="22"/>
          <w:szCs w:val="22"/>
        </w:rPr>
        <w:t xml:space="preserve"> (lb. greaca)</w:t>
      </w:r>
      <w:r w:rsidRPr="00090CDC">
        <w:rPr>
          <w:sz w:val="22"/>
          <w:szCs w:val="22"/>
        </w:rPr>
        <w:t>, mănăstirea ”Sf. Nicodim Aghioritul”, Goumenissa-Grecia, sept. 1999;</w:t>
      </w:r>
    </w:p>
    <w:p w14:paraId="19A8BD99" w14:textId="77777777" w:rsidR="00AC57DE" w:rsidRPr="00090CDC" w:rsidRDefault="00AC57DE" w:rsidP="001F64E4">
      <w:pPr>
        <w:numPr>
          <w:ilvl w:val="0"/>
          <w:numId w:val="31"/>
        </w:numPr>
        <w:overflowPunct w:val="0"/>
        <w:autoSpaceDE w:val="0"/>
        <w:autoSpaceDN w:val="0"/>
        <w:adjustRightInd w:val="0"/>
        <w:spacing w:line="360" w:lineRule="auto"/>
        <w:ind w:left="1077" w:hanging="1077"/>
        <w:jc w:val="both"/>
        <w:rPr>
          <w:sz w:val="22"/>
          <w:szCs w:val="22"/>
          <w:lang w:eastAsia="en-US"/>
        </w:rPr>
      </w:pPr>
      <w:r w:rsidRPr="00090CDC">
        <w:rPr>
          <w:i/>
          <w:sz w:val="22"/>
          <w:szCs w:val="22"/>
        </w:rPr>
        <w:t>Circulaţia traducerilor slave şi româneşti ale operei lui Grigorie Palama în spaţiul românesc</w:t>
      </w:r>
      <w:r w:rsidRPr="00090CDC">
        <w:rPr>
          <w:iCs/>
          <w:sz w:val="22"/>
          <w:szCs w:val="22"/>
        </w:rPr>
        <w:t xml:space="preserve">, 12-14 noiembrie, </w:t>
      </w:r>
      <w:r w:rsidRPr="00090CDC">
        <w:rPr>
          <w:sz w:val="22"/>
          <w:szCs w:val="22"/>
        </w:rPr>
        <w:t xml:space="preserve">2001, Patriarhia română, Bucureşti; </w:t>
      </w:r>
    </w:p>
    <w:p w14:paraId="797E639B" w14:textId="77777777" w:rsidR="00AC57DE" w:rsidRPr="00090CDC" w:rsidRDefault="00AC57DE" w:rsidP="001F64E4">
      <w:pPr>
        <w:numPr>
          <w:ilvl w:val="0"/>
          <w:numId w:val="31"/>
        </w:numPr>
        <w:overflowPunct w:val="0"/>
        <w:autoSpaceDE w:val="0"/>
        <w:autoSpaceDN w:val="0"/>
        <w:adjustRightInd w:val="0"/>
        <w:spacing w:line="360" w:lineRule="auto"/>
        <w:ind w:left="1077" w:hanging="1077"/>
        <w:jc w:val="both"/>
        <w:rPr>
          <w:iCs/>
          <w:sz w:val="22"/>
          <w:szCs w:val="22"/>
          <w:lang w:eastAsia="en-US"/>
        </w:rPr>
      </w:pPr>
      <w:r w:rsidRPr="00090CDC">
        <w:rPr>
          <w:i/>
          <w:sz w:val="22"/>
          <w:szCs w:val="22"/>
        </w:rPr>
        <w:t>Contextul european al apariţiei uniatismului şi Şcoala ardeleană</w:t>
      </w:r>
      <w:r w:rsidRPr="00090CDC">
        <w:rPr>
          <w:iCs/>
          <w:sz w:val="22"/>
          <w:szCs w:val="22"/>
        </w:rPr>
        <w:t>, 11 decembrie, 2001, Facultatea de Teologie ortodoxă, Bucureşti;</w:t>
      </w:r>
    </w:p>
    <w:p w14:paraId="00C02706" w14:textId="77777777" w:rsidR="00AC57DE" w:rsidRPr="00090CDC" w:rsidRDefault="00AC57DE" w:rsidP="001F64E4">
      <w:pPr>
        <w:numPr>
          <w:ilvl w:val="0"/>
          <w:numId w:val="31"/>
        </w:numPr>
        <w:overflowPunct w:val="0"/>
        <w:autoSpaceDE w:val="0"/>
        <w:autoSpaceDN w:val="0"/>
        <w:adjustRightInd w:val="0"/>
        <w:spacing w:line="360" w:lineRule="auto"/>
        <w:ind w:left="1077" w:hanging="1077"/>
        <w:jc w:val="both"/>
        <w:rPr>
          <w:sz w:val="22"/>
          <w:szCs w:val="22"/>
          <w:lang w:eastAsia="en-US"/>
        </w:rPr>
      </w:pPr>
      <w:r w:rsidRPr="00090CDC">
        <w:rPr>
          <w:i/>
          <w:iCs/>
          <w:sz w:val="22"/>
          <w:szCs w:val="22"/>
        </w:rPr>
        <w:t>Actualitatea normelor disciplinar-moralizatoare ale Sfinţilor Trei Ierarhi</w:t>
      </w:r>
      <w:r w:rsidRPr="00090CDC">
        <w:rPr>
          <w:sz w:val="22"/>
          <w:szCs w:val="22"/>
        </w:rPr>
        <w:t xml:space="preserve">, 30 ianuarie 2004, Hramul Facultăţii, susținută în Aula mare a Patriarhiei; </w:t>
      </w:r>
    </w:p>
    <w:p w14:paraId="66A5D271" w14:textId="77777777" w:rsidR="00AC57DE" w:rsidRPr="00090CDC" w:rsidRDefault="00AC57DE" w:rsidP="001F64E4">
      <w:pPr>
        <w:numPr>
          <w:ilvl w:val="0"/>
          <w:numId w:val="31"/>
        </w:numPr>
        <w:overflowPunct w:val="0"/>
        <w:autoSpaceDE w:val="0"/>
        <w:autoSpaceDN w:val="0"/>
        <w:adjustRightInd w:val="0"/>
        <w:spacing w:line="360" w:lineRule="auto"/>
        <w:ind w:left="1077" w:hanging="1077"/>
        <w:jc w:val="both"/>
        <w:rPr>
          <w:sz w:val="22"/>
          <w:szCs w:val="22"/>
          <w:lang w:eastAsia="en-US"/>
        </w:rPr>
      </w:pPr>
      <w:r w:rsidRPr="00090CDC">
        <w:rPr>
          <w:i/>
          <w:sz w:val="22"/>
          <w:szCs w:val="22"/>
        </w:rPr>
        <w:lastRenderedPageBreak/>
        <w:t>Ştefan cel Mare şi Sfânt, Protector al Locurilor Sfinte</w:t>
      </w:r>
      <w:r w:rsidRPr="00090CDC">
        <w:rPr>
          <w:sz w:val="22"/>
          <w:szCs w:val="22"/>
        </w:rPr>
        <w:t>, conf. susţinută la mănăstirea Putna la Congresul organizat cu prilejul a 500 de ani de la moartea voievodului, 18-25 aprilie 2004;</w:t>
      </w:r>
    </w:p>
    <w:p w14:paraId="02871AEA" w14:textId="77777777" w:rsidR="00AC57DE" w:rsidRPr="00090CDC" w:rsidRDefault="00AC57DE" w:rsidP="001F64E4">
      <w:pPr>
        <w:numPr>
          <w:ilvl w:val="0"/>
          <w:numId w:val="31"/>
        </w:numPr>
        <w:overflowPunct w:val="0"/>
        <w:autoSpaceDE w:val="0"/>
        <w:autoSpaceDN w:val="0"/>
        <w:adjustRightInd w:val="0"/>
        <w:spacing w:line="360" w:lineRule="auto"/>
        <w:ind w:left="1077" w:hanging="1077"/>
        <w:jc w:val="both"/>
        <w:rPr>
          <w:sz w:val="22"/>
          <w:szCs w:val="22"/>
          <w:lang w:eastAsia="en-US"/>
        </w:rPr>
      </w:pPr>
      <w:r w:rsidRPr="00090CDC">
        <w:rPr>
          <w:i/>
          <w:sz w:val="22"/>
          <w:szCs w:val="22"/>
        </w:rPr>
        <w:t>Ştefan cel mare şi Sfânt. Argumente pentru sfinţenia sa</w:t>
      </w:r>
      <w:r w:rsidRPr="00090CDC">
        <w:rPr>
          <w:sz w:val="22"/>
          <w:szCs w:val="22"/>
        </w:rPr>
        <w:t xml:space="preserve">, conf. susţinută la Facultatea de Sociologie din Bucureşti, împreună cu istoricul militar Mircea Dogaru, la 1 iunie 2004; </w:t>
      </w:r>
    </w:p>
    <w:p w14:paraId="14202421" w14:textId="77777777" w:rsidR="00AC57DE" w:rsidRPr="00090CDC" w:rsidRDefault="00AC57DE" w:rsidP="001F64E4">
      <w:pPr>
        <w:numPr>
          <w:ilvl w:val="0"/>
          <w:numId w:val="31"/>
        </w:numPr>
        <w:overflowPunct w:val="0"/>
        <w:autoSpaceDE w:val="0"/>
        <w:autoSpaceDN w:val="0"/>
        <w:adjustRightInd w:val="0"/>
        <w:spacing w:line="360" w:lineRule="auto"/>
        <w:ind w:left="1077" w:hanging="1077"/>
        <w:jc w:val="both"/>
        <w:rPr>
          <w:sz w:val="22"/>
          <w:szCs w:val="22"/>
          <w:lang w:eastAsia="en-US"/>
        </w:rPr>
      </w:pPr>
      <w:r w:rsidRPr="00090CDC">
        <w:rPr>
          <w:i/>
          <w:sz w:val="22"/>
          <w:szCs w:val="22"/>
        </w:rPr>
        <w:t>Ce l-a impus pe Ştefan cel Mare şi Sfânt în conştiinţa poporului</w:t>
      </w:r>
      <w:r w:rsidRPr="00090CDC">
        <w:rPr>
          <w:sz w:val="22"/>
          <w:szCs w:val="22"/>
        </w:rPr>
        <w:t>”, conf. susţinută pe 2 iunie 2004 în faţa preoţilor din capitală, în prezenţa PF Patriarh Teoctist;</w:t>
      </w:r>
    </w:p>
    <w:p w14:paraId="3016C468" w14:textId="77777777" w:rsidR="00AC57DE" w:rsidRPr="00090CDC" w:rsidRDefault="00AC57DE" w:rsidP="001F64E4">
      <w:pPr>
        <w:numPr>
          <w:ilvl w:val="0"/>
          <w:numId w:val="31"/>
        </w:numPr>
        <w:overflowPunct w:val="0"/>
        <w:autoSpaceDE w:val="0"/>
        <w:autoSpaceDN w:val="0"/>
        <w:adjustRightInd w:val="0"/>
        <w:spacing w:line="360" w:lineRule="auto"/>
        <w:ind w:left="1077" w:hanging="1077"/>
        <w:jc w:val="both"/>
        <w:rPr>
          <w:sz w:val="22"/>
          <w:szCs w:val="22"/>
          <w:lang w:eastAsia="en-US"/>
        </w:rPr>
      </w:pPr>
      <w:r w:rsidRPr="00090CDC">
        <w:rPr>
          <w:sz w:val="22"/>
          <w:szCs w:val="22"/>
        </w:rPr>
        <w:t>În 15-18 octombrie 2006 am fost organizator principal, împreună cu Pr. Prof. Dr. Emanoil Băbuş şi Lect. Dr. Adrian Marinescu, al unui Simpozion internaţional cu tema „</w:t>
      </w:r>
      <w:r w:rsidRPr="00090CDC">
        <w:rPr>
          <w:bCs/>
          <w:sz w:val="22"/>
          <w:szCs w:val="22"/>
        </w:rPr>
        <w:t>Ţările Române şi Locurile Sfinte de-a lungul timpului</w:t>
      </w:r>
      <w:r w:rsidRPr="00090CDC">
        <w:rPr>
          <w:sz w:val="22"/>
          <w:szCs w:val="22"/>
        </w:rPr>
        <w:t>”. Am susţinut conferinţa cu tema „</w:t>
      </w:r>
      <w:r w:rsidRPr="00090CDC">
        <w:rPr>
          <w:i/>
          <w:iCs/>
          <w:sz w:val="22"/>
          <w:szCs w:val="22"/>
        </w:rPr>
        <w:t>Aspecte ale relaţiilor Tărilor Române cu Muntele Athos după cercetări mai noi</w:t>
      </w:r>
      <w:r w:rsidRPr="00090CDC">
        <w:rPr>
          <w:sz w:val="22"/>
          <w:szCs w:val="22"/>
        </w:rPr>
        <w:t>”;</w:t>
      </w:r>
    </w:p>
    <w:p w14:paraId="7479A005" w14:textId="77777777" w:rsidR="00AC57DE" w:rsidRPr="00090CDC" w:rsidRDefault="00AC57DE" w:rsidP="001F64E4">
      <w:pPr>
        <w:numPr>
          <w:ilvl w:val="0"/>
          <w:numId w:val="31"/>
        </w:numPr>
        <w:overflowPunct w:val="0"/>
        <w:autoSpaceDE w:val="0"/>
        <w:autoSpaceDN w:val="0"/>
        <w:adjustRightInd w:val="0"/>
        <w:spacing w:line="360" w:lineRule="auto"/>
        <w:ind w:left="1077" w:hanging="1077"/>
        <w:jc w:val="both"/>
        <w:rPr>
          <w:sz w:val="22"/>
          <w:szCs w:val="22"/>
        </w:rPr>
      </w:pPr>
      <w:r w:rsidRPr="00090CDC">
        <w:rPr>
          <w:i/>
          <w:sz w:val="22"/>
          <w:szCs w:val="22"/>
        </w:rPr>
        <w:t>Pastoraţie şi misiune în contextul unei lumi în schimbare (migraţia)</w:t>
      </w:r>
      <w:r w:rsidRPr="00090CDC">
        <w:rPr>
          <w:sz w:val="22"/>
          <w:szCs w:val="22"/>
        </w:rPr>
        <w:t xml:space="preserve">, </w:t>
      </w:r>
      <w:r w:rsidRPr="00090CDC">
        <w:rPr>
          <w:i/>
          <w:sz w:val="22"/>
          <w:szCs w:val="22"/>
        </w:rPr>
        <w:t>Conferinţă</w:t>
      </w:r>
      <w:r w:rsidRPr="00090CDC">
        <w:rPr>
          <w:sz w:val="22"/>
          <w:szCs w:val="22"/>
        </w:rPr>
        <w:t xml:space="preserve"> pregătită pentru adunarea preoților din capitală, nov. 2007;</w:t>
      </w:r>
    </w:p>
    <w:p w14:paraId="78FCE2A3" w14:textId="77777777" w:rsidR="00AC57DE" w:rsidRPr="00090CDC" w:rsidRDefault="00AC57DE" w:rsidP="001F64E4">
      <w:pPr>
        <w:numPr>
          <w:ilvl w:val="0"/>
          <w:numId w:val="31"/>
        </w:numPr>
        <w:overflowPunct w:val="0"/>
        <w:autoSpaceDE w:val="0"/>
        <w:autoSpaceDN w:val="0"/>
        <w:adjustRightInd w:val="0"/>
        <w:spacing w:line="360" w:lineRule="auto"/>
        <w:ind w:left="1077" w:hanging="1077"/>
        <w:jc w:val="both"/>
        <w:rPr>
          <w:sz w:val="22"/>
          <w:szCs w:val="22"/>
          <w:lang w:eastAsia="en-US"/>
        </w:rPr>
      </w:pPr>
      <w:r w:rsidRPr="00090CDC">
        <w:rPr>
          <w:sz w:val="22"/>
          <w:szCs w:val="22"/>
        </w:rPr>
        <w:t>Organizator al expoziţiei „</w:t>
      </w:r>
      <w:r w:rsidRPr="00090CDC">
        <w:rPr>
          <w:i/>
          <w:sz w:val="22"/>
          <w:szCs w:val="22"/>
        </w:rPr>
        <w:t>Sf. Vasile cel Mare în cultura românească</w:t>
      </w:r>
      <w:r w:rsidRPr="00090CDC">
        <w:rPr>
          <w:sz w:val="22"/>
          <w:szCs w:val="22"/>
        </w:rPr>
        <w:t>”, în cadrul Congresului teologic internaţional „Sf. Vasile cel Mare”, publicând un album cu manuscrisele şi cartea veche românească reprezentativă ce conţin texte ale Marelui Sf. Părinte, în română, greacă sau slavonă, 3 noiembrie 2009;</w:t>
      </w:r>
    </w:p>
    <w:p w14:paraId="188F8D1D" w14:textId="77777777" w:rsidR="00AC57DE" w:rsidRPr="00090CDC" w:rsidRDefault="00AC57DE" w:rsidP="001F64E4">
      <w:pPr>
        <w:numPr>
          <w:ilvl w:val="0"/>
          <w:numId w:val="31"/>
        </w:numPr>
        <w:overflowPunct w:val="0"/>
        <w:autoSpaceDE w:val="0"/>
        <w:autoSpaceDN w:val="0"/>
        <w:adjustRightInd w:val="0"/>
        <w:spacing w:line="360" w:lineRule="auto"/>
        <w:ind w:left="1077" w:hanging="1077"/>
        <w:jc w:val="both"/>
        <w:rPr>
          <w:sz w:val="22"/>
          <w:szCs w:val="22"/>
          <w:lang w:eastAsia="en-US"/>
        </w:rPr>
      </w:pPr>
      <w:r w:rsidRPr="00090CDC">
        <w:rPr>
          <w:i/>
          <w:sz w:val="22"/>
          <w:szCs w:val="22"/>
        </w:rPr>
        <w:t>Date generale privind contribuția lui Antim Ivireanul la cultura românească</w:t>
      </w:r>
      <w:r w:rsidRPr="00090CDC">
        <w:rPr>
          <w:sz w:val="22"/>
          <w:szCs w:val="22"/>
        </w:rPr>
        <w:t xml:space="preserve">, Comunicare susținută la Simpozionul ”Cuvântul scris”, 23-24 octombrie 2008, la Facultatea de Teologie Ortodoxă ”Iustinian Patriarhul” din București. </w:t>
      </w:r>
    </w:p>
    <w:p w14:paraId="56255BCA" w14:textId="77777777" w:rsidR="00AC57DE" w:rsidRPr="00090CDC" w:rsidRDefault="00AC57DE" w:rsidP="001F64E4">
      <w:pPr>
        <w:numPr>
          <w:ilvl w:val="0"/>
          <w:numId w:val="31"/>
        </w:numPr>
        <w:overflowPunct w:val="0"/>
        <w:autoSpaceDE w:val="0"/>
        <w:autoSpaceDN w:val="0"/>
        <w:adjustRightInd w:val="0"/>
        <w:spacing w:line="360" w:lineRule="auto"/>
        <w:ind w:left="1077" w:hanging="1077"/>
        <w:jc w:val="both"/>
        <w:rPr>
          <w:sz w:val="22"/>
          <w:szCs w:val="22"/>
          <w:lang w:eastAsia="en-US"/>
        </w:rPr>
      </w:pPr>
      <w:r w:rsidRPr="00090CDC">
        <w:rPr>
          <w:i/>
          <w:sz w:val="22"/>
          <w:szCs w:val="22"/>
        </w:rPr>
        <w:t>Contextul istoric al păstoriei primului mitropolit al Țării Românești (Iachint de la Vicina) și câteva posibile argumente pentru canonizarea sa. La 650 de ani de la numirea sa (1359-2009)</w:t>
      </w:r>
      <w:r w:rsidRPr="00090CDC">
        <w:rPr>
          <w:sz w:val="22"/>
          <w:szCs w:val="22"/>
        </w:rPr>
        <w:t>, conferinţă Lacul Sărat, 28-29 sept. 2009:</w:t>
      </w:r>
    </w:p>
    <w:p w14:paraId="723F2E72" w14:textId="77777777" w:rsidR="00AC57DE" w:rsidRPr="00090CDC" w:rsidRDefault="00AC57DE" w:rsidP="001F64E4">
      <w:pPr>
        <w:numPr>
          <w:ilvl w:val="0"/>
          <w:numId w:val="31"/>
        </w:numPr>
        <w:overflowPunct w:val="0"/>
        <w:autoSpaceDE w:val="0"/>
        <w:autoSpaceDN w:val="0"/>
        <w:adjustRightInd w:val="0"/>
        <w:spacing w:line="360" w:lineRule="auto"/>
        <w:ind w:left="1077" w:hanging="1077"/>
        <w:jc w:val="both"/>
        <w:rPr>
          <w:sz w:val="22"/>
          <w:szCs w:val="22"/>
        </w:rPr>
      </w:pPr>
      <w:r w:rsidRPr="00090CDC">
        <w:rPr>
          <w:i/>
          <w:sz w:val="22"/>
          <w:szCs w:val="22"/>
        </w:rPr>
        <w:t>Câteva personalități și influențe athonite în Țările Române, în secolele XVII-XIX</w:t>
      </w:r>
      <w:r w:rsidR="003B7660" w:rsidRPr="00090CDC">
        <w:rPr>
          <w:sz w:val="22"/>
          <w:szCs w:val="22"/>
        </w:rPr>
        <w:t xml:space="preserve"> </w:t>
      </w:r>
      <w:r w:rsidR="003B7660" w:rsidRPr="00090CDC">
        <w:rPr>
          <w:i/>
          <w:sz w:val="22"/>
          <w:szCs w:val="22"/>
        </w:rPr>
        <w:t>(lb. greac</w:t>
      </w:r>
      <w:r w:rsidR="00F84FAE">
        <w:rPr>
          <w:i/>
          <w:sz w:val="22"/>
          <w:szCs w:val="22"/>
        </w:rPr>
        <w:t>ă</w:t>
      </w:r>
      <w:r w:rsidR="003B7660" w:rsidRPr="00090CDC">
        <w:rPr>
          <w:i/>
          <w:sz w:val="22"/>
          <w:szCs w:val="22"/>
        </w:rPr>
        <w:t>)</w:t>
      </w:r>
      <w:r w:rsidRPr="00090CDC">
        <w:rPr>
          <w:sz w:val="22"/>
          <w:szCs w:val="22"/>
        </w:rPr>
        <w:t xml:space="preserve">, Simpozionul internațional ”Macedonia creștină și Țările Române”, Tesalonic, 14-15 octombrie, 2010; </w:t>
      </w:r>
    </w:p>
    <w:p w14:paraId="7CE5B1FD" w14:textId="77777777" w:rsidR="00AC57DE" w:rsidRPr="00090CDC" w:rsidRDefault="00AC57DE" w:rsidP="001F64E4">
      <w:pPr>
        <w:numPr>
          <w:ilvl w:val="0"/>
          <w:numId w:val="31"/>
        </w:numPr>
        <w:overflowPunct w:val="0"/>
        <w:autoSpaceDE w:val="0"/>
        <w:autoSpaceDN w:val="0"/>
        <w:adjustRightInd w:val="0"/>
        <w:spacing w:line="360" w:lineRule="auto"/>
        <w:ind w:left="1077" w:hanging="1077"/>
        <w:jc w:val="both"/>
        <w:rPr>
          <w:sz w:val="22"/>
          <w:szCs w:val="22"/>
        </w:rPr>
      </w:pPr>
      <w:r w:rsidRPr="00090CDC">
        <w:rPr>
          <w:sz w:val="22"/>
          <w:szCs w:val="22"/>
        </w:rPr>
        <w:t xml:space="preserve">Conferința </w:t>
      </w:r>
      <w:r w:rsidRPr="00090CDC">
        <w:rPr>
          <w:i/>
          <w:sz w:val="22"/>
          <w:szCs w:val="22"/>
        </w:rPr>
        <w:t>Dimensiunea turistic</w:t>
      </w:r>
      <w:r w:rsidRPr="006E0EB9">
        <w:rPr>
          <w:i/>
          <w:sz w:val="22"/>
          <w:szCs w:val="22"/>
          <w:lang w:val="fr-FR"/>
        </w:rPr>
        <w:t>ă a pelerinajului religios (sau Poate fi turismul religios un pelerinaj?)</w:t>
      </w:r>
      <w:r w:rsidRPr="006E0EB9">
        <w:rPr>
          <w:sz w:val="22"/>
          <w:szCs w:val="22"/>
          <w:lang w:val="fr-FR"/>
        </w:rPr>
        <w:t xml:space="preserve">, susținută la 13 noiembrie 2012, la Facultatea de Teologie, în cadrul manifestării ”Pelerinajul religios în România contemporană”, organizată de dl. </w:t>
      </w:r>
      <w:r w:rsidRPr="00090CDC">
        <w:rPr>
          <w:sz w:val="22"/>
          <w:szCs w:val="22"/>
          <w:lang w:val="en-US"/>
        </w:rPr>
        <w:t xml:space="preserve">Lect. Dr. Laurențiu Tănase. </w:t>
      </w:r>
    </w:p>
    <w:p w14:paraId="12EA2A61" w14:textId="77777777" w:rsidR="00AC57DE" w:rsidRPr="00090CDC" w:rsidRDefault="00AC57DE" w:rsidP="001F64E4">
      <w:pPr>
        <w:numPr>
          <w:ilvl w:val="0"/>
          <w:numId w:val="31"/>
        </w:numPr>
        <w:overflowPunct w:val="0"/>
        <w:autoSpaceDE w:val="0"/>
        <w:autoSpaceDN w:val="0"/>
        <w:adjustRightInd w:val="0"/>
        <w:spacing w:line="360" w:lineRule="auto"/>
        <w:ind w:left="1077" w:hanging="1077"/>
        <w:jc w:val="both"/>
        <w:rPr>
          <w:sz w:val="22"/>
          <w:szCs w:val="22"/>
        </w:rPr>
      </w:pPr>
      <w:r w:rsidRPr="006E0EB9">
        <w:rPr>
          <w:i/>
          <w:sz w:val="22"/>
          <w:szCs w:val="22"/>
          <w:lang w:val="fr-FR"/>
        </w:rPr>
        <w:t>Receptarea sfin</w:t>
      </w:r>
      <w:r w:rsidRPr="00090CDC">
        <w:rPr>
          <w:i/>
          <w:sz w:val="22"/>
          <w:szCs w:val="22"/>
        </w:rPr>
        <w:t>țeniei împăratului Constantin cel Mare de către Biserică</w:t>
      </w:r>
      <w:r w:rsidRPr="00090CDC">
        <w:rPr>
          <w:sz w:val="22"/>
          <w:szCs w:val="22"/>
        </w:rPr>
        <w:t xml:space="preserve"> – la Congresul internațional de la București, 21-23 mai 2013. </w:t>
      </w:r>
    </w:p>
    <w:p w14:paraId="3C687B45" w14:textId="77777777" w:rsidR="00AC57DE" w:rsidRPr="00090CDC" w:rsidRDefault="00AC57DE" w:rsidP="001F64E4">
      <w:pPr>
        <w:numPr>
          <w:ilvl w:val="0"/>
          <w:numId w:val="31"/>
        </w:numPr>
        <w:overflowPunct w:val="0"/>
        <w:autoSpaceDE w:val="0"/>
        <w:autoSpaceDN w:val="0"/>
        <w:adjustRightInd w:val="0"/>
        <w:spacing w:line="360" w:lineRule="auto"/>
        <w:ind w:left="1077" w:hanging="1077"/>
        <w:jc w:val="both"/>
        <w:rPr>
          <w:i/>
          <w:sz w:val="22"/>
          <w:szCs w:val="22"/>
        </w:rPr>
      </w:pPr>
      <w:r w:rsidRPr="00090CDC">
        <w:rPr>
          <w:i/>
          <w:sz w:val="22"/>
          <w:szCs w:val="22"/>
          <w:lang w:val="en-US"/>
        </w:rPr>
        <w:t>Reac</w:t>
      </w:r>
      <w:r w:rsidRPr="00090CDC">
        <w:rPr>
          <w:i/>
          <w:sz w:val="22"/>
          <w:szCs w:val="22"/>
        </w:rPr>
        <w:t>ții bisericești naționale și internaționale privind secularizarea averilor mănăstirești. Un preambul la secularizarea averilor bisericești de la 1863 din Principatele Române</w:t>
      </w:r>
      <w:r w:rsidR="00085F04" w:rsidRPr="00090CDC">
        <w:rPr>
          <w:sz w:val="22"/>
          <w:szCs w:val="22"/>
        </w:rPr>
        <w:t>, conferință susținută la Simpo</w:t>
      </w:r>
      <w:r w:rsidRPr="00090CDC">
        <w:rPr>
          <w:sz w:val="22"/>
          <w:szCs w:val="22"/>
        </w:rPr>
        <w:t xml:space="preserve">zionul Național ”Secularizarea averilor bisericești”, organizat sub egida Patriarhiei Române și a Academiei Române la 12 noiembrie 2013. </w:t>
      </w:r>
    </w:p>
    <w:p w14:paraId="0F4DCA1B" w14:textId="77777777" w:rsidR="008D65CC" w:rsidRPr="00090CDC" w:rsidRDefault="008D65CC" w:rsidP="001F64E4">
      <w:pPr>
        <w:numPr>
          <w:ilvl w:val="0"/>
          <w:numId w:val="31"/>
        </w:numPr>
        <w:overflowPunct w:val="0"/>
        <w:autoSpaceDE w:val="0"/>
        <w:autoSpaceDN w:val="0"/>
        <w:adjustRightInd w:val="0"/>
        <w:spacing w:line="360" w:lineRule="auto"/>
        <w:ind w:left="1077" w:hanging="1077"/>
        <w:jc w:val="both"/>
        <w:rPr>
          <w:i/>
          <w:sz w:val="22"/>
          <w:szCs w:val="22"/>
        </w:rPr>
      </w:pPr>
      <w:r w:rsidRPr="006E0EB9">
        <w:rPr>
          <w:i/>
          <w:sz w:val="22"/>
          <w:szCs w:val="22"/>
        </w:rPr>
        <w:t>Constantin</w:t>
      </w:r>
      <w:r w:rsidRPr="00090CDC">
        <w:rPr>
          <w:i/>
          <w:sz w:val="22"/>
          <w:szCs w:val="22"/>
        </w:rPr>
        <w:t xml:space="preserve"> Brâncoveanu, sprijinitor al Ortodoxiei de limbă greacă</w:t>
      </w:r>
      <w:r w:rsidRPr="00090CDC">
        <w:rPr>
          <w:sz w:val="22"/>
          <w:szCs w:val="22"/>
        </w:rPr>
        <w:t xml:space="preserve">, conferință susținută la Simpozionul Național de Teologie ”Constantin Brâncoveanu și contribuția lui la sporirea patrimoniului cultural, educațional, spiritual și social filantropic al Țării Românești în contextul european al veacului al </w:t>
      </w:r>
      <w:r w:rsidR="00621489" w:rsidRPr="00090CDC">
        <w:rPr>
          <w:sz w:val="22"/>
          <w:szCs w:val="22"/>
        </w:rPr>
        <w:t>X</w:t>
      </w:r>
      <w:r w:rsidRPr="00090CDC">
        <w:rPr>
          <w:sz w:val="22"/>
          <w:szCs w:val="22"/>
        </w:rPr>
        <w:t xml:space="preserve">VIII-lea”, București, Palatul Patriarhiei, 20-24 mai 2014. </w:t>
      </w:r>
    </w:p>
    <w:p w14:paraId="364F1E96" w14:textId="77777777" w:rsidR="008D65CC" w:rsidRPr="001F64E4" w:rsidRDefault="008D65CC" w:rsidP="001F64E4">
      <w:pPr>
        <w:numPr>
          <w:ilvl w:val="0"/>
          <w:numId w:val="31"/>
        </w:numPr>
        <w:overflowPunct w:val="0"/>
        <w:autoSpaceDE w:val="0"/>
        <w:autoSpaceDN w:val="0"/>
        <w:adjustRightInd w:val="0"/>
        <w:spacing w:line="360" w:lineRule="auto"/>
        <w:ind w:left="1077" w:hanging="1077"/>
        <w:jc w:val="both"/>
        <w:rPr>
          <w:sz w:val="22"/>
          <w:szCs w:val="22"/>
        </w:rPr>
      </w:pPr>
      <w:r w:rsidRPr="006E0EB9">
        <w:rPr>
          <w:i/>
          <w:sz w:val="22"/>
          <w:szCs w:val="22"/>
        </w:rPr>
        <w:lastRenderedPageBreak/>
        <w:t>Constantin</w:t>
      </w:r>
      <w:r w:rsidRPr="00090CDC">
        <w:rPr>
          <w:i/>
          <w:sz w:val="22"/>
          <w:szCs w:val="22"/>
        </w:rPr>
        <w:t xml:space="preserve"> Brâncoveanu, sprijinitor al Ortodoxiei de limbă greacă</w:t>
      </w:r>
      <w:r w:rsidRPr="00090CDC">
        <w:rPr>
          <w:sz w:val="22"/>
          <w:szCs w:val="22"/>
        </w:rPr>
        <w:t xml:space="preserve">, conferință susținută la Simpozionul internațional ”Sfântul Constantin Brâncoveanu. Paradigma creștină a unei Europe </w:t>
      </w:r>
      <w:r w:rsidRPr="001F64E4">
        <w:rPr>
          <w:sz w:val="22"/>
          <w:szCs w:val="22"/>
        </w:rPr>
        <w:t xml:space="preserve">unite”, mănăstirea Tismana, 10-12 iunie 2014. </w:t>
      </w:r>
    </w:p>
    <w:p w14:paraId="145543DA" w14:textId="77777777" w:rsidR="001F64E4" w:rsidRPr="001F64E4" w:rsidRDefault="00815CC7" w:rsidP="001F64E4">
      <w:pPr>
        <w:numPr>
          <w:ilvl w:val="0"/>
          <w:numId w:val="31"/>
        </w:numPr>
        <w:overflowPunct w:val="0"/>
        <w:autoSpaceDE w:val="0"/>
        <w:autoSpaceDN w:val="0"/>
        <w:adjustRightInd w:val="0"/>
        <w:spacing w:line="360" w:lineRule="auto"/>
        <w:ind w:left="1077" w:hanging="1077"/>
        <w:jc w:val="both"/>
        <w:rPr>
          <w:b/>
          <w:sz w:val="22"/>
          <w:szCs w:val="22"/>
        </w:rPr>
      </w:pPr>
      <w:r w:rsidRPr="005B5066">
        <w:rPr>
          <w:i/>
          <w:sz w:val="22"/>
          <w:szCs w:val="22"/>
        </w:rPr>
        <w:t>Sf. Cuv. Vasile de la Poiana Mărului și monahismul athonit</w:t>
      </w:r>
      <w:r w:rsidRPr="001F64E4">
        <w:rPr>
          <w:sz w:val="22"/>
          <w:szCs w:val="22"/>
        </w:rPr>
        <w:t xml:space="preserve">, conferință susținută la </w:t>
      </w:r>
      <w:r w:rsidRPr="005B5066">
        <w:rPr>
          <w:sz w:val="22"/>
          <w:szCs w:val="22"/>
        </w:rPr>
        <w:t>Simpozionul</w:t>
      </w:r>
      <w:r w:rsidRPr="001F64E4">
        <w:rPr>
          <w:i/>
          <w:sz w:val="22"/>
          <w:szCs w:val="22"/>
        </w:rPr>
        <w:t xml:space="preserve"> </w:t>
      </w:r>
      <w:r w:rsidR="005B5066">
        <w:rPr>
          <w:i/>
          <w:sz w:val="22"/>
          <w:szCs w:val="22"/>
        </w:rPr>
        <w:t>”</w:t>
      </w:r>
      <w:r w:rsidRPr="005B5066">
        <w:rPr>
          <w:sz w:val="22"/>
          <w:szCs w:val="22"/>
        </w:rPr>
        <w:t>Sfântul Cuvios Vasile de la Poaian Mărului, dascăl al rugăciunii și mare păstor de suflete</w:t>
      </w:r>
      <w:r w:rsidR="005B5066">
        <w:rPr>
          <w:sz w:val="22"/>
          <w:szCs w:val="22"/>
        </w:rPr>
        <w:t>”</w:t>
      </w:r>
      <w:r w:rsidRPr="001F64E4">
        <w:rPr>
          <w:sz w:val="22"/>
          <w:szCs w:val="22"/>
        </w:rPr>
        <w:t>, Focșani, 21 septembrie 2015.</w:t>
      </w:r>
      <w:r w:rsidR="00630FFE" w:rsidRPr="001F64E4">
        <w:rPr>
          <w:sz w:val="22"/>
          <w:szCs w:val="22"/>
        </w:rPr>
        <w:t xml:space="preserve"> </w:t>
      </w:r>
    </w:p>
    <w:p w14:paraId="2618B021" w14:textId="77777777" w:rsidR="009459D2" w:rsidRPr="005B5066" w:rsidRDefault="00AE1FF1" w:rsidP="009459D2">
      <w:pPr>
        <w:numPr>
          <w:ilvl w:val="0"/>
          <w:numId w:val="31"/>
        </w:numPr>
        <w:shd w:val="clear" w:color="auto" w:fill="FFFFFF"/>
        <w:overflowPunct w:val="0"/>
        <w:autoSpaceDE w:val="0"/>
        <w:autoSpaceDN w:val="0"/>
        <w:adjustRightInd w:val="0"/>
        <w:spacing w:line="360" w:lineRule="auto"/>
        <w:ind w:left="1077" w:hanging="1077"/>
        <w:jc w:val="both"/>
        <w:textAlignment w:val="baseline"/>
        <w:rPr>
          <w:color w:val="666666"/>
          <w:sz w:val="22"/>
          <w:szCs w:val="22"/>
        </w:rPr>
      </w:pPr>
      <w:r>
        <w:rPr>
          <w:i/>
          <w:sz w:val="22"/>
          <w:szCs w:val="22"/>
        </w:rPr>
        <w:t>Dimensiunea turistică</w:t>
      </w:r>
      <w:r w:rsidR="001F64E4" w:rsidRPr="005B5066">
        <w:rPr>
          <w:i/>
          <w:sz w:val="22"/>
          <w:szCs w:val="22"/>
        </w:rPr>
        <w:t xml:space="preserve"> a pelerinajului religios (sau poate fi turismul religios un pelerinaj?)</w:t>
      </w:r>
      <w:r w:rsidR="001F64E4" w:rsidRPr="001F64E4">
        <w:rPr>
          <w:sz w:val="22"/>
          <w:szCs w:val="22"/>
        </w:rPr>
        <w:t>, conferință susținută la D</w:t>
      </w:r>
      <w:r w:rsidR="001F64E4" w:rsidRPr="001F64E4">
        <w:rPr>
          <w:rStyle w:val="Strong"/>
          <w:b w:val="0"/>
          <w:sz w:val="22"/>
          <w:szCs w:val="22"/>
          <w:bdr w:val="none" w:sz="0" w:space="0" w:color="auto" w:frame="1"/>
        </w:rPr>
        <w:t>epartamentul de ştiinţe ale comunicării în 24 octombrie 2015, la</w:t>
      </w:r>
      <w:r w:rsidR="001F64E4" w:rsidRPr="001F64E4">
        <w:rPr>
          <w:b/>
          <w:sz w:val="22"/>
          <w:szCs w:val="22"/>
        </w:rPr>
        <w:br/>
      </w:r>
      <w:r w:rsidR="001F64E4" w:rsidRPr="001F64E4">
        <w:rPr>
          <w:rStyle w:val="Emphasis"/>
          <w:bCs/>
          <w:i w:val="0"/>
          <w:sz w:val="22"/>
          <w:szCs w:val="22"/>
          <w:bdr w:val="none" w:sz="0" w:space="0" w:color="auto" w:frame="1"/>
        </w:rPr>
        <w:t>Conferinţa internaţională de ştiinţe ale comunicării şi studii culturale</w:t>
      </w:r>
      <w:r w:rsidR="001F64E4">
        <w:rPr>
          <w:rStyle w:val="Emphasis"/>
          <w:bCs/>
          <w:i w:val="0"/>
          <w:sz w:val="22"/>
          <w:szCs w:val="22"/>
          <w:bdr w:val="none" w:sz="0" w:space="0" w:color="auto" w:frame="1"/>
        </w:rPr>
        <w:t xml:space="preserve"> </w:t>
      </w:r>
      <w:r w:rsidR="001F64E4" w:rsidRPr="001F64E4">
        <w:rPr>
          <w:rStyle w:val="Emphasis"/>
          <w:bCs/>
          <w:sz w:val="22"/>
          <w:szCs w:val="22"/>
          <w:bdr w:val="none" w:sz="0" w:space="0" w:color="auto" w:frame="1"/>
        </w:rPr>
        <w:t>”C</w:t>
      </w:r>
      <w:r w:rsidR="001F64E4" w:rsidRPr="001F64E4">
        <w:rPr>
          <w:rStyle w:val="Emphasis"/>
          <w:sz w:val="22"/>
          <w:szCs w:val="22"/>
          <w:bdr w:val="none" w:sz="0" w:space="0" w:color="auto" w:frame="1"/>
        </w:rPr>
        <w:t>ălători şi călătorii. a privi, a descoperi”</w:t>
      </w:r>
      <w:r w:rsidR="005B5066">
        <w:rPr>
          <w:rStyle w:val="Emphasis"/>
          <w:sz w:val="22"/>
          <w:szCs w:val="22"/>
          <w:bdr w:val="none" w:sz="0" w:space="0" w:color="auto" w:frame="1"/>
        </w:rPr>
        <w:t>.</w:t>
      </w:r>
    </w:p>
    <w:p w14:paraId="1C29A2BB" w14:textId="77777777" w:rsidR="009459D2" w:rsidRPr="00FD283B" w:rsidRDefault="009459D2" w:rsidP="009459D2">
      <w:pPr>
        <w:numPr>
          <w:ilvl w:val="0"/>
          <w:numId w:val="31"/>
        </w:numPr>
        <w:shd w:val="clear" w:color="auto" w:fill="FFFFFF"/>
        <w:overflowPunct w:val="0"/>
        <w:autoSpaceDE w:val="0"/>
        <w:autoSpaceDN w:val="0"/>
        <w:adjustRightInd w:val="0"/>
        <w:spacing w:line="360" w:lineRule="auto"/>
        <w:ind w:left="1077" w:hanging="1077"/>
        <w:jc w:val="both"/>
        <w:textAlignment w:val="baseline"/>
        <w:rPr>
          <w:rStyle w:val="Emphasis"/>
          <w:i w:val="0"/>
          <w:iCs w:val="0"/>
          <w:color w:val="666666"/>
          <w:sz w:val="22"/>
          <w:szCs w:val="22"/>
        </w:rPr>
      </w:pPr>
      <w:r w:rsidRPr="005B5066">
        <w:rPr>
          <w:i/>
          <w:sz w:val="22"/>
          <w:szCs w:val="22"/>
        </w:rPr>
        <w:t>Cuv. Vasile de la Poiana Mărului, Muntele Athos și curentul filocalic</w:t>
      </w:r>
      <w:r w:rsidR="003F0DF3" w:rsidRPr="005B5066">
        <w:rPr>
          <w:sz w:val="22"/>
          <w:szCs w:val="22"/>
        </w:rPr>
        <w:t xml:space="preserve">, conferință susținută în cadrul Congresului Internațional de la Cluj, 3-5 noiembrie 2015, </w:t>
      </w:r>
      <w:r w:rsidR="005B5066" w:rsidRPr="005B5066">
        <w:rPr>
          <w:sz w:val="22"/>
          <w:szCs w:val="22"/>
        </w:rPr>
        <w:t>”</w:t>
      </w:r>
      <w:r w:rsidR="005B5066" w:rsidRPr="005B5066">
        <w:rPr>
          <w:rStyle w:val="Emphasis"/>
          <w:color w:val="000000"/>
          <w:sz w:val="22"/>
          <w:szCs w:val="22"/>
          <w:shd w:val="clear" w:color="auto" w:fill="FFFFFF"/>
        </w:rPr>
        <w:t>Misiunea parohiei și a mănăstirii într-o lume în continuă schimbare</w:t>
      </w:r>
      <w:r w:rsidR="005B5066" w:rsidRPr="005B5066">
        <w:rPr>
          <w:rStyle w:val="Emphasis"/>
          <w:i w:val="0"/>
          <w:color w:val="000000"/>
          <w:sz w:val="22"/>
          <w:szCs w:val="22"/>
          <w:shd w:val="clear" w:color="auto" w:fill="FFFFFF"/>
        </w:rPr>
        <w:t xml:space="preserve">”. </w:t>
      </w:r>
    </w:p>
    <w:p w14:paraId="04549104" w14:textId="77777777" w:rsidR="00FD283B" w:rsidRPr="00A87DBD" w:rsidRDefault="0017556D" w:rsidP="009459D2">
      <w:pPr>
        <w:numPr>
          <w:ilvl w:val="0"/>
          <w:numId w:val="31"/>
        </w:numPr>
        <w:shd w:val="clear" w:color="auto" w:fill="FFFFFF"/>
        <w:overflowPunct w:val="0"/>
        <w:autoSpaceDE w:val="0"/>
        <w:autoSpaceDN w:val="0"/>
        <w:adjustRightInd w:val="0"/>
        <w:spacing w:line="360" w:lineRule="auto"/>
        <w:ind w:left="1077" w:hanging="1077"/>
        <w:jc w:val="both"/>
        <w:textAlignment w:val="baseline"/>
        <w:rPr>
          <w:color w:val="666666"/>
          <w:sz w:val="22"/>
          <w:szCs w:val="22"/>
        </w:rPr>
      </w:pPr>
      <w:r w:rsidRPr="009D5683">
        <w:rPr>
          <w:i/>
          <w:sz w:val="22"/>
          <w:szCs w:val="22"/>
        </w:rPr>
        <w:t>Tiparnițe românești pentru greci</w:t>
      </w:r>
      <w:r>
        <w:rPr>
          <w:sz w:val="22"/>
          <w:szCs w:val="22"/>
        </w:rPr>
        <w:t xml:space="preserve">, </w:t>
      </w:r>
      <w:r w:rsidR="00D02AED">
        <w:rPr>
          <w:sz w:val="22"/>
          <w:szCs w:val="22"/>
        </w:rPr>
        <w:t xml:space="preserve">susținută la Simpozionul Național </w:t>
      </w:r>
      <w:r w:rsidR="00E607C2">
        <w:rPr>
          <w:sz w:val="22"/>
          <w:szCs w:val="22"/>
        </w:rPr>
        <w:t>cu prilejul Anului c</w:t>
      </w:r>
      <w:r w:rsidR="00E607C2" w:rsidRPr="00A87DBD">
        <w:rPr>
          <w:sz w:val="22"/>
          <w:szCs w:val="22"/>
        </w:rPr>
        <w:t xml:space="preserve">omemorativ al tiparului, </w:t>
      </w:r>
      <w:r w:rsidR="001818C5" w:rsidRPr="00A87DBD">
        <w:rPr>
          <w:sz w:val="22"/>
          <w:szCs w:val="22"/>
        </w:rPr>
        <w:t xml:space="preserve">Mănăstirea Sâmbăta, </w:t>
      </w:r>
      <w:r w:rsidR="00E607C2" w:rsidRPr="00A87DBD">
        <w:rPr>
          <w:sz w:val="22"/>
          <w:szCs w:val="22"/>
        </w:rPr>
        <w:t>12</w:t>
      </w:r>
      <w:r w:rsidR="00BC536C" w:rsidRPr="00A87DBD">
        <w:rPr>
          <w:sz w:val="22"/>
          <w:szCs w:val="22"/>
        </w:rPr>
        <w:t xml:space="preserve">-13 mai 2016. </w:t>
      </w:r>
    </w:p>
    <w:p w14:paraId="3B4BF8F5" w14:textId="77777777" w:rsidR="00E95B9C" w:rsidRPr="00A87DBD" w:rsidRDefault="00284539" w:rsidP="00E95B9C">
      <w:pPr>
        <w:numPr>
          <w:ilvl w:val="0"/>
          <w:numId w:val="31"/>
        </w:numPr>
        <w:shd w:val="clear" w:color="auto" w:fill="FFFFFF"/>
        <w:overflowPunct w:val="0"/>
        <w:autoSpaceDE w:val="0"/>
        <w:autoSpaceDN w:val="0"/>
        <w:adjustRightInd w:val="0"/>
        <w:spacing w:line="360" w:lineRule="auto"/>
        <w:ind w:left="1077" w:hanging="1077"/>
        <w:jc w:val="both"/>
        <w:textAlignment w:val="baseline"/>
        <w:rPr>
          <w:color w:val="666666"/>
          <w:sz w:val="22"/>
          <w:szCs w:val="22"/>
        </w:rPr>
      </w:pPr>
      <w:r w:rsidRPr="009D5683">
        <w:rPr>
          <w:i/>
          <w:sz w:val="22"/>
          <w:szCs w:val="22"/>
        </w:rPr>
        <w:t>Mănăstiri moldovenești închinate la Sf. Munte Athos</w:t>
      </w:r>
      <w:r w:rsidR="00E90CA7" w:rsidRPr="009D5683">
        <w:rPr>
          <w:i/>
          <w:sz w:val="22"/>
          <w:szCs w:val="22"/>
        </w:rPr>
        <w:t xml:space="preserve"> între începutul secolului XVII – înc</w:t>
      </w:r>
      <w:r w:rsidR="009179EA" w:rsidRPr="009D5683">
        <w:rPr>
          <w:i/>
          <w:sz w:val="22"/>
          <w:szCs w:val="22"/>
        </w:rPr>
        <w:t>e</w:t>
      </w:r>
      <w:r w:rsidR="00E90CA7" w:rsidRPr="009D5683">
        <w:rPr>
          <w:i/>
          <w:sz w:val="22"/>
          <w:szCs w:val="22"/>
        </w:rPr>
        <w:t>putul secolului XIX</w:t>
      </w:r>
      <w:r w:rsidR="009179EA" w:rsidRPr="00A87DBD">
        <w:rPr>
          <w:sz w:val="22"/>
          <w:szCs w:val="22"/>
        </w:rPr>
        <w:t xml:space="preserve">, Colocviul internațional </w:t>
      </w:r>
      <w:r w:rsidR="009179EA" w:rsidRPr="00A87DBD">
        <w:rPr>
          <w:i/>
          <w:sz w:val="22"/>
          <w:szCs w:val="22"/>
        </w:rPr>
        <w:t>Relațiile românilor cu Muntele Athos și cu alte Locuri Sfinte</w:t>
      </w:r>
      <w:r w:rsidR="009179EA" w:rsidRPr="00A87DBD">
        <w:rPr>
          <w:sz w:val="22"/>
          <w:szCs w:val="22"/>
        </w:rPr>
        <w:t xml:space="preserve">, Facultatea de Istorie a Universității Iași, Iași, 14-17septembrie 2016. </w:t>
      </w:r>
    </w:p>
    <w:p w14:paraId="6C9A92D0" w14:textId="77777777" w:rsidR="00E95B9C" w:rsidRPr="004D2E35" w:rsidRDefault="00A87DBD" w:rsidP="00E95B9C">
      <w:pPr>
        <w:numPr>
          <w:ilvl w:val="0"/>
          <w:numId w:val="31"/>
        </w:numPr>
        <w:shd w:val="clear" w:color="auto" w:fill="FFFFFF"/>
        <w:overflowPunct w:val="0"/>
        <w:autoSpaceDE w:val="0"/>
        <w:autoSpaceDN w:val="0"/>
        <w:adjustRightInd w:val="0"/>
        <w:spacing w:line="360" w:lineRule="auto"/>
        <w:ind w:left="1077" w:hanging="1077"/>
        <w:jc w:val="both"/>
        <w:textAlignment w:val="baseline"/>
        <w:rPr>
          <w:color w:val="666666"/>
          <w:sz w:val="22"/>
          <w:szCs w:val="22"/>
        </w:rPr>
      </w:pPr>
      <w:r w:rsidRPr="009D5683">
        <w:rPr>
          <w:i/>
          <w:sz w:val="22"/>
          <w:szCs w:val="22"/>
        </w:rPr>
        <w:t>Activitatea tipografică a Sf. Antim Ivireanul. Semnificațiile acesteia pentru întărirea ortodoxiei răsăritene și pentru românizarea cultului liturgic</w:t>
      </w:r>
      <w:r>
        <w:rPr>
          <w:sz w:val="22"/>
          <w:szCs w:val="22"/>
        </w:rPr>
        <w:t xml:space="preserve">, Congresul internațional </w:t>
      </w:r>
      <w:r w:rsidR="00A73334">
        <w:rPr>
          <w:sz w:val="22"/>
          <w:szCs w:val="22"/>
        </w:rPr>
        <w:t xml:space="preserve">”Educație și mărturisire. Formarea creștină a tinerilor în spiritul viu al Tradiției”, </w:t>
      </w:r>
      <w:r w:rsidR="00471A60">
        <w:rPr>
          <w:sz w:val="22"/>
          <w:szCs w:val="22"/>
        </w:rPr>
        <w:t>F</w:t>
      </w:r>
      <w:r w:rsidR="00A73334">
        <w:rPr>
          <w:sz w:val="22"/>
          <w:szCs w:val="22"/>
        </w:rPr>
        <w:t>acultatea de Teologie Ortod</w:t>
      </w:r>
      <w:r w:rsidR="00471A60">
        <w:rPr>
          <w:sz w:val="22"/>
          <w:szCs w:val="22"/>
        </w:rPr>
        <w:t>o</w:t>
      </w:r>
      <w:r w:rsidR="00A73334">
        <w:rPr>
          <w:sz w:val="22"/>
          <w:szCs w:val="22"/>
        </w:rPr>
        <w:t xml:space="preserve">xă, Cluj-Napoca, 13-16 noiembrie 2016. </w:t>
      </w:r>
    </w:p>
    <w:p w14:paraId="00FF1E2B" w14:textId="77777777" w:rsidR="004D2E35" w:rsidRPr="005E7066" w:rsidRDefault="004D2E35" w:rsidP="00E95B9C">
      <w:pPr>
        <w:numPr>
          <w:ilvl w:val="0"/>
          <w:numId w:val="31"/>
        </w:numPr>
        <w:shd w:val="clear" w:color="auto" w:fill="FFFFFF"/>
        <w:overflowPunct w:val="0"/>
        <w:autoSpaceDE w:val="0"/>
        <w:autoSpaceDN w:val="0"/>
        <w:adjustRightInd w:val="0"/>
        <w:spacing w:line="360" w:lineRule="auto"/>
        <w:ind w:left="1077" w:hanging="1077"/>
        <w:jc w:val="both"/>
        <w:textAlignment w:val="baseline"/>
        <w:rPr>
          <w:color w:val="666666"/>
          <w:sz w:val="22"/>
          <w:szCs w:val="22"/>
        </w:rPr>
      </w:pPr>
      <w:r>
        <w:rPr>
          <w:i/>
          <w:sz w:val="22"/>
          <w:szCs w:val="22"/>
        </w:rPr>
        <w:t xml:space="preserve">Antim Ivireanul, un model pentru contemporaneitate?, </w:t>
      </w:r>
      <w:r>
        <w:rPr>
          <w:sz w:val="22"/>
          <w:szCs w:val="22"/>
        </w:rPr>
        <w:t>prezentare ținută în fața elevilor Colegiului ”Mihai Viteazul” din București, mai 2016</w:t>
      </w:r>
    </w:p>
    <w:p w14:paraId="5634FA9D" w14:textId="77777777" w:rsidR="003A0C25" w:rsidRPr="003A0C25" w:rsidRDefault="00D55BEA" w:rsidP="00E95B9C">
      <w:pPr>
        <w:numPr>
          <w:ilvl w:val="0"/>
          <w:numId w:val="31"/>
        </w:numPr>
        <w:shd w:val="clear" w:color="auto" w:fill="FFFFFF"/>
        <w:overflowPunct w:val="0"/>
        <w:autoSpaceDE w:val="0"/>
        <w:autoSpaceDN w:val="0"/>
        <w:adjustRightInd w:val="0"/>
        <w:spacing w:line="360" w:lineRule="auto"/>
        <w:ind w:left="1077" w:hanging="1077"/>
        <w:jc w:val="both"/>
        <w:textAlignment w:val="baseline"/>
        <w:rPr>
          <w:color w:val="666666"/>
          <w:sz w:val="22"/>
          <w:szCs w:val="22"/>
        </w:rPr>
      </w:pPr>
      <w:r>
        <w:rPr>
          <w:i/>
          <w:sz w:val="22"/>
          <w:szCs w:val="22"/>
        </w:rPr>
        <w:t xml:space="preserve">Cuvânt </w:t>
      </w:r>
      <w:r w:rsidR="00407064">
        <w:rPr>
          <w:i/>
          <w:sz w:val="22"/>
          <w:szCs w:val="22"/>
        </w:rPr>
        <w:t xml:space="preserve">”Anastasie Crimca, ierarh și artist. Mănăstirea Dragomirna, focar de cultură scrisă și miniaturistică” </w:t>
      </w:r>
      <w:r w:rsidRPr="00D55BEA">
        <w:rPr>
          <w:sz w:val="22"/>
          <w:szCs w:val="22"/>
        </w:rPr>
        <w:t xml:space="preserve">la </w:t>
      </w:r>
      <w:r>
        <w:rPr>
          <w:sz w:val="22"/>
          <w:szCs w:val="22"/>
        </w:rPr>
        <w:t>v</w:t>
      </w:r>
      <w:r w:rsidR="0043172B" w:rsidRPr="00D55BEA">
        <w:rPr>
          <w:sz w:val="22"/>
          <w:szCs w:val="22"/>
        </w:rPr>
        <w:t>ernisarea Expoziției</w:t>
      </w:r>
      <w:r w:rsidR="0043172B">
        <w:rPr>
          <w:i/>
          <w:sz w:val="22"/>
          <w:szCs w:val="22"/>
        </w:rPr>
        <w:t xml:space="preserve"> </w:t>
      </w:r>
      <w:r w:rsidR="0043172B" w:rsidRPr="00D55BEA">
        <w:rPr>
          <w:sz w:val="22"/>
          <w:szCs w:val="22"/>
        </w:rPr>
        <w:t>”</w:t>
      </w:r>
      <w:r w:rsidRPr="00D55BEA">
        <w:rPr>
          <w:sz w:val="22"/>
          <w:szCs w:val="22"/>
        </w:rPr>
        <w:t>Miniaturile Psaltirii de la Dragomirna</w:t>
      </w:r>
      <w:r w:rsidR="0043172B" w:rsidRPr="00D55BEA">
        <w:rPr>
          <w:sz w:val="22"/>
          <w:szCs w:val="22"/>
        </w:rPr>
        <w:t>”</w:t>
      </w:r>
      <w:r>
        <w:rPr>
          <w:sz w:val="22"/>
          <w:szCs w:val="22"/>
        </w:rPr>
        <w:t xml:space="preserve">, la Universitatea </w:t>
      </w:r>
      <w:r w:rsidR="00407064">
        <w:rPr>
          <w:sz w:val="22"/>
          <w:szCs w:val="22"/>
        </w:rPr>
        <w:t xml:space="preserve">națională </w:t>
      </w:r>
      <w:r>
        <w:rPr>
          <w:sz w:val="22"/>
          <w:szCs w:val="22"/>
        </w:rPr>
        <w:t>de Arte, București,</w:t>
      </w:r>
      <w:r w:rsidR="0043172B">
        <w:rPr>
          <w:i/>
          <w:sz w:val="22"/>
          <w:szCs w:val="22"/>
        </w:rPr>
        <w:t xml:space="preserve"> </w:t>
      </w:r>
      <w:r w:rsidR="0043172B" w:rsidRPr="00D55BEA">
        <w:rPr>
          <w:sz w:val="22"/>
          <w:szCs w:val="22"/>
        </w:rPr>
        <w:t>6 martie 2017</w:t>
      </w:r>
      <w:r>
        <w:rPr>
          <w:sz w:val="22"/>
          <w:szCs w:val="22"/>
        </w:rPr>
        <w:t xml:space="preserve"> (organizator Mănăstirea Dragomirna)</w:t>
      </w:r>
      <w:r w:rsidRPr="00D55BEA">
        <w:rPr>
          <w:sz w:val="22"/>
          <w:szCs w:val="22"/>
        </w:rPr>
        <w:t>.</w:t>
      </w:r>
      <w:r w:rsidR="003A0C25">
        <w:rPr>
          <w:sz w:val="22"/>
          <w:szCs w:val="22"/>
        </w:rPr>
        <w:t xml:space="preserve"> </w:t>
      </w:r>
    </w:p>
    <w:p w14:paraId="497F2C35" w14:textId="77777777" w:rsidR="00E5007E" w:rsidRPr="00E5007E" w:rsidRDefault="003A0C25" w:rsidP="00615B92">
      <w:pPr>
        <w:numPr>
          <w:ilvl w:val="0"/>
          <w:numId w:val="31"/>
        </w:numPr>
        <w:shd w:val="clear" w:color="auto" w:fill="FFFFFF"/>
        <w:overflowPunct w:val="0"/>
        <w:autoSpaceDE w:val="0"/>
        <w:autoSpaceDN w:val="0"/>
        <w:adjustRightInd w:val="0"/>
        <w:spacing w:line="360" w:lineRule="auto"/>
        <w:ind w:left="1077" w:hanging="1077"/>
        <w:jc w:val="both"/>
        <w:textAlignment w:val="baseline"/>
        <w:rPr>
          <w:color w:val="666666"/>
          <w:sz w:val="22"/>
          <w:szCs w:val="22"/>
        </w:rPr>
      </w:pPr>
      <w:r w:rsidRPr="00E5007E">
        <w:rPr>
          <w:i/>
          <w:sz w:val="22"/>
          <w:szCs w:val="22"/>
        </w:rPr>
        <w:t xml:space="preserve"> </w:t>
      </w:r>
      <w:r w:rsidR="00A46B95" w:rsidRPr="00E5007E">
        <w:rPr>
          <w:i/>
          <w:sz w:val="22"/>
          <w:szCs w:val="22"/>
        </w:rPr>
        <w:t>Contribuții românești în pictura athonită și contribuții athonite în pictura ecleziastică de la noi. Chipuri de voievozi și ierarhi români la Athos. Influențe athonite la noi</w:t>
      </w:r>
      <w:r w:rsidR="00A46B95" w:rsidRPr="00E5007E">
        <w:rPr>
          <w:sz w:val="22"/>
          <w:szCs w:val="22"/>
        </w:rPr>
        <w:t xml:space="preserve">, Congresul internațional de Teologie, Istorie, Muzicologie și Artă, Cluj-Napoca, 2-7 noiembrie, 2017. </w:t>
      </w:r>
    </w:p>
    <w:p w14:paraId="2ECFC406" w14:textId="77777777" w:rsidR="00E5007E" w:rsidRPr="00E5007E" w:rsidRDefault="00E5007E" w:rsidP="00E5007E">
      <w:pPr>
        <w:numPr>
          <w:ilvl w:val="0"/>
          <w:numId w:val="31"/>
        </w:numPr>
        <w:shd w:val="clear" w:color="auto" w:fill="FFFFFF"/>
        <w:overflowPunct w:val="0"/>
        <w:autoSpaceDE w:val="0"/>
        <w:autoSpaceDN w:val="0"/>
        <w:adjustRightInd w:val="0"/>
        <w:spacing w:line="360" w:lineRule="auto"/>
        <w:ind w:left="1077" w:hanging="1077"/>
        <w:jc w:val="both"/>
        <w:textAlignment w:val="baseline"/>
        <w:rPr>
          <w:color w:val="666666"/>
          <w:sz w:val="22"/>
          <w:szCs w:val="22"/>
        </w:rPr>
      </w:pPr>
      <w:r w:rsidRPr="00E5007E">
        <w:rPr>
          <w:i/>
          <w:sz w:val="22"/>
          <w:szCs w:val="22"/>
        </w:rPr>
        <w:t>Momente din istoria încercărilor de Unire națională și rolul Bisericii Ortodoxe în acestea,</w:t>
      </w:r>
      <w:r w:rsidRPr="00E5007E">
        <w:rPr>
          <w:sz w:val="22"/>
          <w:szCs w:val="22"/>
        </w:rPr>
        <w:t xml:space="preserve"> </w:t>
      </w:r>
      <w:r>
        <w:rPr>
          <w:sz w:val="22"/>
          <w:szCs w:val="22"/>
        </w:rPr>
        <w:t xml:space="preserve">Conferință ținută în 13.02.2018, la biserica Șerban Vodă, București. </w:t>
      </w:r>
    </w:p>
    <w:p w14:paraId="739FDAB1" w14:textId="77777777" w:rsidR="006D1995" w:rsidRPr="00BB5D61" w:rsidRDefault="006D1995" w:rsidP="00E95B9C">
      <w:pPr>
        <w:numPr>
          <w:ilvl w:val="0"/>
          <w:numId w:val="31"/>
        </w:numPr>
        <w:shd w:val="clear" w:color="auto" w:fill="FFFFFF"/>
        <w:overflowPunct w:val="0"/>
        <w:autoSpaceDE w:val="0"/>
        <w:autoSpaceDN w:val="0"/>
        <w:adjustRightInd w:val="0"/>
        <w:spacing w:line="360" w:lineRule="auto"/>
        <w:ind w:left="1077" w:hanging="1077"/>
        <w:jc w:val="both"/>
        <w:textAlignment w:val="baseline"/>
        <w:rPr>
          <w:color w:val="666666"/>
          <w:sz w:val="22"/>
          <w:szCs w:val="22"/>
        </w:rPr>
      </w:pPr>
      <w:r>
        <w:rPr>
          <w:i/>
          <w:sz w:val="22"/>
          <w:szCs w:val="22"/>
        </w:rPr>
        <w:t xml:space="preserve">Unirile naționale ale românilor. Contribuția Bisericii la acestea, </w:t>
      </w:r>
      <w:r w:rsidRPr="006D1995">
        <w:rPr>
          <w:sz w:val="22"/>
          <w:szCs w:val="22"/>
        </w:rPr>
        <w:t xml:space="preserve">conferință prezentată la </w:t>
      </w:r>
      <w:r>
        <w:rPr>
          <w:sz w:val="22"/>
          <w:szCs w:val="22"/>
        </w:rPr>
        <w:t>”</w:t>
      </w:r>
      <w:r w:rsidRPr="006D1995">
        <w:rPr>
          <w:sz w:val="22"/>
          <w:szCs w:val="22"/>
        </w:rPr>
        <w:t>Congresul Național</w:t>
      </w:r>
      <w:r>
        <w:rPr>
          <w:sz w:val="22"/>
          <w:szCs w:val="22"/>
        </w:rPr>
        <w:t xml:space="preserve"> - Unitate eclesială și unitate națională”, 21-24 mai 2018, Palatul Patriarhiei, București. </w:t>
      </w:r>
    </w:p>
    <w:p w14:paraId="5695A133" w14:textId="77777777" w:rsidR="00BB5D61" w:rsidRPr="008F32C3" w:rsidRDefault="00BB5D61" w:rsidP="00E95B9C">
      <w:pPr>
        <w:numPr>
          <w:ilvl w:val="0"/>
          <w:numId w:val="31"/>
        </w:numPr>
        <w:shd w:val="clear" w:color="auto" w:fill="FFFFFF"/>
        <w:overflowPunct w:val="0"/>
        <w:autoSpaceDE w:val="0"/>
        <w:autoSpaceDN w:val="0"/>
        <w:adjustRightInd w:val="0"/>
        <w:spacing w:line="360" w:lineRule="auto"/>
        <w:ind w:left="1077" w:hanging="1077"/>
        <w:jc w:val="both"/>
        <w:textAlignment w:val="baseline"/>
        <w:rPr>
          <w:color w:val="666666"/>
          <w:sz w:val="22"/>
          <w:szCs w:val="22"/>
        </w:rPr>
      </w:pPr>
      <w:r>
        <w:rPr>
          <w:i/>
          <w:sz w:val="22"/>
          <w:szCs w:val="22"/>
        </w:rPr>
        <w:t>Unirile naționale ale românilor și contribuția oamenilor Bisericii la acestea. Oameni și fapte,</w:t>
      </w:r>
      <w:r>
        <w:rPr>
          <w:sz w:val="22"/>
          <w:szCs w:val="22"/>
        </w:rPr>
        <w:t xml:space="preserve"> conferința pastorală a preoților din Episcopia Sloboziei și a Călărașilor, 7 iunie 2018. </w:t>
      </w:r>
    </w:p>
    <w:p w14:paraId="455606C1" w14:textId="77777777" w:rsidR="008F32C3" w:rsidRPr="008F32C3" w:rsidRDefault="008F32C3" w:rsidP="00E95B9C">
      <w:pPr>
        <w:numPr>
          <w:ilvl w:val="0"/>
          <w:numId w:val="31"/>
        </w:numPr>
        <w:shd w:val="clear" w:color="auto" w:fill="FFFFFF"/>
        <w:overflowPunct w:val="0"/>
        <w:autoSpaceDE w:val="0"/>
        <w:autoSpaceDN w:val="0"/>
        <w:adjustRightInd w:val="0"/>
        <w:spacing w:line="360" w:lineRule="auto"/>
        <w:ind w:left="1077" w:hanging="1077"/>
        <w:jc w:val="both"/>
        <w:textAlignment w:val="baseline"/>
        <w:rPr>
          <w:color w:val="666666"/>
          <w:sz w:val="22"/>
          <w:szCs w:val="22"/>
        </w:rPr>
      </w:pPr>
      <w:r w:rsidRPr="008F32C3">
        <w:rPr>
          <w:sz w:val="22"/>
          <w:szCs w:val="22"/>
        </w:rPr>
        <w:t>Conferința Facultăților de Teologie, Oradea, 8-10 oct.,</w:t>
      </w:r>
      <w:r>
        <w:rPr>
          <w:sz w:val="22"/>
          <w:szCs w:val="22"/>
        </w:rPr>
        <w:t xml:space="preserve"> 2018 (luări de cuvânt). </w:t>
      </w:r>
    </w:p>
    <w:p w14:paraId="104E032A" w14:textId="77777777" w:rsidR="00581A9A" w:rsidRPr="00913CEA" w:rsidRDefault="00581A9A" w:rsidP="00581A9A">
      <w:pPr>
        <w:numPr>
          <w:ilvl w:val="0"/>
          <w:numId w:val="31"/>
        </w:numPr>
        <w:shd w:val="clear" w:color="auto" w:fill="FFFFFF"/>
        <w:overflowPunct w:val="0"/>
        <w:autoSpaceDE w:val="0"/>
        <w:autoSpaceDN w:val="0"/>
        <w:adjustRightInd w:val="0"/>
        <w:spacing w:line="360" w:lineRule="auto"/>
        <w:ind w:left="1077" w:hanging="1077"/>
        <w:jc w:val="both"/>
        <w:textAlignment w:val="baseline"/>
        <w:rPr>
          <w:color w:val="666666"/>
          <w:sz w:val="22"/>
          <w:szCs w:val="22"/>
        </w:rPr>
      </w:pPr>
      <w:r>
        <w:rPr>
          <w:i/>
          <w:sz w:val="22"/>
          <w:szCs w:val="22"/>
        </w:rPr>
        <w:lastRenderedPageBreak/>
        <w:t>Unirile naționale ale românilor și contribuția oamenilor Bisericii la acestea,</w:t>
      </w:r>
      <w:r>
        <w:rPr>
          <w:sz w:val="22"/>
          <w:szCs w:val="22"/>
        </w:rPr>
        <w:t xml:space="preserve"> la Simpozionul </w:t>
      </w:r>
      <w:r>
        <w:rPr>
          <w:i/>
          <w:sz w:val="22"/>
          <w:szCs w:val="22"/>
        </w:rPr>
        <w:t xml:space="preserve"> </w:t>
      </w:r>
      <w:r>
        <w:rPr>
          <w:sz w:val="22"/>
          <w:szCs w:val="22"/>
        </w:rPr>
        <w:t>național ”Biserica Ortodoxă Română</w:t>
      </w:r>
      <w:r>
        <w:rPr>
          <w:i/>
          <w:sz w:val="22"/>
          <w:szCs w:val="22"/>
        </w:rPr>
        <w:t xml:space="preserve"> </w:t>
      </w:r>
      <w:r>
        <w:rPr>
          <w:sz w:val="22"/>
          <w:szCs w:val="22"/>
        </w:rPr>
        <w:t xml:space="preserve">și Marea Unire de la 1918”, Arad, 30-31 octombrie 2018. </w:t>
      </w:r>
    </w:p>
    <w:p w14:paraId="1BDC2F10" w14:textId="77777777" w:rsidR="003A0C25" w:rsidRDefault="00913CEA" w:rsidP="00615B92">
      <w:pPr>
        <w:numPr>
          <w:ilvl w:val="0"/>
          <w:numId w:val="31"/>
        </w:numPr>
        <w:shd w:val="clear" w:color="auto" w:fill="FFFFFF"/>
        <w:overflowPunct w:val="0"/>
        <w:autoSpaceDE w:val="0"/>
        <w:autoSpaceDN w:val="0"/>
        <w:adjustRightInd w:val="0"/>
        <w:spacing w:line="360" w:lineRule="auto"/>
        <w:ind w:left="1077" w:hanging="1077"/>
        <w:jc w:val="both"/>
        <w:textAlignment w:val="baseline"/>
        <w:rPr>
          <w:sz w:val="22"/>
          <w:szCs w:val="22"/>
        </w:rPr>
      </w:pPr>
      <w:r w:rsidRPr="00943A93">
        <w:rPr>
          <w:i/>
          <w:sz w:val="22"/>
          <w:szCs w:val="22"/>
        </w:rPr>
        <w:t>Unirile naționale ale românilor și contribuția oamenilor Bisericii la acestea,</w:t>
      </w:r>
      <w:r w:rsidRPr="00943A93">
        <w:rPr>
          <w:sz w:val="22"/>
          <w:szCs w:val="22"/>
        </w:rPr>
        <w:t xml:space="preserve"> conferința pastorală Palatul Patriarhiei, București, 6-7 noiembrie 2018. </w:t>
      </w:r>
    </w:p>
    <w:p w14:paraId="69063341" w14:textId="77777777" w:rsidR="00E00BA6" w:rsidRDefault="00E00BA6" w:rsidP="00615B92">
      <w:pPr>
        <w:numPr>
          <w:ilvl w:val="0"/>
          <w:numId w:val="31"/>
        </w:numPr>
        <w:shd w:val="clear" w:color="auto" w:fill="FFFFFF"/>
        <w:overflowPunct w:val="0"/>
        <w:autoSpaceDE w:val="0"/>
        <w:autoSpaceDN w:val="0"/>
        <w:adjustRightInd w:val="0"/>
        <w:spacing w:line="360" w:lineRule="auto"/>
        <w:ind w:left="1077" w:hanging="1077"/>
        <w:jc w:val="both"/>
        <w:textAlignment w:val="baseline"/>
        <w:rPr>
          <w:sz w:val="22"/>
          <w:szCs w:val="22"/>
        </w:rPr>
      </w:pPr>
      <w:r>
        <w:rPr>
          <w:i/>
          <w:sz w:val="22"/>
          <w:szCs w:val="22"/>
        </w:rPr>
        <w:t>Il contributo dei principi romeni a sostegno della spiritualita monastica athonita</w:t>
      </w:r>
      <w:r>
        <w:rPr>
          <w:sz w:val="22"/>
          <w:szCs w:val="22"/>
        </w:rPr>
        <w:t>, la Simpozionul ”L</w:t>
      </w:r>
      <w:r>
        <w:rPr>
          <w:sz w:val="22"/>
          <w:szCs w:val="22"/>
          <w:lang w:val="el-GR"/>
        </w:rPr>
        <w:t>΄</w:t>
      </w:r>
      <w:r>
        <w:rPr>
          <w:sz w:val="22"/>
          <w:szCs w:val="22"/>
        </w:rPr>
        <w:t>eterna belleza dell</w:t>
      </w:r>
      <w:r>
        <w:rPr>
          <w:sz w:val="22"/>
          <w:szCs w:val="22"/>
          <w:lang w:val="el-GR"/>
        </w:rPr>
        <w:t>΄</w:t>
      </w:r>
      <w:r>
        <w:rPr>
          <w:sz w:val="22"/>
          <w:szCs w:val="22"/>
        </w:rPr>
        <w:t xml:space="preserve">Athos, XVIII Convegno Internazionale di Studi sulla Cultura e Spiritualita del Monte Athos e della sua tradizione monastica”, 18 mai 2019, Academia di Romania, Roma. </w:t>
      </w:r>
    </w:p>
    <w:p w14:paraId="2DE93887" w14:textId="77777777" w:rsidR="00C33F44" w:rsidRPr="00C33F44" w:rsidRDefault="00C33F44" w:rsidP="00C33F44">
      <w:pPr>
        <w:numPr>
          <w:ilvl w:val="0"/>
          <w:numId w:val="31"/>
        </w:numPr>
        <w:shd w:val="clear" w:color="auto" w:fill="FFFFFF"/>
        <w:overflowPunct w:val="0"/>
        <w:autoSpaceDE w:val="0"/>
        <w:autoSpaceDN w:val="0"/>
        <w:adjustRightInd w:val="0"/>
        <w:spacing w:line="360" w:lineRule="auto"/>
        <w:ind w:left="1077" w:hanging="1077"/>
        <w:jc w:val="both"/>
        <w:textAlignment w:val="baseline"/>
        <w:rPr>
          <w:sz w:val="22"/>
          <w:szCs w:val="22"/>
        </w:rPr>
      </w:pPr>
      <w:r w:rsidRPr="00B56B60">
        <w:rPr>
          <w:sz w:val="22"/>
          <w:szCs w:val="22"/>
        </w:rPr>
        <w:t xml:space="preserve">Moderator al unei sesiuni din cadrul </w:t>
      </w:r>
      <w:r w:rsidRPr="00B56B60">
        <w:rPr>
          <w:i/>
          <w:sz w:val="22"/>
          <w:szCs w:val="22"/>
        </w:rPr>
        <w:t>Simpozionului internațional</w:t>
      </w:r>
      <w:r w:rsidRPr="00B56B60">
        <w:rPr>
          <w:sz w:val="22"/>
          <w:szCs w:val="22"/>
        </w:rPr>
        <w:t xml:space="preserve"> găzduit de Patriarhia Ecumenică, 31 august-04 septembrie 2019, despre </w:t>
      </w:r>
      <w:r w:rsidRPr="00B56B60">
        <w:rPr>
          <w:i/>
          <w:sz w:val="22"/>
          <w:szCs w:val="22"/>
        </w:rPr>
        <w:t>Viața și opera ma</w:t>
      </w:r>
      <w:r>
        <w:rPr>
          <w:i/>
          <w:sz w:val="22"/>
          <w:szCs w:val="22"/>
        </w:rPr>
        <w:t>relui t</w:t>
      </w:r>
      <w:r w:rsidRPr="00B56B60">
        <w:rPr>
          <w:i/>
          <w:sz w:val="22"/>
          <w:szCs w:val="22"/>
        </w:rPr>
        <w:t>eolog George Florovskij</w:t>
      </w:r>
      <w:r>
        <w:rPr>
          <w:i/>
          <w:sz w:val="22"/>
          <w:szCs w:val="22"/>
        </w:rPr>
        <w:t xml:space="preserve">. </w:t>
      </w:r>
    </w:p>
    <w:p w14:paraId="672A6CCE" w14:textId="77777777" w:rsidR="00C11B88" w:rsidRDefault="005A2E67" w:rsidP="005A2E67">
      <w:pPr>
        <w:numPr>
          <w:ilvl w:val="0"/>
          <w:numId w:val="31"/>
        </w:numPr>
        <w:shd w:val="clear" w:color="auto" w:fill="FFFFFF"/>
        <w:overflowPunct w:val="0"/>
        <w:autoSpaceDE w:val="0"/>
        <w:autoSpaceDN w:val="0"/>
        <w:adjustRightInd w:val="0"/>
        <w:spacing w:line="360" w:lineRule="auto"/>
        <w:ind w:left="1077" w:hanging="1077"/>
        <w:jc w:val="both"/>
        <w:textAlignment w:val="baseline"/>
        <w:rPr>
          <w:sz w:val="22"/>
          <w:szCs w:val="22"/>
        </w:rPr>
      </w:pPr>
      <w:r w:rsidRPr="00144615">
        <w:rPr>
          <w:i/>
          <w:sz w:val="22"/>
          <w:szCs w:val="22"/>
        </w:rPr>
        <w:t xml:space="preserve">Școala din Biserică. Inceputurile și evoluția învățământului (teologic) în (și prin) Biserică. Școli bisericești și Școli domnești, </w:t>
      </w:r>
      <w:r w:rsidR="009C22C5" w:rsidRPr="00144615">
        <w:rPr>
          <w:sz w:val="22"/>
          <w:szCs w:val="22"/>
        </w:rPr>
        <w:t>conferință susținută la Si</w:t>
      </w:r>
      <w:r w:rsidRPr="00144615">
        <w:rPr>
          <w:sz w:val="22"/>
          <w:szCs w:val="22"/>
        </w:rPr>
        <w:t>mpozionul național de teologie „Satul românesc: Vatră a plămădirii, păstrării și promovării ființei naționale și a credinței ortodoxe”, Palatul Patriarhiei,</w:t>
      </w:r>
      <w:r w:rsidR="00144615" w:rsidRPr="00144615">
        <w:rPr>
          <w:sz w:val="22"/>
          <w:szCs w:val="22"/>
        </w:rPr>
        <w:t xml:space="preserve"> București, 6-9 ocombrie 2019; </w:t>
      </w:r>
    </w:p>
    <w:p w14:paraId="619D0BE7" w14:textId="7C64B23F" w:rsidR="005A2E67" w:rsidRDefault="00144615" w:rsidP="005A2E67">
      <w:pPr>
        <w:numPr>
          <w:ilvl w:val="0"/>
          <w:numId w:val="31"/>
        </w:numPr>
        <w:shd w:val="clear" w:color="auto" w:fill="FFFFFF"/>
        <w:overflowPunct w:val="0"/>
        <w:autoSpaceDE w:val="0"/>
        <w:autoSpaceDN w:val="0"/>
        <w:adjustRightInd w:val="0"/>
        <w:spacing w:line="360" w:lineRule="auto"/>
        <w:ind w:left="1077" w:hanging="1077"/>
        <w:jc w:val="both"/>
        <w:textAlignment w:val="baseline"/>
        <w:rPr>
          <w:sz w:val="22"/>
          <w:szCs w:val="22"/>
        </w:rPr>
      </w:pPr>
      <w:r w:rsidRPr="00144615">
        <w:rPr>
          <w:sz w:val="22"/>
          <w:szCs w:val="22"/>
        </w:rPr>
        <w:t>Conferința pastorală</w:t>
      </w:r>
      <w:r w:rsidR="00C11B88">
        <w:rPr>
          <w:sz w:val="22"/>
          <w:szCs w:val="22"/>
        </w:rPr>
        <w:t xml:space="preserve"> cu același titlu</w:t>
      </w:r>
      <w:r w:rsidRPr="00144615">
        <w:rPr>
          <w:sz w:val="22"/>
          <w:szCs w:val="22"/>
        </w:rPr>
        <w:t xml:space="preserve">, Călărași, 12 noiembrie 2019. </w:t>
      </w:r>
    </w:p>
    <w:p w14:paraId="3E171206" w14:textId="269E037D" w:rsidR="00747FC8" w:rsidRPr="00144615" w:rsidRDefault="00747FC8" w:rsidP="005A2E67">
      <w:pPr>
        <w:numPr>
          <w:ilvl w:val="0"/>
          <w:numId w:val="31"/>
        </w:numPr>
        <w:shd w:val="clear" w:color="auto" w:fill="FFFFFF"/>
        <w:overflowPunct w:val="0"/>
        <w:autoSpaceDE w:val="0"/>
        <w:autoSpaceDN w:val="0"/>
        <w:adjustRightInd w:val="0"/>
        <w:spacing w:line="360" w:lineRule="auto"/>
        <w:ind w:left="1077" w:hanging="1077"/>
        <w:jc w:val="both"/>
        <w:textAlignment w:val="baseline"/>
        <w:rPr>
          <w:sz w:val="22"/>
          <w:szCs w:val="22"/>
        </w:rPr>
      </w:pPr>
      <w:r>
        <w:rPr>
          <w:sz w:val="22"/>
          <w:szCs w:val="22"/>
        </w:rPr>
        <w:t xml:space="preserve">Moderator </w:t>
      </w:r>
      <w:r w:rsidR="00E42198">
        <w:rPr>
          <w:sz w:val="22"/>
          <w:szCs w:val="22"/>
        </w:rPr>
        <w:t xml:space="preserve">la Simpozionul Internațional de Teologie ”Pastorația românilor din afara României: responsabilitate eclezială și unitate etnică”, 8-11 decembrie 2021, Palatul Patriarhiei, București. </w:t>
      </w:r>
    </w:p>
    <w:p w14:paraId="60DE7A6D" w14:textId="77777777" w:rsidR="005A2E67" w:rsidRPr="005A2E67" w:rsidRDefault="005A2E67" w:rsidP="005A2E67">
      <w:pPr>
        <w:shd w:val="clear" w:color="auto" w:fill="FFFFFF"/>
        <w:overflowPunct w:val="0"/>
        <w:autoSpaceDE w:val="0"/>
        <w:autoSpaceDN w:val="0"/>
        <w:adjustRightInd w:val="0"/>
        <w:spacing w:line="360" w:lineRule="auto"/>
        <w:jc w:val="both"/>
        <w:textAlignment w:val="baseline"/>
        <w:rPr>
          <w:color w:val="666666"/>
          <w:sz w:val="20"/>
          <w:szCs w:val="20"/>
        </w:rPr>
      </w:pPr>
      <w:r>
        <w:rPr>
          <w:sz w:val="20"/>
          <w:szCs w:val="20"/>
        </w:rPr>
        <w:t xml:space="preserve"> </w:t>
      </w:r>
    </w:p>
    <w:p w14:paraId="520B9BD0" w14:textId="77777777" w:rsidR="005E7066" w:rsidRPr="0043172B" w:rsidRDefault="00D55BEA" w:rsidP="00615B92">
      <w:pPr>
        <w:shd w:val="clear" w:color="auto" w:fill="FFFFFF"/>
        <w:tabs>
          <w:tab w:val="left" w:pos="3670"/>
        </w:tabs>
        <w:overflowPunct w:val="0"/>
        <w:autoSpaceDE w:val="0"/>
        <w:autoSpaceDN w:val="0"/>
        <w:adjustRightInd w:val="0"/>
        <w:spacing w:line="360" w:lineRule="auto"/>
        <w:jc w:val="both"/>
        <w:textAlignment w:val="baseline"/>
        <w:rPr>
          <w:color w:val="666666"/>
          <w:sz w:val="22"/>
          <w:szCs w:val="22"/>
        </w:rPr>
      </w:pPr>
      <w:r>
        <w:rPr>
          <w:sz w:val="22"/>
          <w:szCs w:val="22"/>
        </w:rPr>
        <w:t xml:space="preserve"> </w:t>
      </w:r>
      <w:r w:rsidR="00615B92">
        <w:rPr>
          <w:sz w:val="22"/>
          <w:szCs w:val="22"/>
        </w:rPr>
        <w:tab/>
      </w:r>
    </w:p>
    <w:p w14:paraId="226549D7" w14:textId="77777777" w:rsidR="00AC57DE" w:rsidRPr="00090CDC" w:rsidRDefault="00AC57DE" w:rsidP="001368F3">
      <w:pPr>
        <w:overflowPunct w:val="0"/>
        <w:autoSpaceDE w:val="0"/>
        <w:autoSpaceDN w:val="0"/>
        <w:adjustRightInd w:val="0"/>
        <w:spacing w:line="312" w:lineRule="auto"/>
        <w:ind w:left="1004" w:hanging="720"/>
        <w:jc w:val="both"/>
        <w:rPr>
          <w:b/>
          <w:sz w:val="22"/>
          <w:szCs w:val="22"/>
        </w:rPr>
      </w:pPr>
      <w:r w:rsidRPr="00090CDC">
        <w:rPr>
          <w:b/>
          <w:sz w:val="22"/>
          <w:szCs w:val="22"/>
        </w:rPr>
        <w:t>Activitate publicistică:</w:t>
      </w:r>
      <w:r w:rsidR="00BA0085">
        <w:rPr>
          <w:b/>
          <w:sz w:val="22"/>
          <w:szCs w:val="22"/>
        </w:rPr>
        <w:t xml:space="preserve"> </w:t>
      </w:r>
    </w:p>
    <w:p w14:paraId="22CE7754" w14:textId="77777777" w:rsidR="00AC57DE" w:rsidRPr="00090CDC" w:rsidRDefault="00AC57DE" w:rsidP="001368F3">
      <w:pPr>
        <w:overflowPunct w:val="0"/>
        <w:autoSpaceDE w:val="0"/>
        <w:autoSpaceDN w:val="0"/>
        <w:adjustRightInd w:val="0"/>
        <w:spacing w:line="312" w:lineRule="auto"/>
        <w:ind w:left="1004" w:hanging="720"/>
        <w:jc w:val="both"/>
        <w:rPr>
          <w:b/>
          <w:sz w:val="22"/>
          <w:szCs w:val="22"/>
          <w:lang w:eastAsia="en-US"/>
        </w:rPr>
      </w:pPr>
      <w:r w:rsidRPr="00090CDC">
        <w:rPr>
          <w:b/>
          <w:sz w:val="22"/>
          <w:szCs w:val="22"/>
          <w:u w:val="single"/>
        </w:rPr>
        <w:t xml:space="preserve">Cărţi de </w:t>
      </w:r>
      <w:r w:rsidR="003C55E6">
        <w:rPr>
          <w:b/>
          <w:sz w:val="22"/>
          <w:szCs w:val="22"/>
          <w:u w:val="single"/>
        </w:rPr>
        <w:t>(co)</w:t>
      </w:r>
      <w:r w:rsidRPr="00090CDC">
        <w:rPr>
          <w:b/>
          <w:sz w:val="22"/>
          <w:szCs w:val="22"/>
          <w:u w:val="single"/>
        </w:rPr>
        <w:t>autor și coordonate</w:t>
      </w:r>
    </w:p>
    <w:p w14:paraId="65C48A29" w14:textId="77777777" w:rsidR="00AC57DE" w:rsidRPr="00090CDC" w:rsidRDefault="00165BEC" w:rsidP="001368F3">
      <w:pPr>
        <w:numPr>
          <w:ilvl w:val="0"/>
          <w:numId w:val="32"/>
        </w:numPr>
        <w:overflowPunct w:val="0"/>
        <w:autoSpaceDE w:val="0"/>
        <w:autoSpaceDN w:val="0"/>
        <w:adjustRightInd w:val="0"/>
        <w:spacing w:line="312" w:lineRule="auto"/>
        <w:ind w:left="1004"/>
        <w:jc w:val="both"/>
        <w:rPr>
          <w:sz w:val="22"/>
          <w:szCs w:val="22"/>
          <w:lang w:eastAsia="en-US"/>
        </w:rPr>
      </w:pPr>
      <w:r w:rsidRPr="00090CDC">
        <w:rPr>
          <w:i/>
          <w:sz w:val="22"/>
          <w:szCs w:val="22"/>
        </w:rPr>
        <w:t>Contribuţii la istori</w:t>
      </w:r>
      <w:r>
        <w:rPr>
          <w:i/>
          <w:sz w:val="22"/>
          <w:szCs w:val="22"/>
        </w:rPr>
        <w:t>a relaţiilor Muntelui Athos cu Ț</w:t>
      </w:r>
      <w:r w:rsidRPr="00090CDC">
        <w:rPr>
          <w:i/>
          <w:sz w:val="22"/>
          <w:szCs w:val="22"/>
        </w:rPr>
        <w:t>ările române (1650-1863). În întâmpinarea a 1040 de ani de la fondarea Muntelui Athos (963-2003)</w:t>
      </w:r>
      <w:r w:rsidRPr="00090CDC">
        <w:rPr>
          <w:iCs/>
          <w:sz w:val="22"/>
          <w:szCs w:val="22"/>
        </w:rPr>
        <w:t xml:space="preserve">, Bucureşti, 2002, 512 pag. </w:t>
      </w:r>
      <w:r w:rsidR="00AC57DE" w:rsidRPr="00090CDC">
        <w:rPr>
          <w:iCs/>
          <w:sz w:val="22"/>
          <w:szCs w:val="22"/>
        </w:rPr>
        <w:t xml:space="preserve">Volumul a mai fost publicat şi </w:t>
      </w:r>
      <w:r w:rsidR="00AC57DE" w:rsidRPr="00090CDC">
        <w:rPr>
          <w:sz w:val="22"/>
          <w:szCs w:val="22"/>
        </w:rPr>
        <w:t xml:space="preserve">în 2002 la Editura Institutului Biblic şi de Misiune al BOR (după apariţia în „BOR”, 1-6, 2002, pag. 284-426 şi nr. 7-9, 2002, p. 247-420). </w:t>
      </w:r>
    </w:p>
    <w:p w14:paraId="3FF52D06" w14:textId="77777777" w:rsidR="00AC57DE" w:rsidRPr="00090CDC" w:rsidRDefault="00AC57DE" w:rsidP="001368F3">
      <w:pPr>
        <w:numPr>
          <w:ilvl w:val="0"/>
          <w:numId w:val="32"/>
        </w:numPr>
        <w:overflowPunct w:val="0"/>
        <w:autoSpaceDE w:val="0"/>
        <w:autoSpaceDN w:val="0"/>
        <w:adjustRightInd w:val="0"/>
        <w:spacing w:line="312" w:lineRule="auto"/>
        <w:ind w:left="1004"/>
        <w:jc w:val="both"/>
        <w:rPr>
          <w:sz w:val="22"/>
          <w:szCs w:val="22"/>
          <w:lang w:eastAsia="en-US"/>
        </w:rPr>
      </w:pPr>
      <w:r w:rsidRPr="00090CDC">
        <w:rPr>
          <w:i/>
          <w:iCs/>
          <w:sz w:val="22"/>
          <w:szCs w:val="22"/>
        </w:rPr>
        <w:t>Contribuţia Sf. Părinţi la conturarea</w:t>
      </w:r>
      <w:r w:rsidRPr="00090CDC">
        <w:rPr>
          <w:i/>
          <w:sz w:val="22"/>
          <w:szCs w:val="22"/>
        </w:rPr>
        <w:t xml:space="preserve"> dogmei creştine până în sec. V. O vedere specială asupra dogmei hristologice şi trinitare</w:t>
      </w:r>
      <w:r w:rsidRPr="00090CDC">
        <w:rPr>
          <w:sz w:val="22"/>
          <w:szCs w:val="22"/>
        </w:rPr>
        <w:t xml:space="preserve">, Edit. Agapis, 2003, 218 pag. </w:t>
      </w:r>
    </w:p>
    <w:p w14:paraId="3BCD08C3" w14:textId="77777777" w:rsidR="00AC57DE" w:rsidRPr="00090CDC" w:rsidRDefault="00AC57DE" w:rsidP="001368F3">
      <w:pPr>
        <w:numPr>
          <w:ilvl w:val="0"/>
          <w:numId w:val="32"/>
        </w:numPr>
        <w:overflowPunct w:val="0"/>
        <w:autoSpaceDE w:val="0"/>
        <w:autoSpaceDN w:val="0"/>
        <w:adjustRightInd w:val="0"/>
        <w:spacing w:line="312" w:lineRule="auto"/>
        <w:ind w:left="1004"/>
        <w:jc w:val="both"/>
        <w:rPr>
          <w:sz w:val="22"/>
          <w:szCs w:val="22"/>
          <w:lang w:eastAsia="en-US"/>
        </w:rPr>
      </w:pPr>
      <w:r w:rsidRPr="00090CDC">
        <w:rPr>
          <w:i/>
          <w:iCs/>
          <w:sz w:val="22"/>
          <w:szCs w:val="22"/>
        </w:rPr>
        <w:t>Epoca iustiniană şi creştinismul la Dunărea de Jos (sec. VI)</w:t>
      </w:r>
      <w:r w:rsidRPr="00090CDC">
        <w:rPr>
          <w:sz w:val="22"/>
          <w:szCs w:val="22"/>
        </w:rPr>
        <w:t xml:space="preserve">, Bucureşti, 2006, 190 pag. </w:t>
      </w:r>
    </w:p>
    <w:p w14:paraId="43D5E28D" w14:textId="77777777" w:rsidR="00F45D9F" w:rsidRPr="00090CDC" w:rsidRDefault="00F45D9F" w:rsidP="001368F3">
      <w:pPr>
        <w:numPr>
          <w:ilvl w:val="0"/>
          <w:numId w:val="32"/>
        </w:numPr>
        <w:overflowPunct w:val="0"/>
        <w:autoSpaceDE w:val="0"/>
        <w:autoSpaceDN w:val="0"/>
        <w:adjustRightInd w:val="0"/>
        <w:spacing w:line="312" w:lineRule="auto"/>
        <w:ind w:left="1004"/>
        <w:jc w:val="both"/>
        <w:rPr>
          <w:sz w:val="22"/>
          <w:szCs w:val="22"/>
          <w:lang w:eastAsia="en-US"/>
        </w:rPr>
      </w:pPr>
      <w:r w:rsidRPr="00090CDC">
        <w:rPr>
          <w:i/>
          <w:sz w:val="22"/>
          <w:szCs w:val="22"/>
        </w:rPr>
        <w:t>Reveniri asupra uniatismului românesc. Cu o traducere a studiului lui Cyril Charon (Korolevsky): L’Uniatisme, Definition. Caus</w:t>
      </w:r>
      <w:r w:rsidRPr="006E0EB9">
        <w:rPr>
          <w:i/>
          <w:sz w:val="22"/>
          <w:szCs w:val="22"/>
          <w:lang w:val="fr-FR"/>
        </w:rPr>
        <w:t>es, Effets. Etendue. Dangers. Remedes</w:t>
      </w:r>
      <w:r w:rsidRPr="006E0EB9">
        <w:rPr>
          <w:sz w:val="22"/>
          <w:szCs w:val="22"/>
          <w:lang w:val="fr-FR"/>
        </w:rPr>
        <w:t>, (din</w:t>
      </w:r>
      <w:r w:rsidRPr="00090CDC">
        <w:rPr>
          <w:sz w:val="22"/>
          <w:szCs w:val="22"/>
        </w:rPr>
        <w:t xml:space="preserve"> rev</w:t>
      </w:r>
      <w:r w:rsidRPr="00090CDC">
        <w:rPr>
          <w:i/>
          <w:sz w:val="22"/>
          <w:szCs w:val="22"/>
        </w:rPr>
        <w:t xml:space="preserve">. </w:t>
      </w:r>
      <w:r w:rsidRPr="00090CDC">
        <w:rPr>
          <w:iCs/>
          <w:sz w:val="22"/>
          <w:szCs w:val="22"/>
        </w:rPr>
        <w:t xml:space="preserve"> </w:t>
      </w:r>
      <w:r w:rsidRPr="00090CDC">
        <w:rPr>
          <w:i/>
          <w:iCs/>
          <w:sz w:val="22"/>
          <w:szCs w:val="22"/>
        </w:rPr>
        <w:t>Irenikon</w:t>
      </w:r>
      <w:r w:rsidRPr="00090CDC">
        <w:rPr>
          <w:iCs/>
          <w:sz w:val="22"/>
          <w:szCs w:val="22"/>
        </w:rPr>
        <w:t>, nr. 5-6, 1927),</w:t>
      </w:r>
      <w:r w:rsidRPr="00090CDC">
        <w:rPr>
          <w:sz w:val="22"/>
          <w:szCs w:val="22"/>
        </w:rPr>
        <w:t xml:space="preserve"> Editura Universității București, 2014. 168 pag. </w:t>
      </w:r>
    </w:p>
    <w:p w14:paraId="7F612086" w14:textId="77777777" w:rsidR="00A74DA0" w:rsidRDefault="007335B9" w:rsidP="001368F3">
      <w:pPr>
        <w:numPr>
          <w:ilvl w:val="0"/>
          <w:numId w:val="32"/>
        </w:numPr>
        <w:overflowPunct w:val="0"/>
        <w:autoSpaceDE w:val="0"/>
        <w:autoSpaceDN w:val="0"/>
        <w:adjustRightInd w:val="0"/>
        <w:spacing w:line="312" w:lineRule="auto"/>
        <w:ind w:left="1004"/>
        <w:jc w:val="both"/>
        <w:rPr>
          <w:sz w:val="22"/>
          <w:szCs w:val="22"/>
          <w:lang w:eastAsia="en-US"/>
        </w:rPr>
      </w:pPr>
      <w:r w:rsidRPr="00090CDC">
        <w:rPr>
          <w:i/>
          <w:sz w:val="22"/>
          <w:szCs w:val="22"/>
        </w:rPr>
        <w:t>Sf. Vasile cel Mare în cultura românească</w:t>
      </w:r>
      <w:r w:rsidRPr="00090CDC">
        <w:rPr>
          <w:sz w:val="22"/>
          <w:szCs w:val="22"/>
        </w:rPr>
        <w:t xml:space="preserve">, album conținând manuscrisele şi cartea veche românească reprezentativă ce conţin texte ale Marelui Sf. Părinte, în română, greacă sau slavonă, alcătuit cu prilejul Congresului teologic internaţional „Sf. Vasile cel Mare”, Bucureşti, 2009.  </w:t>
      </w:r>
    </w:p>
    <w:p w14:paraId="4C29A4B2" w14:textId="77777777" w:rsidR="007335B9" w:rsidRPr="00090CDC" w:rsidRDefault="00A74DA0" w:rsidP="001368F3">
      <w:pPr>
        <w:numPr>
          <w:ilvl w:val="0"/>
          <w:numId w:val="32"/>
        </w:numPr>
        <w:overflowPunct w:val="0"/>
        <w:autoSpaceDE w:val="0"/>
        <w:autoSpaceDN w:val="0"/>
        <w:adjustRightInd w:val="0"/>
        <w:spacing w:line="312" w:lineRule="auto"/>
        <w:ind w:left="1004"/>
        <w:jc w:val="both"/>
        <w:rPr>
          <w:sz w:val="22"/>
          <w:szCs w:val="22"/>
          <w:lang w:eastAsia="en-US"/>
        </w:rPr>
      </w:pPr>
      <w:r w:rsidRPr="00F1098C">
        <w:rPr>
          <w:i/>
        </w:rPr>
        <w:t>Secularizarea averilor bisericești. 1863. Motivații și consecințe</w:t>
      </w:r>
      <w:r w:rsidRPr="00F1098C">
        <w:t>, Editura Basilica, București, 2013</w:t>
      </w:r>
      <w:r>
        <w:t xml:space="preserve"> (coautor</w:t>
      </w:r>
      <w:r w:rsidR="003473DF">
        <w:t xml:space="preserve"> alături de Acad. Dan Berindei, Pr. Prof. Univ. Dr. Mihail Săsăujan</w:t>
      </w:r>
      <w:r>
        <w:t>).</w:t>
      </w:r>
      <w:r w:rsidR="003473DF">
        <w:t xml:space="preserve"> </w:t>
      </w:r>
      <w:r w:rsidR="007335B9" w:rsidRPr="00090CDC">
        <w:rPr>
          <w:sz w:val="22"/>
          <w:szCs w:val="22"/>
        </w:rPr>
        <w:t xml:space="preserve"> </w:t>
      </w:r>
    </w:p>
    <w:p w14:paraId="74A02FC8" w14:textId="77777777" w:rsidR="007335B9" w:rsidRPr="00090CDC" w:rsidRDefault="007335B9" w:rsidP="001368F3">
      <w:pPr>
        <w:overflowPunct w:val="0"/>
        <w:autoSpaceDE w:val="0"/>
        <w:autoSpaceDN w:val="0"/>
        <w:adjustRightInd w:val="0"/>
        <w:spacing w:line="312" w:lineRule="auto"/>
        <w:ind w:left="1004" w:hanging="720"/>
        <w:jc w:val="both"/>
        <w:rPr>
          <w:sz w:val="22"/>
          <w:szCs w:val="22"/>
          <w:lang w:eastAsia="en-US"/>
        </w:rPr>
      </w:pPr>
    </w:p>
    <w:p w14:paraId="4055F3CF" w14:textId="77777777" w:rsidR="00F45D9F" w:rsidRPr="00090CDC" w:rsidRDefault="00F45D9F" w:rsidP="001368F3">
      <w:pPr>
        <w:overflowPunct w:val="0"/>
        <w:autoSpaceDE w:val="0"/>
        <w:autoSpaceDN w:val="0"/>
        <w:adjustRightInd w:val="0"/>
        <w:spacing w:line="312" w:lineRule="auto"/>
        <w:ind w:left="1004" w:hanging="720"/>
        <w:jc w:val="center"/>
        <w:rPr>
          <w:sz w:val="22"/>
          <w:szCs w:val="22"/>
          <w:lang w:eastAsia="en-US"/>
        </w:rPr>
      </w:pPr>
      <w:r w:rsidRPr="00090CDC">
        <w:rPr>
          <w:sz w:val="22"/>
          <w:szCs w:val="22"/>
          <w:lang w:eastAsia="en-US"/>
        </w:rPr>
        <w:t>*</w:t>
      </w:r>
    </w:p>
    <w:p w14:paraId="3C771242" w14:textId="77777777" w:rsidR="00AC57DE" w:rsidRPr="00090CDC" w:rsidRDefault="00AC57DE" w:rsidP="001368F3">
      <w:pPr>
        <w:numPr>
          <w:ilvl w:val="0"/>
          <w:numId w:val="32"/>
        </w:numPr>
        <w:overflowPunct w:val="0"/>
        <w:autoSpaceDE w:val="0"/>
        <w:autoSpaceDN w:val="0"/>
        <w:adjustRightInd w:val="0"/>
        <w:spacing w:line="312" w:lineRule="auto"/>
        <w:ind w:left="1004"/>
        <w:jc w:val="both"/>
        <w:rPr>
          <w:sz w:val="22"/>
          <w:szCs w:val="22"/>
          <w:lang w:eastAsia="en-US"/>
        </w:rPr>
      </w:pPr>
      <w:r w:rsidRPr="00090CDC">
        <w:rPr>
          <w:i/>
          <w:sz w:val="22"/>
          <w:szCs w:val="22"/>
        </w:rPr>
        <w:t>Romanian Principalities and the Holy Places along the centuries, papers of the Symposium held in Bucharest, 15-18 oct. 2006</w:t>
      </w:r>
      <w:r w:rsidRPr="00090CDC">
        <w:rPr>
          <w:sz w:val="22"/>
          <w:szCs w:val="22"/>
        </w:rPr>
        <w:t xml:space="preserve">, îngrijită de Pr. Prof. Emanoil Băbuş, Pr. Conf. Ioan Moldoveanu şi Lect. Dr. Adrian Marinescu, Bucureşti, Edit. Sofia, 2008, pp. 221 + 47 imagini. </w:t>
      </w:r>
    </w:p>
    <w:p w14:paraId="3F044172" w14:textId="77777777" w:rsidR="00AC57DE" w:rsidRPr="00090CDC" w:rsidRDefault="00AC57DE" w:rsidP="001368F3">
      <w:pPr>
        <w:numPr>
          <w:ilvl w:val="0"/>
          <w:numId w:val="32"/>
        </w:numPr>
        <w:overflowPunct w:val="0"/>
        <w:autoSpaceDE w:val="0"/>
        <w:autoSpaceDN w:val="0"/>
        <w:adjustRightInd w:val="0"/>
        <w:spacing w:line="312" w:lineRule="auto"/>
        <w:ind w:left="1004"/>
        <w:jc w:val="both"/>
        <w:rPr>
          <w:sz w:val="22"/>
          <w:szCs w:val="22"/>
          <w:lang w:eastAsia="en-US"/>
        </w:rPr>
      </w:pPr>
      <w:r w:rsidRPr="00090CDC">
        <w:rPr>
          <w:i/>
          <w:sz w:val="22"/>
          <w:szCs w:val="22"/>
        </w:rPr>
        <w:lastRenderedPageBreak/>
        <w:t>Autocefalia, libertate și demnitate</w:t>
      </w:r>
      <w:r w:rsidRPr="00090CDC">
        <w:rPr>
          <w:sz w:val="22"/>
          <w:szCs w:val="22"/>
        </w:rPr>
        <w:t xml:space="preserve">, Edit. Basilica a Patriarhiei Române, București, 2010, membru în Comisia de coordonare și redactare. </w:t>
      </w:r>
    </w:p>
    <w:p w14:paraId="214F9998" w14:textId="77777777" w:rsidR="00AC57DE" w:rsidRPr="00090CDC" w:rsidRDefault="00AC57DE" w:rsidP="001368F3">
      <w:pPr>
        <w:numPr>
          <w:ilvl w:val="0"/>
          <w:numId w:val="32"/>
        </w:numPr>
        <w:overflowPunct w:val="0"/>
        <w:autoSpaceDE w:val="0"/>
        <w:autoSpaceDN w:val="0"/>
        <w:adjustRightInd w:val="0"/>
        <w:spacing w:line="312" w:lineRule="auto"/>
        <w:ind w:left="1004"/>
        <w:jc w:val="both"/>
        <w:rPr>
          <w:sz w:val="22"/>
          <w:szCs w:val="22"/>
          <w:lang w:eastAsia="en-US"/>
        </w:rPr>
      </w:pPr>
      <w:r w:rsidRPr="00090CDC">
        <w:rPr>
          <w:i/>
          <w:sz w:val="22"/>
          <w:szCs w:val="22"/>
        </w:rPr>
        <w:t>Autocefalie și responsabilitate</w:t>
      </w:r>
      <w:r w:rsidRPr="00090CDC">
        <w:rPr>
          <w:sz w:val="22"/>
          <w:szCs w:val="22"/>
        </w:rPr>
        <w:t xml:space="preserve">, Edit. Basilica a Patriarhiei Române, București, 2010, membru în Comisia de coordonare și redactare. </w:t>
      </w:r>
    </w:p>
    <w:p w14:paraId="05C41445" w14:textId="77777777" w:rsidR="00AC57DE" w:rsidRPr="00090CDC" w:rsidRDefault="00AC57DE" w:rsidP="001368F3">
      <w:pPr>
        <w:numPr>
          <w:ilvl w:val="0"/>
          <w:numId w:val="32"/>
        </w:numPr>
        <w:overflowPunct w:val="0"/>
        <w:autoSpaceDE w:val="0"/>
        <w:autoSpaceDN w:val="0"/>
        <w:adjustRightInd w:val="0"/>
        <w:spacing w:line="312" w:lineRule="auto"/>
        <w:ind w:left="1004"/>
        <w:jc w:val="both"/>
        <w:rPr>
          <w:sz w:val="22"/>
          <w:szCs w:val="22"/>
          <w:lang w:eastAsia="en-US"/>
        </w:rPr>
      </w:pPr>
      <w:r w:rsidRPr="00090CDC">
        <w:rPr>
          <w:i/>
          <w:sz w:val="22"/>
          <w:szCs w:val="22"/>
        </w:rPr>
        <w:t>Domnitorii și ierarhii Țării Românești. Ctitoriile și mormintele lor</w:t>
      </w:r>
      <w:r w:rsidR="00F45D9F" w:rsidRPr="00090CDC">
        <w:rPr>
          <w:sz w:val="22"/>
          <w:szCs w:val="22"/>
        </w:rPr>
        <w:t xml:space="preserve">, Edit. ”Cuvânul Vieții” </w:t>
      </w:r>
      <w:r w:rsidRPr="00090CDC">
        <w:rPr>
          <w:sz w:val="22"/>
          <w:szCs w:val="22"/>
        </w:rPr>
        <w:t>a Mitropoliei Munteniei și Dobrogei, 2009, coautor (pp. 21-24, 27-35, 38-50, 451-452, 455-460, 468-469).</w:t>
      </w:r>
      <w:r w:rsidR="00640567" w:rsidRPr="00090CDC">
        <w:rPr>
          <w:sz w:val="22"/>
          <w:szCs w:val="22"/>
        </w:rPr>
        <w:t xml:space="preserve"> </w:t>
      </w:r>
    </w:p>
    <w:p w14:paraId="4E4A4972" w14:textId="77777777" w:rsidR="00AC57DE" w:rsidRDefault="00F45D9F" w:rsidP="001368F3">
      <w:pPr>
        <w:numPr>
          <w:ilvl w:val="0"/>
          <w:numId w:val="32"/>
        </w:numPr>
        <w:overflowPunct w:val="0"/>
        <w:autoSpaceDE w:val="0"/>
        <w:autoSpaceDN w:val="0"/>
        <w:adjustRightInd w:val="0"/>
        <w:spacing w:line="312" w:lineRule="auto"/>
        <w:ind w:left="1004"/>
        <w:jc w:val="both"/>
        <w:rPr>
          <w:sz w:val="22"/>
          <w:szCs w:val="22"/>
          <w:lang w:eastAsia="en-US"/>
        </w:rPr>
      </w:pPr>
      <w:r w:rsidRPr="00090CDC">
        <w:rPr>
          <w:i/>
          <w:sz w:val="22"/>
          <w:szCs w:val="22"/>
        </w:rPr>
        <w:t>Monahismul Ortodox Românesc. Istorie, contribuții și repertorizare</w:t>
      </w:r>
      <w:r w:rsidR="00F67418">
        <w:rPr>
          <w:sz w:val="22"/>
          <w:szCs w:val="22"/>
        </w:rPr>
        <w:t>, vol. I</w:t>
      </w:r>
      <w:r w:rsidR="006641D6" w:rsidRPr="00090CDC">
        <w:rPr>
          <w:sz w:val="22"/>
          <w:szCs w:val="22"/>
        </w:rPr>
        <w:t>,</w:t>
      </w:r>
      <w:r w:rsidRPr="00090CDC">
        <w:rPr>
          <w:sz w:val="22"/>
          <w:szCs w:val="22"/>
        </w:rPr>
        <w:t xml:space="preserve"> </w:t>
      </w:r>
      <w:r w:rsidR="006641D6" w:rsidRPr="00090CDC">
        <w:rPr>
          <w:sz w:val="22"/>
          <w:szCs w:val="22"/>
        </w:rPr>
        <w:t>m</w:t>
      </w:r>
      <w:r w:rsidR="00AC57DE" w:rsidRPr="00090CDC">
        <w:rPr>
          <w:sz w:val="22"/>
          <w:szCs w:val="22"/>
        </w:rPr>
        <w:t xml:space="preserve">embru </w:t>
      </w:r>
      <w:r w:rsidR="00246EE2" w:rsidRPr="00090CDC">
        <w:rPr>
          <w:sz w:val="22"/>
          <w:szCs w:val="22"/>
        </w:rPr>
        <w:t xml:space="preserve">coordonator în comisia mixtă Patriarhia </w:t>
      </w:r>
      <w:r w:rsidR="006641D6" w:rsidRPr="00090CDC">
        <w:rPr>
          <w:sz w:val="22"/>
          <w:szCs w:val="22"/>
        </w:rPr>
        <w:t>R</w:t>
      </w:r>
      <w:r w:rsidR="00246EE2" w:rsidRPr="00090CDC">
        <w:rPr>
          <w:sz w:val="22"/>
          <w:szCs w:val="22"/>
        </w:rPr>
        <w:t>omână-Academia Română</w:t>
      </w:r>
      <w:r w:rsidR="00F67418">
        <w:rPr>
          <w:sz w:val="22"/>
          <w:szCs w:val="22"/>
        </w:rPr>
        <w:t xml:space="preserve">, </w:t>
      </w:r>
      <w:r w:rsidR="00F67418" w:rsidRPr="00090CDC">
        <w:rPr>
          <w:sz w:val="22"/>
          <w:szCs w:val="22"/>
        </w:rPr>
        <w:t>Editura Basilica, București, 2014</w:t>
      </w:r>
      <w:r w:rsidRPr="00090CDC">
        <w:rPr>
          <w:sz w:val="22"/>
          <w:szCs w:val="22"/>
        </w:rPr>
        <w:t xml:space="preserve">. </w:t>
      </w:r>
    </w:p>
    <w:p w14:paraId="12F084F7" w14:textId="77777777" w:rsidR="008D6DE7" w:rsidRPr="00BA54E2" w:rsidRDefault="008D6DE7" w:rsidP="008D6DE7">
      <w:pPr>
        <w:numPr>
          <w:ilvl w:val="0"/>
          <w:numId w:val="32"/>
        </w:numPr>
        <w:overflowPunct w:val="0"/>
        <w:autoSpaceDE w:val="0"/>
        <w:autoSpaceDN w:val="0"/>
        <w:adjustRightInd w:val="0"/>
        <w:spacing w:line="312" w:lineRule="auto"/>
        <w:ind w:left="1004"/>
        <w:jc w:val="both"/>
        <w:rPr>
          <w:sz w:val="22"/>
          <w:szCs w:val="22"/>
          <w:lang w:eastAsia="en-US"/>
        </w:rPr>
      </w:pPr>
      <w:r w:rsidRPr="00BA54E2">
        <w:rPr>
          <w:i/>
          <w:sz w:val="22"/>
          <w:szCs w:val="22"/>
        </w:rPr>
        <w:t xml:space="preserve">Constantin Brâncoveanu și contribuția lui la sporirea patrimoniului cultural, educațional, spiritual și social-filantropic al Țării Românești în contextual European al veacului al XVIII-lea, </w:t>
      </w:r>
      <w:r w:rsidRPr="00BA54E2">
        <w:rPr>
          <w:sz w:val="22"/>
          <w:szCs w:val="22"/>
        </w:rPr>
        <w:t xml:space="preserve">Basilica, București, 2014. </w:t>
      </w:r>
    </w:p>
    <w:p w14:paraId="3029B672" w14:textId="77777777" w:rsidR="007335B9" w:rsidRDefault="007335B9" w:rsidP="001368F3">
      <w:pPr>
        <w:numPr>
          <w:ilvl w:val="0"/>
          <w:numId w:val="32"/>
        </w:numPr>
        <w:overflowPunct w:val="0"/>
        <w:autoSpaceDE w:val="0"/>
        <w:autoSpaceDN w:val="0"/>
        <w:adjustRightInd w:val="0"/>
        <w:spacing w:line="312" w:lineRule="auto"/>
        <w:ind w:left="1004"/>
        <w:jc w:val="both"/>
        <w:rPr>
          <w:sz w:val="22"/>
          <w:szCs w:val="22"/>
          <w:lang w:eastAsia="en-US"/>
        </w:rPr>
      </w:pPr>
      <w:r w:rsidRPr="00090CDC">
        <w:rPr>
          <w:i/>
          <w:sz w:val="22"/>
          <w:szCs w:val="22"/>
        </w:rPr>
        <w:t>Sf. Constantin Brâncoveanu</w:t>
      </w:r>
      <w:r w:rsidR="00DB11D4" w:rsidRPr="00090CDC">
        <w:rPr>
          <w:i/>
          <w:sz w:val="22"/>
          <w:szCs w:val="22"/>
        </w:rPr>
        <w:t xml:space="preserve"> (1688-1714)</w:t>
      </w:r>
      <w:r w:rsidRPr="00090CDC">
        <w:rPr>
          <w:i/>
          <w:sz w:val="22"/>
          <w:szCs w:val="22"/>
        </w:rPr>
        <w:t>. Studii și cercetări academice</w:t>
      </w:r>
      <w:r w:rsidRPr="00090CDC">
        <w:rPr>
          <w:sz w:val="22"/>
          <w:szCs w:val="22"/>
        </w:rPr>
        <w:t>, coordonator</w:t>
      </w:r>
      <w:r w:rsidR="00DB11D4" w:rsidRPr="00090CDC">
        <w:rPr>
          <w:sz w:val="22"/>
          <w:szCs w:val="22"/>
        </w:rPr>
        <w:t xml:space="preserve">i: Pr. Prof. Dr. Ioan Moldoveanu și </w:t>
      </w:r>
      <w:r w:rsidRPr="00090CDC">
        <w:rPr>
          <w:sz w:val="22"/>
          <w:szCs w:val="22"/>
        </w:rPr>
        <w:t xml:space="preserve">Pr. Ion-Andrei Țârlescu </w:t>
      </w:r>
      <w:r w:rsidR="00DB11D4" w:rsidRPr="00090CDC">
        <w:rPr>
          <w:sz w:val="22"/>
          <w:szCs w:val="22"/>
        </w:rPr>
        <w:t>(</w:t>
      </w:r>
      <w:r w:rsidRPr="00090CDC">
        <w:rPr>
          <w:sz w:val="22"/>
          <w:szCs w:val="22"/>
        </w:rPr>
        <w:t>cercetător principal la Biblioteca Academiei Române</w:t>
      </w:r>
      <w:r w:rsidR="00DB11D4" w:rsidRPr="00090CDC">
        <w:rPr>
          <w:sz w:val="22"/>
          <w:szCs w:val="22"/>
        </w:rPr>
        <w:t xml:space="preserve">), Editura Trinitas a Patriarhiei Române, București, </w:t>
      </w:r>
      <w:r w:rsidR="00640567" w:rsidRPr="00090CDC">
        <w:rPr>
          <w:sz w:val="22"/>
          <w:szCs w:val="22"/>
        </w:rPr>
        <w:t>2015, 703 pag</w:t>
      </w:r>
      <w:r w:rsidRPr="00090CDC">
        <w:rPr>
          <w:sz w:val="22"/>
          <w:szCs w:val="22"/>
        </w:rPr>
        <w:t>.</w:t>
      </w:r>
      <w:r w:rsidR="00396668" w:rsidRPr="00090CDC">
        <w:rPr>
          <w:sz w:val="22"/>
          <w:szCs w:val="22"/>
        </w:rPr>
        <w:t xml:space="preserve"> </w:t>
      </w:r>
    </w:p>
    <w:p w14:paraId="4B490E87" w14:textId="77777777" w:rsidR="00F67418" w:rsidRDefault="00F67418" w:rsidP="001368F3">
      <w:pPr>
        <w:numPr>
          <w:ilvl w:val="0"/>
          <w:numId w:val="32"/>
        </w:numPr>
        <w:overflowPunct w:val="0"/>
        <w:autoSpaceDE w:val="0"/>
        <w:autoSpaceDN w:val="0"/>
        <w:adjustRightInd w:val="0"/>
        <w:spacing w:line="312" w:lineRule="auto"/>
        <w:ind w:left="1004"/>
        <w:jc w:val="both"/>
        <w:rPr>
          <w:sz w:val="22"/>
          <w:szCs w:val="22"/>
          <w:lang w:eastAsia="en-US"/>
        </w:rPr>
      </w:pPr>
      <w:r>
        <w:rPr>
          <w:i/>
          <w:sz w:val="22"/>
          <w:szCs w:val="22"/>
        </w:rPr>
        <w:t>Monahismul ortodox românesc. Istorie contribuții și repertorizare, vol. II: Contribuții ale monahismului românesc la nivel național și internațional</w:t>
      </w:r>
      <w:r>
        <w:rPr>
          <w:sz w:val="22"/>
          <w:szCs w:val="22"/>
        </w:rPr>
        <w:t xml:space="preserve">, coautor </w:t>
      </w:r>
      <w:r w:rsidRPr="00090CDC">
        <w:rPr>
          <w:sz w:val="22"/>
          <w:szCs w:val="22"/>
        </w:rPr>
        <w:t>comisia mixtă Patriarhia Română-Academia Română</w:t>
      </w:r>
      <w:r>
        <w:rPr>
          <w:sz w:val="22"/>
          <w:szCs w:val="22"/>
        </w:rPr>
        <w:t xml:space="preserve">, </w:t>
      </w:r>
      <w:r w:rsidRPr="00090CDC">
        <w:rPr>
          <w:sz w:val="22"/>
          <w:szCs w:val="22"/>
        </w:rPr>
        <w:t>E</w:t>
      </w:r>
      <w:r>
        <w:rPr>
          <w:sz w:val="22"/>
          <w:szCs w:val="22"/>
        </w:rPr>
        <w:t xml:space="preserve">ditura Basilica, București, 2016. </w:t>
      </w:r>
    </w:p>
    <w:p w14:paraId="4CBF2616" w14:textId="77777777" w:rsidR="00CF329B" w:rsidRDefault="00CF329B" w:rsidP="001368F3">
      <w:pPr>
        <w:numPr>
          <w:ilvl w:val="0"/>
          <w:numId w:val="32"/>
        </w:numPr>
        <w:overflowPunct w:val="0"/>
        <w:autoSpaceDE w:val="0"/>
        <w:autoSpaceDN w:val="0"/>
        <w:adjustRightInd w:val="0"/>
        <w:spacing w:line="312" w:lineRule="auto"/>
        <w:ind w:left="1004"/>
        <w:jc w:val="both"/>
        <w:rPr>
          <w:sz w:val="22"/>
          <w:szCs w:val="22"/>
          <w:lang w:eastAsia="en-US"/>
        </w:rPr>
      </w:pPr>
      <w:r>
        <w:rPr>
          <w:sz w:val="22"/>
          <w:szCs w:val="22"/>
        </w:rPr>
        <w:t>Coordonator principal al Volumului omagial ”</w:t>
      </w:r>
      <w:r w:rsidRPr="00CF329B">
        <w:rPr>
          <w:i/>
          <w:sz w:val="22"/>
          <w:szCs w:val="22"/>
        </w:rPr>
        <w:t>Profesorii noștri, dascălii noștri</w:t>
      </w:r>
      <w:r>
        <w:rPr>
          <w:sz w:val="22"/>
          <w:szCs w:val="22"/>
        </w:rPr>
        <w:t>”</w:t>
      </w:r>
      <w:r w:rsidR="000D0AE5">
        <w:rPr>
          <w:sz w:val="22"/>
          <w:szCs w:val="22"/>
        </w:rPr>
        <w:t xml:space="preserve"> </w:t>
      </w:r>
      <w:r w:rsidR="003469E1">
        <w:rPr>
          <w:sz w:val="22"/>
          <w:szCs w:val="22"/>
        </w:rPr>
        <w:t>vol. I și vol. II, Editura Basilica, 2019</w:t>
      </w:r>
      <w:r w:rsidR="000D0AE5">
        <w:rPr>
          <w:sz w:val="22"/>
          <w:szCs w:val="22"/>
        </w:rPr>
        <w:t>;</w:t>
      </w:r>
      <w:r w:rsidR="003469E1">
        <w:rPr>
          <w:sz w:val="22"/>
          <w:szCs w:val="22"/>
        </w:rPr>
        <w:t xml:space="preserve"> </w:t>
      </w:r>
    </w:p>
    <w:p w14:paraId="5C24FA0D" w14:textId="65F90F0D" w:rsidR="000D0AE5" w:rsidRDefault="000D0AE5" w:rsidP="001368F3">
      <w:pPr>
        <w:numPr>
          <w:ilvl w:val="0"/>
          <w:numId w:val="32"/>
        </w:numPr>
        <w:overflowPunct w:val="0"/>
        <w:autoSpaceDE w:val="0"/>
        <w:autoSpaceDN w:val="0"/>
        <w:adjustRightInd w:val="0"/>
        <w:spacing w:line="312" w:lineRule="auto"/>
        <w:ind w:left="1004"/>
        <w:jc w:val="both"/>
        <w:rPr>
          <w:sz w:val="22"/>
          <w:szCs w:val="22"/>
          <w:lang w:eastAsia="en-US"/>
        </w:rPr>
      </w:pPr>
      <w:r>
        <w:rPr>
          <w:sz w:val="22"/>
          <w:szCs w:val="22"/>
        </w:rPr>
        <w:t xml:space="preserve">Coordonator al edițiilor 2018 și 2019 ale </w:t>
      </w:r>
      <w:r w:rsidRPr="000D0AE5">
        <w:rPr>
          <w:i/>
          <w:sz w:val="22"/>
          <w:szCs w:val="22"/>
        </w:rPr>
        <w:t>Anuarului</w:t>
      </w:r>
      <w:r>
        <w:rPr>
          <w:sz w:val="22"/>
          <w:szCs w:val="22"/>
        </w:rPr>
        <w:t xml:space="preserve"> Facultății de Teologie.</w:t>
      </w:r>
      <w:r w:rsidR="00631893">
        <w:rPr>
          <w:sz w:val="22"/>
          <w:szCs w:val="22"/>
        </w:rPr>
        <w:t xml:space="preserve"> </w:t>
      </w:r>
    </w:p>
    <w:p w14:paraId="1EC35A77" w14:textId="7DA69F31" w:rsidR="00631893" w:rsidRPr="00090CDC" w:rsidRDefault="00631893" w:rsidP="001368F3">
      <w:pPr>
        <w:numPr>
          <w:ilvl w:val="0"/>
          <w:numId w:val="32"/>
        </w:numPr>
        <w:overflowPunct w:val="0"/>
        <w:autoSpaceDE w:val="0"/>
        <w:autoSpaceDN w:val="0"/>
        <w:adjustRightInd w:val="0"/>
        <w:spacing w:line="312" w:lineRule="auto"/>
        <w:ind w:left="1004"/>
        <w:jc w:val="both"/>
        <w:rPr>
          <w:sz w:val="22"/>
          <w:szCs w:val="22"/>
          <w:lang w:eastAsia="en-US"/>
        </w:rPr>
      </w:pPr>
      <w:r>
        <w:rPr>
          <w:sz w:val="22"/>
          <w:szCs w:val="22"/>
        </w:rPr>
        <w:t>Coordonator principal al Volumului omagial ”</w:t>
      </w:r>
      <w:r w:rsidRPr="00CF329B">
        <w:rPr>
          <w:i/>
          <w:sz w:val="22"/>
          <w:szCs w:val="22"/>
        </w:rPr>
        <w:t>Profesorii noștri, dascălii noștri</w:t>
      </w:r>
      <w:r>
        <w:rPr>
          <w:sz w:val="22"/>
          <w:szCs w:val="22"/>
        </w:rPr>
        <w:t xml:space="preserve">” vol. III, Editura Basilica, 2020. </w:t>
      </w:r>
    </w:p>
    <w:p w14:paraId="11999952" w14:textId="77777777" w:rsidR="00AC57DE" w:rsidRPr="00090CDC" w:rsidRDefault="00AC57DE" w:rsidP="001368F3">
      <w:pPr>
        <w:spacing w:line="312" w:lineRule="auto"/>
        <w:ind w:left="1004" w:hanging="720"/>
        <w:rPr>
          <w:sz w:val="22"/>
          <w:szCs w:val="22"/>
          <w:lang w:eastAsia="en-US"/>
        </w:rPr>
      </w:pPr>
    </w:p>
    <w:p w14:paraId="4C9B9509" w14:textId="77777777" w:rsidR="00AC57DE" w:rsidRPr="00090CDC" w:rsidRDefault="00AC57DE" w:rsidP="00B420BB">
      <w:pPr>
        <w:pStyle w:val="Heading1"/>
        <w:ind w:left="1004" w:hanging="720"/>
        <w:rPr>
          <w:sz w:val="22"/>
          <w:szCs w:val="22"/>
        </w:rPr>
      </w:pPr>
      <w:r w:rsidRPr="00090CDC">
        <w:rPr>
          <w:b/>
          <w:bCs w:val="0"/>
          <w:sz w:val="22"/>
          <w:szCs w:val="22"/>
          <w:u w:val="single"/>
        </w:rPr>
        <w:t>Studii şi articole publicate în românește</w:t>
      </w:r>
      <w:r w:rsidR="00B420BB">
        <w:rPr>
          <w:b/>
          <w:bCs w:val="0"/>
          <w:sz w:val="22"/>
          <w:szCs w:val="22"/>
        </w:rPr>
        <w:t>:</w:t>
      </w:r>
    </w:p>
    <w:p w14:paraId="07B16798" w14:textId="77777777" w:rsidR="00AC57DE" w:rsidRPr="00090CDC" w:rsidRDefault="00AC57DE" w:rsidP="001368F3">
      <w:pPr>
        <w:numPr>
          <w:ilvl w:val="0"/>
          <w:numId w:val="33"/>
        </w:numPr>
        <w:overflowPunct w:val="0"/>
        <w:autoSpaceDE w:val="0"/>
        <w:autoSpaceDN w:val="0"/>
        <w:adjustRightInd w:val="0"/>
        <w:spacing w:line="312" w:lineRule="auto"/>
        <w:ind w:left="1004"/>
        <w:jc w:val="both"/>
        <w:rPr>
          <w:sz w:val="22"/>
          <w:szCs w:val="22"/>
          <w:lang w:eastAsia="en-US"/>
        </w:rPr>
      </w:pPr>
      <w:r w:rsidRPr="00090CDC">
        <w:rPr>
          <w:sz w:val="22"/>
          <w:szCs w:val="22"/>
        </w:rPr>
        <w:t>”Mănăstirea Cotmeana, în trecut şi astăzi”,</w:t>
      </w:r>
      <w:r w:rsidRPr="00090CDC">
        <w:rPr>
          <w:i/>
          <w:sz w:val="22"/>
          <w:szCs w:val="22"/>
        </w:rPr>
        <w:t xml:space="preserve"> </w:t>
      </w:r>
      <w:r w:rsidRPr="00090CDC">
        <w:rPr>
          <w:sz w:val="22"/>
          <w:szCs w:val="22"/>
        </w:rPr>
        <w:t xml:space="preserve">în </w:t>
      </w:r>
      <w:r w:rsidRPr="00090CDC">
        <w:rPr>
          <w:i/>
          <w:sz w:val="22"/>
          <w:szCs w:val="22"/>
        </w:rPr>
        <w:t>BOR</w:t>
      </w:r>
      <w:r w:rsidRPr="00090CDC">
        <w:rPr>
          <w:sz w:val="22"/>
          <w:szCs w:val="22"/>
        </w:rPr>
        <w:t>, nr. 1- 6, 1996, pp. 290-316;</w:t>
      </w:r>
    </w:p>
    <w:p w14:paraId="3BDFE638" w14:textId="77777777" w:rsidR="00AC57DE" w:rsidRPr="00090CDC" w:rsidRDefault="00AC57DE" w:rsidP="001368F3">
      <w:pPr>
        <w:numPr>
          <w:ilvl w:val="0"/>
          <w:numId w:val="33"/>
        </w:numPr>
        <w:overflowPunct w:val="0"/>
        <w:autoSpaceDE w:val="0"/>
        <w:autoSpaceDN w:val="0"/>
        <w:adjustRightInd w:val="0"/>
        <w:spacing w:line="312" w:lineRule="auto"/>
        <w:ind w:left="1004"/>
        <w:jc w:val="both"/>
        <w:rPr>
          <w:sz w:val="22"/>
          <w:szCs w:val="22"/>
          <w:lang w:eastAsia="en-US"/>
        </w:rPr>
      </w:pPr>
      <w:r w:rsidRPr="00090CDC">
        <w:rPr>
          <w:sz w:val="22"/>
          <w:szCs w:val="22"/>
        </w:rPr>
        <w:t>”Atitudinea clerului ortodox ardelean din secolul al XVIII-lea faţă de uniatism”, în</w:t>
      </w:r>
      <w:r w:rsidRPr="00090CDC">
        <w:rPr>
          <w:i/>
          <w:sz w:val="22"/>
          <w:szCs w:val="22"/>
        </w:rPr>
        <w:t xml:space="preserve"> BOR</w:t>
      </w:r>
      <w:r w:rsidRPr="00090CDC">
        <w:rPr>
          <w:sz w:val="22"/>
          <w:szCs w:val="22"/>
        </w:rPr>
        <w:t xml:space="preserve">, nr. 11-12, 1992, pp. 144-175; </w:t>
      </w:r>
    </w:p>
    <w:p w14:paraId="178FCE6F" w14:textId="77777777" w:rsidR="00AC57DE" w:rsidRPr="00090CDC" w:rsidRDefault="00AC57DE" w:rsidP="001368F3">
      <w:pPr>
        <w:numPr>
          <w:ilvl w:val="0"/>
          <w:numId w:val="33"/>
        </w:numPr>
        <w:overflowPunct w:val="0"/>
        <w:autoSpaceDE w:val="0"/>
        <w:autoSpaceDN w:val="0"/>
        <w:adjustRightInd w:val="0"/>
        <w:spacing w:line="312" w:lineRule="auto"/>
        <w:ind w:left="1004"/>
        <w:jc w:val="both"/>
        <w:rPr>
          <w:sz w:val="22"/>
          <w:szCs w:val="22"/>
          <w:lang w:eastAsia="en-US"/>
        </w:rPr>
      </w:pPr>
      <w:r w:rsidRPr="00090CDC">
        <w:rPr>
          <w:sz w:val="22"/>
          <w:szCs w:val="22"/>
        </w:rPr>
        <w:t>”Biserici bucureştene demolate în timpul comunismului”</w:t>
      </w:r>
      <w:r w:rsidRPr="00090CDC">
        <w:rPr>
          <w:i/>
          <w:sz w:val="22"/>
          <w:szCs w:val="22"/>
        </w:rPr>
        <w:t xml:space="preserve">, </w:t>
      </w:r>
      <w:r w:rsidRPr="00090CDC">
        <w:rPr>
          <w:sz w:val="22"/>
          <w:szCs w:val="22"/>
        </w:rPr>
        <w:t xml:space="preserve">în </w:t>
      </w:r>
      <w:r w:rsidRPr="00090CDC">
        <w:rPr>
          <w:i/>
          <w:sz w:val="22"/>
          <w:szCs w:val="22"/>
        </w:rPr>
        <w:t>BOR</w:t>
      </w:r>
      <w:r w:rsidRPr="00090CDC">
        <w:rPr>
          <w:sz w:val="22"/>
          <w:szCs w:val="22"/>
        </w:rPr>
        <w:t xml:space="preserve">, nr. 10-12, 1993, pp. 178-193;  </w:t>
      </w:r>
    </w:p>
    <w:p w14:paraId="02EF34DF" w14:textId="77777777" w:rsidR="00AC57DE" w:rsidRPr="00090CDC" w:rsidRDefault="00AC57DE" w:rsidP="001368F3">
      <w:pPr>
        <w:numPr>
          <w:ilvl w:val="0"/>
          <w:numId w:val="33"/>
        </w:numPr>
        <w:overflowPunct w:val="0"/>
        <w:autoSpaceDE w:val="0"/>
        <w:autoSpaceDN w:val="0"/>
        <w:adjustRightInd w:val="0"/>
        <w:spacing w:line="312" w:lineRule="auto"/>
        <w:ind w:left="1004"/>
        <w:jc w:val="both"/>
        <w:rPr>
          <w:sz w:val="22"/>
          <w:szCs w:val="22"/>
          <w:lang w:eastAsia="en-US"/>
        </w:rPr>
      </w:pPr>
      <w:r w:rsidRPr="00090CDC">
        <w:rPr>
          <w:sz w:val="22"/>
          <w:szCs w:val="22"/>
        </w:rPr>
        <w:t>”Schituri şi mănăstiri din Transilvania distruse de generalul Nikolaus von Bukow”</w:t>
      </w:r>
      <w:r w:rsidRPr="00090CDC">
        <w:rPr>
          <w:i/>
          <w:sz w:val="22"/>
          <w:szCs w:val="22"/>
        </w:rPr>
        <w:t>,</w:t>
      </w:r>
      <w:r w:rsidRPr="00090CDC">
        <w:rPr>
          <w:sz w:val="22"/>
          <w:szCs w:val="22"/>
        </w:rPr>
        <w:t xml:space="preserve"> în</w:t>
      </w:r>
      <w:r w:rsidRPr="00090CDC">
        <w:rPr>
          <w:i/>
          <w:sz w:val="22"/>
          <w:szCs w:val="22"/>
        </w:rPr>
        <w:t xml:space="preserve"> BOR</w:t>
      </w:r>
      <w:r w:rsidRPr="00090CDC">
        <w:rPr>
          <w:sz w:val="22"/>
          <w:szCs w:val="22"/>
        </w:rPr>
        <w:t xml:space="preserve">, nr. 1-6, 1996, pp. 247-268; </w:t>
      </w:r>
    </w:p>
    <w:p w14:paraId="2DCBF97F" w14:textId="77777777" w:rsidR="00AC57DE" w:rsidRPr="00090CDC" w:rsidRDefault="00AC57DE" w:rsidP="001368F3">
      <w:pPr>
        <w:numPr>
          <w:ilvl w:val="0"/>
          <w:numId w:val="33"/>
        </w:numPr>
        <w:overflowPunct w:val="0"/>
        <w:autoSpaceDE w:val="0"/>
        <w:autoSpaceDN w:val="0"/>
        <w:adjustRightInd w:val="0"/>
        <w:spacing w:line="312" w:lineRule="auto"/>
        <w:ind w:left="1004"/>
        <w:jc w:val="both"/>
        <w:rPr>
          <w:sz w:val="22"/>
          <w:szCs w:val="22"/>
          <w:lang w:eastAsia="en-US"/>
        </w:rPr>
      </w:pPr>
      <w:r w:rsidRPr="00090CDC">
        <w:rPr>
          <w:sz w:val="22"/>
          <w:szCs w:val="22"/>
        </w:rPr>
        <w:t xml:space="preserve">”Relaţii ale Mănăstirii </w:t>
      </w:r>
      <w:r w:rsidRPr="00090CDC">
        <w:rPr>
          <w:bCs/>
          <w:sz w:val="22"/>
          <w:szCs w:val="22"/>
        </w:rPr>
        <w:t>Grigoriu</w:t>
      </w:r>
      <w:r w:rsidRPr="00090CDC">
        <w:rPr>
          <w:sz w:val="22"/>
          <w:szCs w:val="22"/>
        </w:rPr>
        <w:t xml:space="preserve"> de la Muntele Athos cu Ţările române (1650-1863)”</w:t>
      </w:r>
      <w:r w:rsidRPr="00090CDC">
        <w:rPr>
          <w:i/>
          <w:sz w:val="22"/>
          <w:szCs w:val="22"/>
        </w:rPr>
        <w:t>,</w:t>
      </w:r>
      <w:r w:rsidRPr="00090CDC">
        <w:rPr>
          <w:sz w:val="22"/>
          <w:szCs w:val="22"/>
        </w:rPr>
        <w:t xml:space="preserve"> în </w:t>
      </w:r>
      <w:r w:rsidRPr="00090CDC">
        <w:rPr>
          <w:i/>
          <w:sz w:val="22"/>
          <w:szCs w:val="22"/>
        </w:rPr>
        <w:t>BOR</w:t>
      </w:r>
      <w:r w:rsidRPr="00090CDC">
        <w:rPr>
          <w:sz w:val="22"/>
          <w:szCs w:val="22"/>
        </w:rPr>
        <w:t xml:space="preserve">, nr. 1-5, 1996, pp. 273-285; </w:t>
      </w:r>
    </w:p>
    <w:p w14:paraId="052F569B" w14:textId="77777777" w:rsidR="00AC57DE" w:rsidRPr="00090CDC" w:rsidRDefault="00AC57DE" w:rsidP="001368F3">
      <w:pPr>
        <w:numPr>
          <w:ilvl w:val="0"/>
          <w:numId w:val="33"/>
        </w:numPr>
        <w:overflowPunct w:val="0"/>
        <w:autoSpaceDE w:val="0"/>
        <w:autoSpaceDN w:val="0"/>
        <w:adjustRightInd w:val="0"/>
        <w:spacing w:line="312" w:lineRule="auto"/>
        <w:ind w:left="1004"/>
        <w:jc w:val="both"/>
        <w:rPr>
          <w:sz w:val="22"/>
          <w:szCs w:val="22"/>
          <w:lang w:eastAsia="en-US"/>
        </w:rPr>
      </w:pPr>
      <w:r w:rsidRPr="00090CDC">
        <w:rPr>
          <w:sz w:val="22"/>
          <w:szCs w:val="22"/>
        </w:rPr>
        <w:t xml:space="preserve">”Mănăstirea </w:t>
      </w:r>
      <w:r w:rsidRPr="00090CDC">
        <w:rPr>
          <w:bCs/>
          <w:sz w:val="22"/>
          <w:szCs w:val="22"/>
        </w:rPr>
        <w:t>Dohiariu</w:t>
      </w:r>
      <w:r w:rsidRPr="00090CDC">
        <w:rPr>
          <w:sz w:val="22"/>
          <w:szCs w:val="22"/>
        </w:rPr>
        <w:t xml:space="preserve"> de la Muntele Athos şi Țările române (1650-1863)”, în </w:t>
      </w:r>
      <w:r w:rsidRPr="00090CDC">
        <w:rPr>
          <w:i/>
          <w:sz w:val="22"/>
          <w:szCs w:val="22"/>
        </w:rPr>
        <w:t>BOR</w:t>
      </w:r>
      <w:r w:rsidRPr="00090CDC">
        <w:rPr>
          <w:sz w:val="22"/>
          <w:szCs w:val="22"/>
        </w:rPr>
        <w:t xml:space="preserve">, nr. 7-12, 1996, pp. 299-312; </w:t>
      </w:r>
    </w:p>
    <w:p w14:paraId="041A3E25" w14:textId="77777777" w:rsidR="00AC57DE" w:rsidRPr="00090CDC" w:rsidRDefault="00AC57DE" w:rsidP="001368F3">
      <w:pPr>
        <w:numPr>
          <w:ilvl w:val="0"/>
          <w:numId w:val="33"/>
        </w:numPr>
        <w:overflowPunct w:val="0"/>
        <w:autoSpaceDE w:val="0"/>
        <w:autoSpaceDN w:val="0"/>
        <w:adjustRightInd w:val="0"/>
        <w:spacing w:line="312" w:lineRule="auto"/>
        <w:ind w:left="1004"/>
        <w:jc w:val="both"/>
        <w:rPr>
          <w:sz w:val="22"/>
          <w:szCs w:val="22"/>
          <w:lang w:eastAsia="en-US"/>
        </w:rPr>
      </w:pPr>
      <w:r w:rsidRPr="00090CDC">
        <w:rPr>
          <w:iCs/>
          <w:sz w:val="22"/>
          <w:szCs w:val="22"/>
        </w:rPr>
        <w:t xml:space="preserve">”Mănăstirea </w:t>
      </w:r>
      <w:r w:rsidRPr="00090CDC">
        <w:rPr>
          <w:bCs/>
          <w:iCs/>
          <w:sz w:val="22"/>
          <w:szCs w:val="22"/>
        </w:rPr>
        <w:t>Vatoped</w:t>
      </w:r>
      <w:r w:rsidRPr="00090CDC">
        <w:rPr>
          <w:iCs/>
          <w:sz w:val="22"/>
          <w:szCs w:val="22"/>
        </w:rPr>
        <w:t xml:space="preserve"> de la Muntele Athos şi legăturile ei cu Ţările române (1650-1863)”, în</w:t>
      </w:r>
      <w:r w:rsidRPr="00090CDC">
        <w:rPr>
          <w:i/>
          <w:iCs/>
          <w:sz w:val="22"/>
          <w:szCs w:val="22"/>
        </w:rPr>
        <w:t xml:space="preserve"> </w:t>
      </w:r>
      <w:r w:rsidRPr="00090CDC">
        <w:rPr>
          <w:i/>
          <w:sz w:val="22"/>
          <w:szCs w:val="22"/>
        </w:rPr>
        <w:t>BOR</w:t>
      </w:r>
      <w:r w:rsidRPr="00090CDC">
        <w:rPr>
          <w:sz w:val="22"/>
          <w:szCs w:val="22"/>
        </w:rPr>
        <w:t xml:space="preserve">, nr. 7-12, 1996, pp. 431-444; </w:t>
      </w:r>
    </w:p>
    <w:p w14:paraId="7DCED001" w14:textId="77777777" w:rsidR="00AC57DE" w:rsidRPr="00090CDC" w:rsidRDefault="00AC57DE" w:rsidP="001368F3">
      <w:pPr>
        <w:numPr>
          <w:ilvl w:val="0"/>
          <w:numId w:val="33"/>
        </w:numPr>
        <w:overflowPunct w:val="0"/>
        <w:autoSpaceDE w:val="0"/>
        <w:autoSpaceDN w:val="0"/>
        <w:adjustRightInd w:val="0"/>
        <w:spacing w:line="312" w:lineRule="auto"/>
        <w:ind w:left="1004"/>
        <w:jc w:val="both"/>
        <w:rPr>
          <w:sz w:val="22"/>
          <w:szCs w:val="22"/>
          <w:lang w:eastAsia="en-US"/>
        </w:rPr>
      </w:pPr>
      <w:r w:rsidRPr="00090CDC">
        <w:rPr>
          <w:iCs/>
          <w:sz w:val="22"/>
          <w:szCs w:val="22"/>
        </w:rPr>
        <w:t xml:space="preserve">”1000 de ani de existenţă a mănăstirii </w:t>
      </w:r>
      <w:r w:rsidRPr="00090CDC">
        <w:rPr>
          <w:bCs/>
          <w:iCs/>
          <w:sz w:val="22"/>
          <w:szCs w:val="22"/>
        </w:rPr>
        <w:t>Xenofont</w:t>
      </w:r>
      <w:r w:rsidRPr="00090CDC">
        <w:rPr>
          <w:iCs/>
          <w:sz w:val="22"/>
          <w:szCs w:val="22"/>
        </w:rPr>
        <w:t xml:space="preserve"> de la Muntele Athos”</w:t>
      </w:r>
      <w:r w:rsidRPr="00090CDC">
        <w:rPr>
          <w:sz w:val="22"/>
          <w:szCs w:val="22"/>
        </w:rPr>
        <w:t xml:space="preserve"> (21-26 oct. 1998),  în </w:t>
      </w:r>
      <w:r w:rsidRPr="00090CDC">
        <w:rPr>
          <w:i/>
          <w:sz w:val="22"/>
          <w:szCs w:val="22"/>
        </w:rPr>
        <w:t>Vestitorul Ortodoxiei</w:t>
      </w:r>
      <w:r w:rsidRPr="00090CDC">
        <w:rPr>
          <w:sz w:val="22"/>
          <w:szCs w:val="22"/>
        </w:rPr>
        <w:t xml:space="preserve">, noiembrie, 1998. </w:t>
      </w:r>
    </w:p>
    <w:p w14:paraId="020EA9E8" w14:textId="77777777" w:rsidR="00AC57DE" w:rsidRPr="00090CDC" w:rsidRDefault="00AC57DE" w:rsidP="001368F3">
      <w:pPr>
        <w:numPr>
          <w:ilvl w:val="0"/>
          <w:numId w:val="33"/>
        </w:numPr>
        <w:overflowPunct w:val="0"/>
        <w:autoSpaceDE w:val="0"/>
        <w:autoSpaceDN w:val="0"/>
        <w:adjustRightInd w:val="0"/>
        <w:spacing w:line="312" w:lineRule="auto"/>
        <w:ind w:left="1004"/>
        <w:jc w:val="both"/>
        <w:rPr>
          <w:sz w:val="22"/>
          <w:szCs w:val="22"/>
          <w:lang w:eastAsia="en-US"/>
        </w:rPr>
      </w:pPr>
      <w:r w:rsidRPr="00090CDC">
        <w:rPr>
          <w:sz w:val="22"/>
          <w:szCs w:val="22"/>
        </w:rPr>
        <w:t>”Patriarhii ecumenici în Ţările Române de-a lungul timpului”</w:t>
      </w:r>
      <w:r w:rsidRPr="00090CDC">
        <w:rPr>
          <w:i/>
          <w:sz w:val="22"/>
          <w:szCs w:val="22"/>
        </w:rPr>
        <w:t xml:space="preserve">, </w:t>
      </w:r>
      <w:r w:rsidRPr="00090CDC">
        <w:rPr>
          <w:sz w:val="22"/>
          <w:szCs w:val="22"/>
        </w:rPr>
        <w:t xml:space="preserve">în </w:t>
      </w:r>
      <w:r w:rsidRPr="00090CDC">
        <w:rPr>
          <w:i/>
          <w:sz w:val="22"/>
          <w:szCs w:val="22"/>
        </w:rPr>
        <w:t>Pagina creştină</w:t>
      </w:r>
      <w:r w:rsidRPr="00090CDC">
        <w:rPr>
          <w:sz w:val="22"/>
          <w:szCs w:val="22"/>
        </w:rPr>
        <w:t xml:space="preserve"> a ziarului “Ziua”, 14 oct. 2000; </w:t>
      </w:r>
    </w:p>
    <w:p w14:paraId="0798E05B" w14:textId="77777777" w:rsidR="00AC57DE" w:rsidRPr="00090CDC" w:rsidRDefault="00AC57DE" w:rsidP="001368F3">
      <w:pPr>
        <w:numPr>
          <w:ilvl w:val="0"/>
          <w:numId w:val="33"/>
        </w:numPr>
        <w:overflowPunct w:val="0"/>
        <w:autoSpaceDE w:val="0"/>
        <w:autoSpaceDN w:val="0"/>
        <w:adjustRightInd w:val="0"/>
        <w:spacing w:line="312" w:lineRule="auto"/>
        <w:ind w:left="1004"/>
        <w:jc w:val="both"/>
        <w:rPr>
          <w:sz w:val="22"/>
          <w:szCs w:val="22"/>
          <w:lang w:eastAsia="en-US"/>
        </w:rPr>
      </w:pPr>
      <w:r w:rsidRPr="00090CDC">
        <w:rPr>
          <w:sz w:val="22"/>
          <w:szCs w:val="22"/>
        </w:rPr>
        <w:t xml:space="preserve">”Personalităţi atonite în Țările române”, în </w:t>
      </w:r>
      <w:r w:rsidRPr="00090CDC">
        <w:rPr>
          <w:i/>
          <w:sz w:val="22"/>
          <w:szCs w:val="22"/>
        </w:rPr>
        <w:t>GB</w:t>
      </w:r>
      <w:r w:rsidRPr="00090CDC">
        <w:rPr>
          <w:sz w:val="22"/>
          <w:szCs w:val="22"/>
        </w:rPr>
        <w:t xml:space="preserve">, nr. 1-4, 1999, p. 136-143 şi vol. </w:t>
      </w:r>
      <w:r w:rsidRPr="00090CDC">
        <w:rPr>
          <w:i/>
          <w:sz w:val="22"/>
          <w:szCs w:val="22"/>
        </w:rPr>
        <w:t>Românii şi Muntele Athos</w:t>
      </w:r>
      <w:r w:rsidRPr="00090CDC">
        <w:rPr>
          <w:sz w:val="22"/>
          <w:szCs w:val="22"/>
        </w:rPr>
        <w:t>, Editura Paralela 45, 2002, pp. 206-211;</w:t>
      </w:r>
    </w:p>
    <w:p w14:paraId="0EE3C9F2" w14:textId="77777777" w:rsidR="00AC57DE" w:rsidRPr="00090CDC" w:rsidRDefault="00AC57DE" w:rsidP="001368F3">
      <w:pPr>
        <w:numPr>
          <w:ilvl w:val="0"/>
          <w:numId w:val="33"/>
        </w:numPr>
        <w:overflowPunct w:val="0"/>
        <w:autoSpaceDE w:val="0"/>
        <w:autoSpaceDN w:val="0"/>
        <w:adjustRightInd w:val="0"/>
        <w:spacing w:line="312" w:lineRule="auto"/>
        <w:ind w:left="1004"/>
        <w:jc w:val="both"/>
        <w:rPr>
          <w:sz w:val="22"/>
          <w:szCs w:val="22"/>
          <w:lang w:eastAsia="en-US"/>
        </w:rPr>
      </w:pPr>
      <w:r w:rsidRPr="00090CDC">
        <w:rPr>
          <w:sz w:val="22"/>
          <w:szCs w:val="22"/>
        </w:rPr>
        <w:lastRenderedPageBreak/>
        <w:t xml:space="preserve">”Prezenţa românească la Sfântul Muntele Athos (1650-1863)”, în </w:t>
      </w:r>
      <w:r w:rsidRPr="00090CDC">
        <w:rPr>
          <w:i/>
          <w:sz w:val="22"/>
          <w:szCs w:val="22"/>
        </w:rPr>
        <w:t>GB</w:t>
      </w:r>
      <w:r w:rsidRPr="00090CDC">
        <w:rPr>
          <w:sz w:val="22"/>
          <w:szCs w:val="22"/>
        </w:rPr>
        <w:t>, nr. 5-8, 1999, p. 95-107 şi în vol. „Românii şi Muntele Athos”, Editura „Paralela 45”, 2002, pp. 346-355</w:t>
      </w:r>
      <w:r w:rsidRPr="00090CDC">
        <w:rPr>
          <w:iCs/>
          <w:sz w:val="22"/>
          <w:szCs w:val="22"/>
        </w:rPr>
        <w:t>;</w:t>
      </w:r>
      <w:r w:rsidRPr="00090CDC">
        <w:rPr>
          <w:sz w:val="22"/>
          <w:szCs w:val="22"/>
        </w:rPr>
        <w:t xml:space="preserve">  </w:t>
      </w:r>
    </w:p>
    <w:p w14:paraId="53C70CF0" w14:textId="77777777" w:rsidR="00AC57DE" w:rsidRPr="00090CDC" w:rsidRDefault="00AC57DE" w:rsidP="001368F3">
      <w:pPr>
        <w:numPr>
          <w:ilvl w:val="0"/>
          <w:numId w:val="33"/>
        </w:numPr>
        <w:overflowPunct w:val="0"/>
        <w:autoSpaceDE w:val="0"/>
        <w:autoSpaceDN w:val="0"/>
        <w:adjustRightInd w:val="0"/>
        <w:spacing w:line="312" w:lineRule="auto"/>
        <w:ind w:left="1004"/>
        <w:jc w:val="both"/>
        <w:rPr>
          <w:sz w:val="22"/>
          <w:szCs w:val="22"/>
          <w:lang w:eastAsia="en-US"/>
        </w:rPr>
      </w:pPr>
      <w:r w:rsidRPr="00090CDC">
        <w:rPr>
          <w:sz w:val="22"/>
          <w:szCs w:val="22"/>
        </w:rPr>
        <w:t xml:space="preserve">”Mănăstirea </w:t>
      </w:r>
      <w:r w:rsidRPr="00090CDC">
        <w:rPr>
          <w:bCs/>
          <w:sz w:val="22"/>
          <w:szCs w:val="22"/>
        </w:rPr>
        <w:t>Xiropotamu</w:t>
      </w:r>
      <w:r w:rsidRPr="00090CDC">
        <w:rPr>
          <w:sz w:val="22"/>
          <w:szCs w:val="22"/>
        </w:rPr>
        <w:t xml:space="preserve"> de la Muntele Athos şi Țările române”,</w:t>
      </w:r>
      <w:r w:rsidRPr="00090CDC">
        <w:rPr>
          <w:i/>
          <w:sz w:val="22"/>
          <w:szCs w:val="22"/>
        </w:rPr>
        <w:t xml:space="preserve"> </w:t>
      </w:r>
      <w:r w:rsidRPr="00090CDC">
        <w:rPr>
          <w:sz w:val="22"/>
          <w:szCs w:val="22"/>
        </w:rPr>
        <w:t xml:space="preserve">în </w:t>
      </w:r>
      <w:r w:rsidRPr="00090CDC">
        <w:rPr>
          <w:i/>
          <w:sz w:val="22"/>
          <w:szCs w:val="22"/>
        </w:rPr>
        <w:t>ST</w:t>
      </w:r>
      <w:r w:rsidRPr="00090CDC">
        <w:rPr>
          <w:sz w:val="22"/>
          <w:szCs w:val="22"/>
        </w:rPr>
        <w:t xml:space="preserve">, nr. 1-2, 2000, pp. 84-100; </w:t>
      </w:r>
    </w:p>
    <w:p w14:paraId="16484173" w14:textId="77777777" w:rsidR="00AC57DE" w:rsidRPr="00090CDC" w:rsidRDefault="00AC57DE" w:rsidP="001368F3">
      <w:pPr>
        <w:numPr>
          <w:ilvl w:val="0"/>
          <w:numId w:val="33"/>
        </w:numPr>
        <w:overflowPunct w:val="0"/>
        <w:autoSpaceDE w:val="0"/>
        <w:autoSpaceDN w:val="0"/>
        <w:adjustRightInd w:val="0"/>
        <w:spacing w:line="312" w:lineRule="auto"/>
        <w:ind w:left="1004"/>
        <w:jc w:val="both"/>
        <w:rPr>
          <w:sz w:val="22"/>
          <w:szCs w:val="22"/>
          <w:lang w:eastAsia="en-US"/>
        </w:rPr>
      </w:pPr>
      <w:r w:rsidRPr="00090CDC">
        <w:rPr>
          <w:sz w:val="22"/>
          <w:szCs w:val="22"/>
        </w:rPr>
        <w:t xml:space="preserve">”Ortodoxia, factor de regres?”, în </w:t>
      </w:r>
      <w:r w:rsidRPr="00090CDC">
        <w:rPr>
          <w:i/>
          <w:sz w:val="22"/>
          <w:szCs w:val="22"/>
        </w:rPr>
        <w:t>Ortodoxia</w:t>
      </w:r>
      <w:r w:rsidRPr="00090CDC">
        <w:rPr>
          <w:sz w:val="22"/>
          <w:szCs w:val="22"/>
        </w:rPr>
        <w:t xml:space="preserve">, nr. 1-2, 2000, pp. 6-12; </w:t>
      </w:r>
    </w:p>
    <w:p w14:paraId="6D0383EF" w14:textId="77777777" w:rsidR="00AC57DE" w:rsidRPr="00090CDC" w:rsidRDefault="00AC57DE" w:rsidP="001368F3">
      <w:pPr>
        <w:numPr>
          <w:ilvl w:val="0"/>
          <w:numId w:val="33"/>
        </w:numPr>
        <w:overflowPunct w:val="0"/>
        <w:autoSpaceDE w:val="0"/>
        <w:autoSpaceDN w:val="0"/>
        <w:adjustRightInd w:val="0"/>
        <w:spacing w:line="312" w:lineRule="auto"/>
        <w:ind w:left="1004"/>
        <w:jc w:val="both"/>
        <w:rPr>
          <w:sz w:val="22"/>
          <w:szCs w:val="22"/>
          <w:lang w:eastAsia="en-US"/>
        </w:rPr>
      </w:pPr>
      <w:r w:rsidRPr="00090CDC">
        <w:rPr>
          <w:sz w:val="22"/>
          <w:szCs w:val="22"/>
        </w:rPr>
        <w:t xml:space="preserve">”Feminismul şi concepţia ortodoxă despre hirotonia femei”, în </w:t>
      </w:r>
      <w:r w:rsidRPr="00090CDC">
        <w:rPr>
          <w:i/>
          <w:sz w:val="22"/>
          <w:szCs w:val="22"/>
        </w:rPr>
        <w:t>Ortodoxia</w:t>
      </w:r>
      <w:r w:rsidRPr="00090CDC">
        <w:rPr>
          <w:sz w:val="22"/>
          <w:szCs w:val="22"/>
        </w:rPr>
        <w:t xml:space="preserve">, nr. 1-2, 2000, pp. 132-138; </w:t>
      </w:r>
    </w:p>
    <w:p w14:paraId="3AE959A4" w14:textId="77777777" w:rsidR="00AC57DE" w:rsidRPr="00090CDC" w:rsidRDefault="00AC57DE" w:rsidP="001368F3">
      <w:pPr>
        <w:numPr>
          <w:ilvl w:val="0"/>
          <w:numId w:val="33"/>
        </w:numPr>
        <w:overflowPunct w:val="0"/>
        <w:autoSpaceDE w:val="0"/>
        <w:autoSpaceDN w:val="0"/>
        <w:adjustRightInd w:val="0"/>
        <w:spacing w:line="312" w:lineRule="auto"/>
        <w:ind w:left="1004"/>
        <w:jc w:val="both"/>
        <w:rPr>
          <w:sz w:val="22"/>
          <w:szCs w:val="22"/>
          <w:lang w:eastAsia="en-US"/>
        </w:rPr>
      </w:pPr>
      <w:r w:rsidRPr="00090CDC">
        <w:rPr>
          <w:sz w:val="22"/>
          <w:szCs w:val="22"/>
        </w:rPr>
        <w:t xml:space="preserve">”Aspecte privind relaţiile Mănăstirii </w:t>
      </w:r>
      <w:r w:rsidRPr="00090CDC">
        <w:rPr>
          <w:bCs/>
          <w:sz w:val="22"/>
          <w:szCs w:val="22"/>
        </w:rPr>
        <w:t>Ivir</w:t>
      </w:r>
      <w:r w:rsidRPr="00090CDC">
        <w:rPr>
          <w:sz w:val="22"/>
          <w:szCs w:val="22"/>
        </w:rPr>
        <w:t xml:space="preserve"> din Muntele Athos cu Ţările române”, în </w:t>
      </w:r>
      <w:r w:rsidRPr="00090CDC">
        <w:rPr>
          <w:i/>
          <w:sz w:val="22"/>
          <w:szCs w:val="22"/>
        </w:rPr>
        <w:t>Biserica Ortodoxă</w:t>
      </w:r>
      <w:r w:rsidRPr="00090CDC">
        <w:rPr>
          <w:sz w:val="22"/>
          <w:szCs w:val="22"/>
        </w:rPr>
        <w:t xml:space="preserve">, Revista Sf. Episcopii a Alexandriei şi Teleormanului, an II, nr. 2, 2000, pp. 88-108; </w:t>
      </w:r>
    </w:p>
    <w:p w14:paraId="2520BF1F" w14:textId="77777777" w:rsidR="00AC57DE" w:rsidRPr="00090CDC" w:rsidRDefault="00AC57DE" w:rsidP="001368F3">
      <w:pPr>
        <w:numPr>
          <w:ilvl w:val="0"/>
          <w:numId w:val="33"/>
        </w:numPr>
        <w:overflowPunct w:val="0"/>
        <w:autoSpaceDE w:val="0"/>
        <w:autoSpaceDN w:val="0"/>
        <w:adjustRightInd w:val="0"/>
        <w:spacing w:line="312" w:lineRule="auto"/>
        <w:ind w:left="1004"/>
        <w:jc w:val="both"/>
        <w:rPr>
          <w:sz w:val="22"/>
          <w:szCs w:val="22"/>
          <w:lang w:eastAsia="en-US"/>
        </w:rPr>
      </w:pPr>
      <w:r w:rsidRPr="00090CDC">
        <w:rPr>
          <w:iCs/>
          <w:sz w:val="22"/>
          <w:szCs w:val="22"/>
        </w:rPr>
        <w:t xml:space="preserve">”Capitala Muntelui Athos de la </w:t>
      </w:r>
      <w:r w:rsidRPr="00090CDC">
        <w:rPr>
          <w:bCs/>
          <w:iCs/>
          <w:sz w:val="22"/>
          <w:szCs w:val="22"/>
        </w:rPr>
        <w:t>Karies-</w:t>
      </w:r>
      <w:r w:rsidRPr="00090CDC">
        <w:rPr>
          <w:bCs/>
          <w:sz w:val="22"/>
          <w:szCs w:val="22"/>
        </w:rPr>
        <w:t>Protaton</w:t>
      </w:r>
      <w:r w:rsidRPr="00090CDC">
        <w:rPr>
          <w:sz w:val="22"/>
          <w:szCs w:val="22"/>
        </w:rPr>
        <w:t xml:space="preserve"> şi Ţările Române”, în </w:t>
      </w:r>
      <w:r w:rsidRPr="00090CDC">
        <w:rPr>
          <w:i/>
          <w:sz w:val="22"/>
          <w:szCs w:val="22"/>
        </w:rPr>
        <w:t>Biserica Ortodoxă</w:t>
      </w:r>
      <w:r w:rsidRPr="00090CDC">
        <w:rPr>
          <w:sz w:val="22"/>
          <w:szCs w:val="22"/>
        </w:rPr>
        <w:t xml:space="preserve">, Revista Sf. Episcopii a Alexandriei şi Teleormanului, an II, nr. 1, 2000, pp. 66-93;   </w:t>
      </w:r>
    </w:p>
    <w:p w14:paraId="7450DA3B" w14:textId="77777777" w:rsidR="00AC57DE" w:rsidRPr="00090CDC" w:rsidRDefault="00AC57DE" w:rsidP="001368F3">
      <w:pPr>
        <w:numPr>
          <w:ilvl w:val="0"/>
          <w:numId w:val="33"/>
        </w:numPr>
        <w:overflowPunct w:val="0"/>
        <w:autoSpaceDE w:val="0"/>
        <w:autoSpaceDN w:val="0"/>
        <w:adjustRightInd w:val="0"/>
        <w:spacing w:line="312" w:lineRule="auto"/>
        <w:ind w:left="1004"/>
        <w:jc w:val="both"/>
        <w:rPr>
          <w:sz w:val="22"/>
          <w:szCs w:val="22"/>
          <w:lang w:eastAsia="en-US"/>
        </w:rPr>
      </w:pPr>
      <w:r w:rsidRPr="00090CDC">
        <w:rPr>
          <w:sz w:val="22"/>
          <w:szCs w:val="22"/>
        </w:rPr>
        <w:t xml:space="preserve">”Mănăstirea </w:t>
      </w:r>
      <w:r w:rsidRPr="00090CDC">
        <w:rPr>
          <w:bCs/>
          <w:sz w:val="22"/>
          <w:szCs w:val="22"/>
        </w:rPr>
        <w:t>Esfigmenu</w:t>
      </w:r>
      <w:r w:rsidRPr="00090CDC">
        <w:rPr>
          <w:sz w:val="22"/>
          <w:szCs w:val="22"/>
        </w:rPr>
        <w:t xml:space="preserve"> de la Athos şi Moldova</w:t>
      </w:r>
      <w:r w:rsidRPr="00090CDC">
        <w:rPr>
          <w:iCs/>
          <w:sz w:val="22"/>
          <w:szCs w:val="22"/>
        </w:rPr>
        <w:t xml:space="preserve"> (1650-1863), în </w:t>
      </w:r>
      <w:r w:rsidRPr="00090CDC">
        <w:rPr>
          <w:i/>
          <w:sz w:val="22"/>
          <w:szCs w:val="22"/>
        </w:rPr>
        <w:t>Teologie şi Viaţă</w:t>
      </w:r>
      <w:r w:rsidRPr="00090CDC">
        <w:rPr>
          <w:sz w:val="22"/>
          <w:szCs w:val="22"/>
        </w:rPr>
        <w:t xml:space="preserve">, nr. 8-12, 2001, Trinitas-Iaşi, pp. 63-73; </w:t>
      </w:r>
    </w:p>
    <w:p w14:paraId="5CD0FEB2" w14:textId="77777777" w:rsidR="00AC57DE" w:rsidRPr="00090CDC" w:rsidRDefault="00AC57DE" w:rsidP="001368F3">
      <w:pPr>
        <w:numPr>
          <w:ilvl w:val="0"/>
          <w:numId w:val="33"/>
        </w:numPr>
        <w:overflowPunct w:val="0"/>
        <w:autoSpaceDE w:val="0"/>
        <w:autoSpaceDN w:val="0"/>
        <w:adjustRightInd w:val="0"/>
        <w:spacing w:line="312" w:lineRule="auto"/>
        <w:ind w:left="1004"/>
        <w:jc w:val="both"/>
        <w:rPr>
          <w:sz w:val="22"/>
          <w:szCs w:val="22"/>
          <w:lang w:eastAsia="en-US"/>
        </w:rPr>
      </w:pPr>
      <w:r w:rsidRPr="00090CDC">
        <w:rPr>
          <w:iCs/>
          <w:sz w:val="22"/>
          <w:szCs w:val="22"/>
        </w:rPr>
        <w:t xml:space="preserve">”Contribuţii la istoria relaţiilor mănăstirilor </w:t>
      </w:r>
      <w:r w:rsidRPr="00090CDC">
        <w:rPr>
          <w:bCs/>
          <w:iCs/>
          <w:sz w:val="22"/>
          <w:szCs w:val="22"/>
        </w:rPr>
        <w:t>Cutlumuş</w:t>
      </w:r>
      <w:r w:rsidRPr="00090CDC">
        <w:rPr>
          <w:iCs/>
          <w:sz w:val="22"/>
          <w:szCs w:val="22"/>
        </w:rPr>
        <w:t xml:space="preserve"> şi </w:t>
      </w:r>
      <w:r w:rsidRPr="00090CDC">
        <w:rPr>
          <w:bCs/>
          <w:iCs/>
          <w:sz w:val="22"/>
          <w:szCs w:val="22"/>
        </w:rPr>
        <w:t xml:space="preserve">Zografu </w:t>
      </w:r>
      <w:r w:rsidRPr="00090CDC">
        <w:rPr>
          <w:iCs/>
          <w:sz w:val="22"/>
          <w:szCs w:val="22"/>
        </w:rPr>
        <w:t>din Sf. Munte Athos cu Ţările Române”,</w:t>
      </w:r>
      <w:r w:rsidRPr="00090CDC">
        <w:rPr>
          <w:sz w:val="22"/>
          <w:szCs w:val="22"/>
        </w:rPr>
        <w:t xml:space="preserve"> în </w:t>
      </w:r>
      <w:r w:rsidRPr="00090CDC">
        <w:rPr>
          <w:i/>
          <w:sz w:val="22"/>
          <w:szCs w:val="22"/>
        </w:rPr>
        <w:t>Anuarul Facultăţii de Teologie Ortodoxă Bucureşti</w:t>
      </w:r>
      <w:r w:rsidRPr="00090CDC">
        <w:rPr>
          <w:sz w:val="22"/>
          <w:szCs w:val="22"/>
        </w:rPr>
        <w:t>, 2001, pp. 231-256;</w:t>
      </w:r>
    </w:p>
    <w:p w14:paraId="58C7D6D8" w14:textId="77777777" w:rsidR="00AC57DE" w:rsidRPr="00090CDC" w:rsidRDefault="00AC57DE" w:rsidP="001368F3">
      <w:pPr>
        <w:numPr>
          <w:ilvl w:val="0"/>
          <w:numId w:val="33"/>
        </w:numPr>
        <w:overflowPunct w:val="0"/>
        <w:autoSpaceDE w:val="0"/>
        <w:autoSpaceDN w:val="0"/>
        <w:adjustRightInd w:val="0"/>
        <w:spacing w:line="312" w:lineRule="auto"/>
        <w:ind w:left="1004"/>
        <w:jc w:val="both"/>
        <w:rPr>
          <w:sz w:val="22"/>
          <w:szCs w:val="22"/>
          <w:lang w:eastAsia="en-US"/>
        </w:rPr>
      </w:pPr>
      <w:r w:rsidRPr="00090CDC">
        <w:rPr>
          <w:iCs/>
          <w:sz w:val="22"/>
          <w:szCs w:val="22"/>
        </w:rPr>
        <w:t>”Circulaţia operelor palamite în spaţiul românesc”</w:t>
      </w:r>
      <w:r w:rsidRPr="00090CDC">
        <w:rPr>
          <w:i/>
          <w:iCs/>
          <w:sz w:val="22"/>
          <w:szCs w:val="22"/>
        </w:rPr>
        <w:t xml:space="preserve">, </w:t>
      </w:r>
      <w:r w:rsidRPr="00090CDC">
        <w:rPr>
          <w:iCs/>
          <w:sz w:val="22"/>
          <w:szCs w:val="22"/>
        </w:rPr>
        <w:t xml:space="preserve">în </w:t>
      </w:r>
      <w:r w:rsidRPr="00090CDC">
        <w:rPr>
          <w:i/>
          <w:sz w:val="22"/>
          <w:szCs w:val="22"/>
        </w:rPr>
        <w:t>Anuarul Facultăţii de Teologie Ortodoxă Bucureşti</w:t>
      </w:r>
      <w:r w:rsidRPr="00090CDC">
        <w:rPr>
          <w:sz w:val="22"/>
          <w:szCs w:val="22"/>
        </w:rPr>
        <w:t xml:space="preserve">, 2002, pp. 563-579; </w:t>
      </w:r>
    </w:p>
    <w:p w14:paraId="0589F0B1" w14:textId="77777777" w:rsidR="00AC57DE" w:rsidRPr="00090CDC" w:rsidRDefault="00AC57DE" w:rsidP="001368F3">
      <w:pPr>
        <w:numPr>
          <w:ilvl w:val="0"/>
          <w:numId w:val="33"/>
        </w:numPr>
        <w:overflowPunct w:val="0"/>
        <w:autoSpaceDE w:val="0"/>
        <w:autoSpaceDN w:val="0"/>
        <w:adjustRightInd w:val="0"/>
        <w:spacing w:line="312" w:lineRule="auto"/>
        <w:ind w:left="1004"/>
        <w:jc w:val="both"/>
        <w:rPr>
          <w:sz w:val="22"/>
          <w:szCs w:val="22"/>
          <w:lang w:eastAsia="en-US"/>
        </w:rPr>
      </w:pPr>
      <w:r w:rsidRPr="00090CDC">
        <w:rPr>
          <w:iCs/>
          <w:sz w:val="22"/>
          <w:szCs w:val="22"/>
        </w:rPr>
        <w:t>”Sf. Grigorie de Nazianz şi traducerile operelor sale (slavă şi română) în spaţiul românesc”,</w:t>
      </w:r>
      <w:r w:rsidRPr="00090CDC">
        <w:rPr>
          <w:i/>
          <w:iCs/>
          <w:sz w:val="22"/>
          <w:szCs w:val="22"/>
        </w:rPr>
        <w:t xml:space="preserve"> </w:t>
      </w:r>
      <w:r w:rsidRPr="00090CDC">
        <w:rPr>
          <w:sz w:val="22"/>
          <w:szCs w:val="22"/>
        </w:rPr>
        <w:t xml:space="preserve">în volumul </w:t>
      </w:r>
      <w:r w:rsidRPr="00090CDC">
        <w:rPr>
          <w:i/>
          <w:sz w:val="22"/>
          <w:szCs w:val="22"/>
        </w:rPr>
        <w:t>Studia Historica et ecclesiastica, Omagiu Profesorului Emilian Popescu</w:t>
      </w:r>
      <w:r w:rsidRPr="00090CDC">
        <w:rPr>
          <w:sz w:val="22"/>
          <w:szCs w:val="22"/>
        </w:rPr>
        <w:t xml:space="preserve">, Edit. Trinitas, Iaşi, 2003, pp. 491-509.    </w:t>
      </w:r>
    </w:p>
    <w:p w14:paraId="17E37013" w14:textId="77777777" w:rsidR="00AC57DE" w:rsidRPr="00090CDC" w:rsidRDefault="00AC57DE" w:rsidP="001368F3">
      <w:pPr>
        <w:numPr>
          <w:ilvl w:val="0"/>
          <w:numId w:val="33"/>
        </w:numPr>
        <w:overflowPunct w:val="0"/>
        <w:autoSpaceDE w:val="0"/>
        <w:autoSpaceDN w:val="0"/>
        <w:adjustRightInd w:val="0"/>
        <w:spacing w:line="312" w:lineRule="auto"/>
        <w:ind w:left="1004"/>
        <w:jc w:val="both"/>
        <w:rPr>
          <w:sz w:val="22"/>
          <w:szCs w:val="22"/>
          <w:lang w:eastAsia="en-US"/>
        </w:rPr>
      </w:pPr>
      <w:r w:rsidRPr="00090CDC">
        <w:rPr>
          <w:sz w:val="22"/>
          <w:szCs w:val="22"/>
        </w:rPr>
        <w:t xml:space="preserve">”Mănăstirea lui Mihai Viteazul de la Muntele Athos - </w:t>
      </w:r>
      <w:r w:rsidRPr="00090CDC">
        <w:rPr>
          <w:bCs/>
          <w:sz w:val="22"/>
          <w:szCs w:val="22"/>
        </w:rPr>
        <w:t>Simonopetra</w:t>
      </w:r>
      <w:r w:rsidRPr="00090CDC">
        <w:rPr>
          <w:sz w:val="22"/>
          <w:szCs w:val="22"/>
        </w:rPr>
        <w:t xml:space="preserve"> - şi câte ceva din legăturile ei cu ţările noastre”,</w:t>
      </w:r>
      <w:r w:rsidRPr="00090CDC">
        <w:rPr>
          <w:iCs/>
          <w:sz w:val="22"/>
          <w:szCs w:val="22"/>
        </w:rPr>
        <w:t xml:space="preserve"> în </w:t>
      </w:r>
      <w:r w:rsidRPr="00090CDC">
        <w:rPr>
          <w:i/>
          <w:iCs/>
          <w:sz w:val="22"/>
          <w:szCs w:val="22"/>
        </w:rPr>
        <w:t>Almanahul bisericesc al Episcopiei Sloboziei şi Călăraşilor</w:t>
      </w:r>
      <w:r w:rsidRPr="00090CDC">
        <w:rPr>
          <w:iCs/>
          <w:sz w:val="22"/>
          <w:szCs w:val="22"/>
        </w:rPr>
        <w:t>, 2003, pp. 173-180</w:t>
      </w:r>
      <w:r w:rsidRPr="00090CDC">
        <w:rPr>
          <w:sz w:val="22"/>
          <w:szCs w:val="22"/>
        </w:rPr>
        <w:t xml:space="preserve">. </w:t>
      </w:r>
    </w:p>
    <w:p w14:paraId="0B4F3E1B" w14:textId="77777777" w:rsidR="00691094" w:rsidRDefault="00691094" w:rsidP="001368F3">
      <w:pPr>
        <w:numPr>
          <w:ilvl w:val="0"/>
          <w:numId w:val="33"/>
        </w:numPr>
        <w:overflowPunct w:val="0"/>
        <w:autoSpaceDE w:val="0"/>
        <w:autoSpaceDN w:val="0"/>
        <w:adjustRightInd w:val="0"/>
        <w:spacing w:line="312" w:lineRule="auto"/>
        <w:ind w:left="1004"/>
        <w:jc w:val="both"/>
        <w:rPr>
          <w:sz w:val="22"/>
          <w:szCs w:val="22"/>
          <w:lang w:eastAsia="en-US"/>
        </w:rPr>
      </w:pPr>
      <w:r w:rsidRPr="00090CDC">
        <w:rPr>
          <w:sz w:val="22"/>
          <w:szCs w:val="22"/>
        </w:rPr>
        <w:t xml:space="preserve">”O Bibliografie a Isihasmului românesc” în: </w:t>
      </w:r>
      <w:r w:rsidRPr="00090CDC">
        <w:rPr>
          <w:i/>
          <w:sz w:val="22"/>
          <w:szCs w:val="22"/>
        </w:rPr>
        <w:t>Anuarul Facultăţii de Teologie de la Bucureşti</w:t>
      </w:r>
      <w:r w:rsidRPr="00090CDC">
        <w:rPr>
          <w:sz w:val="22"/>
          <w:szCs w:val="22"/>
        </w:rPr>
        <w:t xml:space="preserve">, 2004, p. 439-469; și în: </w:t>
      </w:r>
      <w:r w:rsidRPr="00090CDC">
        <w:rPr>
          <w:i/>
          <w:sz w:val="22"/>
          <w:szCs w:val="22"/>
        </w:rPr>
        <w:t>Anuarul Facultăţii de Teologie din Cluj</w:t>
      </w:r>
      <w:r w:rsidRPr="00090CDC">
        <w:rPr>
          <w:sz w:val="22"/>
          <w:szCs w:val="22"/>
        </w:rPr>
        <w:t>, 2004;</w:t>
      </w:r>
    </w:p>
    <w:p w14:paraId="7A0E43EF" w14:textId="77777777" w:rsidR="005406D8" w:rsidRPr="005406D8" w:rsidRDefault="005406D8" w:rsidP="005406D8">
      <w:pPr>
        <w:numPr>
          <w:ilvl w:val="0"/>
          <w:numId w:val="33"/>
        </w:numPr>
        <w:overflowPunct w:val="0"/>
        <w:autoSpaceDE w:val="0"/>
        <w:autoSpaceDN w:val="0"/>
        <w:adjustRightInd w:val="0"/>
        <w:spacing w:line="312" w:lineRule="auto"/>
        <w:ind w:left="1004"/>
        <w:jc w:val="both"/>
        <w:rPr>
          <w:sz w:val="22"/>
          <w:szCs w:val="22"/>
          <w:lang w:eastAsia="en-US"/>
        </w:rPr>
      </w:pPr>
      <w:r w:rsidRPr="00090CDC">
        <w:rPr>
          <w:sz w:val="22"/>
          <w:szCs w:val="22"/>
        </w:rPr>
        <w:t xml:space="preserve">”Aspecte ale relaţiilor Ţărilor Române cu Muntele Athos, după cercetări mai noi”, în: </w:t>
      </w:r>
      <w:r w:rsidRPr="00090CDC">
        <w:rPr>
          <w:i/>
          <w:sz w:val="22"/>
          <w:szCs w:val="22"/>
        </w:rPr>
        <w:t>Tabor</w:t>
      </w:r>
      <w:r w:rsidRPr="00090CDC">
        <w:rPr>
          <w:sz w:val="22"/>
          <w:szCs w:val="22"/>
        </w:rPr>
        <w:t>, Edit. Renaşterea, Cluj, nr. 4, iulie, 2004, p. 73-86;</w:t>
      </w:r>
    </w:p>
    <w:p w14:paraId="10511586" w14:textId="77777777" w:rsidR="00AC57DE" w:rsidRPr="00090CDC" w:rsidRDefault="00AC57DE" w:rsidP="001368F3">
      <w:pPr>
        <w:numPr>
          <w:ilvl w:val="0"/>
          <w:numId w:val="33"/>
        </w:numPr>
        <w:overflowPunct w:val="0"/>
        <w:autoSpaceDE w:val="0"/>
        <w:autoSpaceDN w:val="0"/>
        <w:adjustRightInd w:val="0"/>
        <w:spacing w:line="312" w:lineRule="auto"/>
        <w:ind w:left="1004"/>
        <w:jc w:val="both"/>
        <w:rPr>
          <w:sz w:val="22"/>
          <w:szCs w:val="22"/>
          <w:lang w:eastAsia="en-US"/>
        </w:rPr>
      </w:pPr>
      <w:r w:rsidRPr="00090CDC">
        <w:rPr>
          <w:iCs/>
          <w:sz w:val="22"/>
          <w:szCs w:val="22"/>
        </w:rPr>
        <w:t>”Chipul preotului după Sf. Vasile cel Mare”,</w:t>
      </w:r>
      <w:r w:rsidRPr="00090CDC">
        <w:rPr>
          <w:sz w:val="22"/>
          <w:szCs w:val="22"/>
        </w:rPr>
        <w:t xml:space="preserve"> în </w:t>
      </w:r>
      <w:r w:rsidRPr="00090CDC">
        <w:rPr>
          <w:i/>
          <w:iCs/>
          <w:sz w:val="22"/>
          <w:szCs w:val="22"/>
        </w:rPr>
        <w:t>Almanahul bisericesc al Episcopiei Sloboziei şi Călăraşilor</w:t>
      </w:r>
      <w:r w:rsidRPr="00090CDC">
        <w:rPr>
          <w:iCs/>
          <w:sz w:val="22"/>
          <w:szCs w:val="22"/>
        </w:rPr>
        <w:t>, 2003, pp. 83-90</w:t>
      </w:r>
      <w:r w:rsidRPr="00090CDC">
        <w:rPr>
          <w:sz w:val="22"/>
          <w:szCs w:val="22"/>
        </w:rPr>
        <w:t xml:space="preserve"> şi în </w:t>
      </w:r>
      <w:r w:rsidRPr="00090CDC">
        <w:rPr>
          <w:i/>
          <w:sz w:val="22"/>
          <w:szCs w:val="22"/>
        </w:rPr>
        <w:t>Studia Basiliana</w:t>
      </w:r>
      <w:r w:rsidRPr="00090CDC">
        <w:rPr>
          <w:sz w:val="22"/>
          <w:szCs w:val="22"/>
        </w:rPr>
        <w:t xml:space="preserve">, III, Editura Basilica a Patriarhiei Române, 2009, pp. 453-462. </w:t>
      </w:r>
    </w:p>
    <w:p w14:paraId="11B36629" w14:textId="77777777" w:rsidR="00AC57DE" w:rsidRPr="00090CDC" w:rsidRDefault="00AC57DE" w:rsidP="001368F3">
      <w:pPr>
        <w:numPr>
          <w:ilvl w:val="0"/>
          <w:numId w:val="33"/>
        </w:numPr>
        <w:overflowPunct w:val="0"/>
        <w:autoSpaceDE w:val="0"/>
        <w:autoSpaceDN w:val="0"/>
        <w:adjustRightInd w:val="0"/>
        <w:spacing w:line="312" w:lineRule="auto"/>
        <w:ind w:left="1004"/>
        <w:jc w:val="both"/>
        <w:rPr>
          <w:sz w:val="22"/>
          <w:szCs w:val="22"/>
          <w:lang w:eastAsia="en-US"/>
        </w:rPr>
      </w:pPr>
      <w:r w:rsidRPr="00090CDC">
        <w:rPr>
          <w:sz w:val="22"/>
          <w:szCs w:val="22"/>
        </w:rPr>
        <w:t xml:space="preserve">”Mănăstirea </w:t>
      </w:r>
      <w:r w:rsidRPr="00090CDC">
        <w:rPr>
          <w:bCs/>
          <w:sz w:val="22"/>
          <w:szCs w:val="22"/>
        </w:rPr>
        <w:t>Sf. Pave</w:t>
      </w:r>
      <w:r w:rsidRPr="00090CDC">
        <w:rPr>
          <w:sz w:val="22"/>
          <w:szCs w:val="22"/>
        </w:rPr>
        <w:t xml:space="preserve">l de la Muntele Athos şi legăturile ei cu Ţările Române”, în </w:t>
      </w:r>
      <w:r w:rsidRPr="00090CDC">
        <w:rPr>
          <w:i/>
          <w:sz w:val="22"/>
          <w:szCs w:val="22"/>
        </w:rPr>
        <w:t>Renaşterea</w:t>
      </w:r>
      <w:r w:rsidRPr="00090CDC">
        <w:rPr>
          <w:sz w:val="22"/>
          <w:szCs w:val="22"/>
        </w:rPr>
        <w:t xml:space="preserve">, Râmnicu-Vâlcea, ianuarie-martie şi aprilie-iunie, 2001. </w:t>
      </w:r>
    </w:p>
    <w:p w14:paraId="2A62FA61" w14:textId="77777777" w:rsidR="00AC57DE" w:rsidRPr="00090CDC" w:rsidRDefault="00AC57DE" w:rsidP="001368F3">
      <w:pPr>
        <w:numPr>
          <w:ilvl w:val="0"/>
          <w:numId w:val="33"/>
        </w:numPr>
        <w:overflowPunct w:val="0"/>
        <w:autoSpaceDE w:val="0"/>
        <w:autoSpaceDN w:val="0"/>
        <w:adjustRightInd w:val="0"/>
        <w:spacing w:line="312" w:lineRule="auto"/>
        <w:ind w:left="1004"/>
        <w:jc w:val="both"/>
        <w:rPr>
          <w:iCs/>
          <w:sz w:val="22"/>
          <w:szCs w:val="22"/>
          <w:lang w:eastAsia="en-US"/>
        </w:rPr>
      </w:pPr>
      <w:r w:rsidRPr="00090CDC">
        <w:rPr>
          <w:iCs/>
          <w:sz w:val="22"/>
          <w:szCs w:val="22"/>
        </w:rPr>
        <w:t xml:space="preserve">”Mănăstirea </w:t>
      </w:r>
      <w:r w:rsidRPr="00090CDC">
        <w:rPr>
          <w:bCs/>
          <w:iCs/>
          <w:sz w:val="22"/>
          <w:szCs w:val="22"/>
        </w:rPr>
        <w:t>Dionisiu</w:t>
      </w:r>
      <w:r w:rsidRPr="00090CDC">
        <w:rPr>
          <w:iCs/>
          <w:sz w:val="22"/>
          <w:szCs w:val="22"/>
        </w:rPr>
        <w:t xml:space="preserve"> de la Muntele Athos şi Ţările Române. Date noi”, în</w:t>
      </w:r>
      <w:r w:rsidRPr="00090CDC">
        <w:rPr>
          <w:i/>
          <w:iCs/>
          <w:sz w:val="22"/>
          <w:szCs w:val="22"/>
        </w:rPr>
        <w:t xml:space="preserve"> </w:t>
      </w:r>
      <w:r w:rsidRPr="00090CDC">
        <w:rPr>
          <w:sz w:val="22"/>
          <w:szCs w:val="22"/>
        </w:rPr>
        <w:t xml:space="preserve">vol. omagial pentru Pr. Prof. Dr. Mircea Păcurariu, </w:t>
      </w:r>
      <w:r w:rsidRPr="00090CDC">
        <w:rPr>
          <w:i/>
          <w:sz w:val="22"/>
          <w:szCs w:val="22"/>
        </w:rPr>
        <w:t>Slujitor al Bisericii şi al Neamului</w:t>
      </w:r>
      <w:r w:rsidRPr="00090CDC">
        <w:rPr>
          <w:sz w:val="22"/>
          <w:szCs w:val="22"/>
        </w:rPr>
        <w:t xml:space="preserve">, Edit. Renaşterea, Cluj-Napoca, 2002, pp. 358-366. </w:t>
      </w:r>
    </w:p>
    <w:p w14:paraId="322C19A8" w14:textId="77777777" w:rsidR="00AC57DE" w:rsidRPr="00090CDC" w:rsidRDefault="00AC57DE" w:rsidP="001368F3">
      <w:pPr>
        <w:numPr>
          <w:ilvl w:val="0"/>
          <w:numId w:val="33"/>
        </w:numPr>
        <w:overflowPunct w:val="0"/>
        <w:autoSpaceDE w:val="0"/>
        <w:autoSpaceDN w:val="0"/>
        <w:adjustRightInd w:val="0"/>
        <w:spacing w:line="312" w:lineRule="auto"/>
        <w:ind w:left="1004"/>
        <w:jc w:val="both"/>
        <w:rPr>
          <w:sz w:val="22"/>
          <w:szCs w:val="22"/>
          <w:lang w:eastAsia="en-US"/>
        </w:rPr>
      </w:pPr>
      <w:r w:rsidRPr="00090CDC">
        <w:rPr>
          <w:sz w:val="22"/>
          <w:szCs w:val="22"/>
        </w:rPr>
        <w:t>”Ce l-a impus pe Ştefan cel Mare şi Sfânt în conştiinţa naţională şi a Bisericii?”</w:t>
      </w:r>
      <w:r w:rsidRPr="00090CDC">
        <w:rPr>
          <w:i/>
          <w:sz w:val="22"/>
          <w:szCs w:val="22"/>
        </w:rPr>
        <w:t xml:space="preserve"> </w:t>
      </w:r>
      <w:r w:rsidRPr="00090CDC">
        <w:rPr>
          <w:iCs/>
          <w:sz w:val="22"/>
          <w:szCs w:val="22"/>
        </w:rPr>
        <w:t xml:space="preserve">conferinţă ţinută în faţa preoţilor din capitală, 2 iunie 2004, publicată în </w:t>
      </w:r>
      <w:r w:rsidRPr="00090CDC">
        <w:rPr>
          <w:i/>
          <w:iCs/>
          <w:sz w:val="22"/>
          <w:szCs w:val="22"/>
        </w:rPr>
        <w:t>Anuarul Facultăţii de Teologie Ortodoxă Universitatea Bucureşti</w:t>
      </w:r>
      <w:r w:rsidRPr="00090CDC">
        <w:rPr>
          <w:iCs/>
          <w:sz w:val="22"/>
          <w:szCs w:val="22"/>
        </w:rPr>
        <w:t xml:space="preserve">, 2005, pp. 211-226; </w:t>
      </w:r>
    </w:p>
    <w:p w14:paraId="60E10145" w14:textId="77777777" w:rsidR="00AC57DE" w:rsidRPr="00090CDC" w:rsidRDefault="00AC57DE" w:rsidP="001368F3">
      <w:pPr>
        <w:numPr>
          <w:ilvl w:val="0"/>
          <w:numId w:val="33"/>
        </w:numPr>
        <w:overflowPunct w:val="0"/>
        <w:autoSpaceDE w:val="0"/>
        <w:autoSpaceDN w:val="0"/>
        <w:adjustRightInd w:val="0"/>
        <w:spacing w:line="312" w:lineRule="auto"/>
        <w:ind w:left="1004"/>
        <w:jc w:val="both"/>
        <w:rPr>
          <w:iCs/>
          <w:sz w:val="22"/>
          <w:szCs w:val="22"/>
          <w:lang w:eastAsia="en-US"/>
        </w:rPr>
      </w:pPr>
      <w:r w:rsidRPr="00090CDC">
        <w:rPr>
          <w:sz w:val="22"/>
          <w:szCs w:val="22"/>
        </w:rPr>
        <w:t>”Actualitatea normelor disciplinar-moralizatoare ale Sfinţilor Trei Ierarhi”</w:t>
      </w:r>
      <w:r w:rsidRPr="00090CDC">
        <w:rPr>
          <w:i/>
          <w:sz w:val="22"/>
          <w:szCs w:val="22"/>
        </w:rPr>
        <w:t xml:space="preserve"> </w:t>
      </w:r>
      <w:r w:rsidRPr="00090CDC">
        <w:rPr>
          <w:iCs/>
          <w:sz w:val="22"/>
          <w:szCs w:val="22"/>
        </w:rPr>
        <w:t xml:space="preserve">(conferinţă ţinută la cu ocazia hramului Facultăţii de Teologie, 30 ianuarie 2004), în </w:t>
      </w:r>
      <w:r w:rsidRPr="00090CDC">
        <w:rPr>
          <w:i/>
          <w:iCs/>
          <w:sz w:val="22"/>
          <w:szCs w:val="22"/>
        </w:rPr>
        <w:t>Almanah bisericesc</w:t>
      </w:r>
      <w:r w:rsidRPr="00090CDC">
        <w:rPr>
          <w:iCs/>
          <w:sz w:val="22"/>
          <w:szCs w:val="22"/>
        </w:rPr>
        <w:t>, Slobozia, 2010, pp...... ;</w:t>
      </w:r>
    </w:p>
    <w:p w14:paraId="32FA9998" w14:textId="77777777" w:rsidR="00AC57DE" w:rsidRPr="00090CDC" w:rsidRDefault="00AC57DE" w:rsidP="001368F3">
      <w:pPr>
        <w:numPr>
          <w:ilvl w:val="0"/>
          <w:numId w:val="33"/>
        </w:numPr>
        <w:overflowPunct w:val="0"/>
        <w:autoSpaceDE w:val="0"/>
        <w:autoSpaceDN w:val="0"/>
        <w:adjustRightInd w:val="0"/>
        <w:spacing w:line="312" w:lineRule="auto"/>
        <w:ind w:left="1004"/>
        <w:jc w:val="both"/>
        <w:rPr>
          <w:sz w:val="22"/>
          <w:szCs w:val="22"/>
          <w:lang w:eastAsia="en-US"/>
        </w:rPr>
      </w:pPr>
      <w:r w:rsidRPr="00090CDC">
        <w:rPr>
          <w:iCs/>
          <w:sz w:val="22"/>
          <w:szCs w:val="22"/>
        </w:rPr>
        <w:t xml:space="preserve">”Sfântul Nicodim Aghioritul (1749-1809) şi traducerile operelor sale în România - la 195 de la moartea sa”, în </w:t>
      </w:r>
      <w:r w:rsidRPr="00090CDC">
        <w:rPr>
          <w:i/>
          <w:iCs/>
          <w:sz w:val="22"/>
          <w:szCs w:val="22"/>
        </w:rPr>
        <w:t>Glasul Bisericii</w:t>
      </w:r>
      <w:r w:rsidRPr="00090CDC">
        <w:rPr>
          <w:iCs/>
          <w:sz w:val="22"/>
          <w:szCs w:val="22"/>
        </w:rPr>
        <w:t xml:space="preserve">, nr. 9-12, 2004, pp. 300-311; </w:t>
      </w:r>
    </w:p>
    <w:p w14:paraId="52E33AC7" w14:textId="77777777" w:rsidR="00AC57DE" w:rsidRPr="00090CDC" w:rsidRDefault="00AC57DE" w:rsidP="001368F3">
      <w:pPr>
        <w:numPr>
          <w:ilvl w:val="0"/>
          <w:numId w:val="33"/>
        </w:numPr>
        <w:overflowPunct w:val="0"/>
        <w:autoSpaceDE w:val="0"/>
        <w:autoSpaceDN w:val="0"/>
        <w:adjustRightInd w:val="0"/>
        <w:spacing w:line="312" w:lineRule="auto"/>
        <w:ind w:left="1004"/>
        <w:jc w:val="both"/>
        <w:rPr>
          <w:sz w:val="22"/>
          <w:szCs w:val="22"/>
          <w:lang w:eastAsia="en-US"/>
        </w:rPr>
      </w:pPr>
      <w:r w:rsidRPr="00090CDC">
        <w:rPr>
          <w:sz w:val="22"/>
          <w:szCs w:val="22"/>
        </w:rPr>
        <w:t xml:space="preserve">”Sfântul Ştefan cel Mare, protector al Muntelui Athos”, conferinţă ţinută la Putna 18-23 aprilie 2004 şi publicată în </w:t>
      </w:r>
      <w:r w:rsidRPr="00090CDC">
        <w:rPr>
          <w:i/>
          <w:sz w:val="22"/>
          <w:szCs w:val="22"/>
        </w:rPr>
        <w:t>Ştefan cel Mare şi Sfânt, Atlet al credinţei creştine</w:t>
      </w:r>
      <w:r w:rsidRPr="00090CDC">
        <w:rPr>
          <w:sz w:val="22"/>
          <w:szCs w:val="22"/>
        </w:rPr>
        <w:t xml:space="preserve">, Sf. Mănăstire Putna, 2004, pp. 157-178 şi în </w:t>
      </w:r>
      <w:r w:rsidRPr="00090CDC">
        <w:rPr>
          <w:iCs/>
          <w:sz w:val="22"/>
          <w:szCs w:val="22"/>
        </w:rPr>
        <w:t xml:space="preserve">vol. </w:t>
      </w:r>
      <w:r w:rsidRPr="00090CDC">
        <w:rPr>
          <w:i/>
          <w:iCs/>
          <w:sz w:val="22"/>
          <w:szCs w:val="22"/>
        </w:rPr>
        <w:t>Altfel despre Ştefan cel Mare şi Sfânt</w:t>
      </w:r>
      <w:r w:rsidRPr="00090CDC">
        <w:rPr>
          <w:iCs/>
          <w:sz w:val="22"/>
          <w:szCs w:val="22"/>
        </w:rPr>
        <w:t xml:space="preserve">, Ed. Anastasia (sub coordonarea </w:t>
      </w:r>
      <w:r w:rsidR="007E2C49" w:rsidRPr="00090CDC">
        <w:rPr>
          <w:iCs/>
          <w:sz w:val="22"/>
          <w:szCs w:val="22"/>
        </w:rPr>
        <w:t>pictoru</w:t>
      </w:r>
      <w:r w:rsidRPr="00090CDC">
        <w:rPr>
          <w:iCs/>
          <w:sz w:val="22"/>
          <w:szCs w:val="22"/>
        </w:rPr>
        <w:t>lui Sorin Dumitrescu), 2004, pp. 217-239;</w:t>
      </w:r>
    </w:p>
    <w:p w14:paraId="7252C6F9" w14:textId="77777777" w:rsidR="00AC57DE" w:rsidRPr="00090CDC" w:rsidRDefault="00AC57DE" w:rsidP="001368F3">
      <w:pPr>
        <w:numPr>
          <w:ilvl w:val="0"/>
          <w:numId w:val="33"/>
        </w:numPr>
        <w:overflowPunct w:val="0"/>
        <w:autoSpaceDE w:val="0"/>
        <w:autoSpaceDN w:val="0"/>
        <w:adjustRightInd w:val="0"/>
        <w:spacing w:line="312" w:lineRule="auto"/>
        <w:ind w:left="1004"/>
        <w:jc w:val="both"/>
        <w:rPr>
          <w:sz w:val="22"/>
          <w:szCs w:val="22"/>
          <w:lang w:eastAsia="en-US"/>
        </w:rPr>
      </w:pPr>
      <w:r w:rsidRPr="00090CDC">
        <w:rPr>
          <w:sz w:val="22"/>
          <w:szCs w:val="22"/>
        </w:rPr>
        <w:lastRenderedPageBreak/>
        <w:t>”Contribuţii la istoria relaţiilor dintre Mănăstirea Ivir din Muntele Athos şi Ţările Române. Perioada 1650-1863”,</w:t>
      </w:r>
      <w:r w:rsidRPr="00090CDC">
        <w:rPr>
          <w:i/>
          <w:sz w:val="22"/>
          <w:szCs w:val="22"/>
        </w:rPr>
        <w:t xml:space="preserve"> </w:t>
      </w:r>
      <w:r w:rsidRPr="00090CDC">
        <w:rPr>
          <w:iCs/>
          <w:sz w:val="22"/>
          <w:szCs w:val="22"/>
        </w:rPr>
        <w:t xml:space="preserve">în </w:t>
      </w:r>
      <w:r w:rsidRPr="00090CDC">
        <w:rPr>
          <w:i/>
          <w:iCs/>
          <w:sz w:val="22"/>
          <w:szCs w:val="22"/>
        </w:rPr>
        <w:t>Almanahul bisericesc la Episcopiei Sloboziei şi Călăraşilor</w:t>
      </w:r>
      <w:r w:rsidRPr="00090CDC">
        <w:rPr>
          <w:iCs/>
          <w:sz w:val="22"/>
          <w:szCs w:val="22"/>
        </w:rPr>
        <w:t>, 2001, pp. 190-206;</w:t>
      </w:r>
    </w:p>
    <w:p w14:paraId="6CA820C3" w14:textId="77777777" w:rsidR="00AC57DE" w:rsidRPr="00090CDC" w:rsidRDefault="00AC57DE" w:rsidP="001368F3">
      <w:pPr>
        <w:numPr>
          <w:ilvl w:val="0"/>
          <w:numId w:val="33"/>
        </w:numPr>
        <w:overflowPunct w:val="0"/>
        <w:autoSpaceDE w:val="0"/>
        <w:autoSpaceDN w:val="0"/>
        <w:adjustRightInd w:val="0"/>
        <w:spacing w:line="312" w:lineRule="auto"/>
        <w:ind w:left="1004"/>
        <w:jc w:val="both"/>
        <w:rPr>
          <w:sz w:val="22"/>
          <w:szCs w:val="22"/>
          <w:lang w:eastAsia="en-US"/>
        </w:rPr>
      </w:pPr>
      <w:bookmarkStart w:id="0" w:name="OLE_LINK2"/>
      <w:bookmarkStart w:id="1" w:name="OLE_LINK1"/>
      <w:r w:rsidRPr="00090CDC">
        <w:rPr>
          <w:sz w:val="22"/>
          <w:szCs w:val="22"/>
        </w:rPr>
        <w:t>”Ţările Române şi Locurile Sfinte, de-a lungul veacurilor”</w:t>
      </w:r>
      <w:r w:rsidRPr="00090CDC">
        <w:rPr>
          <w:i/>
          <w:sz w:val="22"/>
          <w:szCs w:val="22"/>
        </w:rPr>
        <w:t xml:space="preserve"> </w:t>
      </w:r>
      <w:r w:rsidRPr="00090CDC">
        <w:rPr>
          <w:iCs/>
          <w:sz w:val="22"/>
          <w:szCs w:val="22"/>
        </w:rPr>
        <w:t xml:space="preserve">(prezentare a Simpozionului </w:t>
      </w:r>
      <w:r w:rsidRPr="00090CDC">
        <w:rPr>
          <w:i/>
          <w:sz w:val="22"/>
          <w:szCs w:val="22"/>
        </w:rPr>
        <w:t>„Ţările Române şi Locurile Sfinte”</w:t>
      </w:r>
      <w:r w:rsidRPr="00090CDC">
        <w:rPr>
          <w:iCs/>
          <w:sz w:val="22"/>
          <w:szCs w:val="22"/>
        </w:rPr>
        <w:t xml:space="preserve">, Bucureşti, 15-18 octombrie 2006), în </w:t>
      </w:r>
      <w:r w:rsidRPr="00090CDC">
        <w:rPr>
          <w:i/>
          <w:iCs/>
          <w:sz w:val="22"/>
          <w:szCs w:val="22"/>
        </w:rPr>
        <w:t>BOR</w:t>
      </w:r>
      <w:r w:rsidRPr="00090CDC">
        <w:rPr>
          <w:iCs/>
          <w:sz w:val="22"/>
          <w:szCs w:val="22"/>
        </w:rPr>
        <w:t>, nr. 9-12, 2006, pp. 106-111;</w:t>
      </w:r>
    </w:p>
    <w:bookmarkEnd w:id="0"/>
    <w:bookmarkEnd w:id="1"/>
    <w:p w14:paraId="08FDBEAC" w14:textId="77777777" w:rsidR="00AC57DE" w:rsidRPr="00090CDC" w:rsidRDefault="00AC57DE" w:rsidP="001368F3">
      <w:pPr>
        <w:numPr>
          <w:ilvl w:val="0"/>
          <w:numId w:val="33"/>
        </w:numPr>
        <w:overflowPunct w:val="0"/>
        <w:autoSpaceDE w:val="0"/>
        <w:autoSpaceDN w:val="0"/>
        <w:adjustRightInd w:val="0"/>
        <w:spacing w:line="312" w:lineRule="auto"/>
        <w:ind w:left="1004"/>
        <w:jc w:val="both"/>
        <w:rPr>
          <w:sz w:val="22"/>
          <w:szCs w:val="22"/>
          <w:lang w:eastAsia="en-US"/>
        </w:rPr>
      </w:pPr>
      <w:r w:rsidRPr="00090CDC">
        <w:rPr>
          <w:sz w:val="22"/>
          <w:szCs w:val="22"/>
        </w:rPr>
        <w:t>”Personalităţi athonite în Ţările Române (1650-1863)”</w:t>
      </w:r>
      <w:r w:rsidRPr="00090CDC">
        <w:rPr>
          <w:iCs/>
          <w:sz w:val="22"/>
          <w:szCs w:val="22"/>
        </w:rPr>
        <w:t xml:space="preserve">, în </w:t>
      </w:r>
      <w:r w:rsidRPr="00090CDC">
        <w:rPr>
          <w:i/>
          <w:iCs/>
          <w:sz w:val="22"/>
          <w:szCs w:val="22"/>
        </w:rPr>
        <w:t>Românii şi Muntele Athos</w:t>
      </w:r>
      <w:r w:rsidRPr="00090CDC">
        <w:rPr>
          <w:iCs/>
          <w:sz w:val="22"/>
          <w:szCs w:val="22"/>
        </w:rPr>
        <w:t xml:space="preserve">, vol. I, Edit. Lucman, Bucureşti, 2007, pp. 555-562;  </w:t>
      </w:r>
    </w:p>
    <w:p w14:paraId="09887A45" w14:textId="77777777" w:rsidR="00AC57DE" w:rsidRPr="00090CDC" w:rsidRDefault="00AC57DE" w:rsidP="001368F3">
      <w:pPr>
        <w:numPr>
          <w:ilvl w:val="0"/>
          <w:numId w:val="33"/>
        </w:numPr>
        <w:overflowPunct w:val="0"/>
        <w:autoSpaceDE w:val="0"/>
        <w:autoSpaceDN w:val="0"/>
        <w:adjustRightInd w:val="0"/>
        <w:spacing w:line="312" w:lineRule="auto"/>
        <w:ind w:left="1004"/>
        <w:jc w:val="both"/>
        <w:rPr>
          <w:sz w:val="22"/>
          <w:szCs w:val="22"/>
          <w:lang w:eastAsia="en-US"/>
        </w:rPr>
      </w:pPr>
      <w:r w:rsidRPr="00090CDC">
        <w:rPr>
          <w:sz w:val="22"/>
          <w:szCs w:val="22"/>
        </w:rPr>
        <w:t>”Danii româneşti la mănăstirea Xiropotamu”</w:t>
      </w:r>
      <w:r w:rsidRPr="00090CDC">
        <w:rPr>
          <w:iCs/>
          <w:sz w:val="22"/>
          <w:szCs w:val="22"/>
        </w:rPr>
        <w:t xml:space="preserve">, în </w:t>
      </w:r>
      <w:r w:rsidRPr="00090CDC">
        <w:rPr>
          <w:i/>
          <w:iCs/>
          <w:sz w:val="22"/>
          <w:szCs w:val="22"/>
        </w:rPr>
        <w:t>Românii şi Muntele Athos</w:t>
      </w:r>
      <w:r w:rsidRPr="00090CDC">
        <w:rPr>
          <w:iCs/>
          <w:sz w:val="22"/>
          <w:szCs w:val="22"/>
        </w:rPr>
        <w:t>, vol. I, Edit. Lucman, Bucureşti, 2007, pp. 654-665;</w:t>
      </w:r>
    </w:p>
    <w:p w14:paraId="53C75BDE" w14:textId="77777777" w:rsidR="00AC57DE" w:rsidRPr="00090CDC" w:rsidRDefault="00AC57DE" w:rsidP="001368F3">
      <w:pPr>
        <w:numPr>
          <w:ilvl w:val="0"/>
          <w:numId w:val="33"/>
        </w:numPr>
        <w:overflowPunct w:val="0"/>
        <w:autoSpaceDE w:val="0"/>
        <w:autoSpaceDN w:val="0"/>
        <w:adjustRightInd w:val="0"/>
        <w:spacing w:line="312" w:lineRule="auto"/>
        <w:ind w:left="1004"/>
        <w:jc w:val="both"/>
        <w:rPr>
          <w:bCs/>
          <w:iCs/>
          <w:sz w:val="22"/>
          <w:szCs w:val="22"/>
        </w:rPr>
      </w:pPr>
      <w:r w:rsidRPr="00090CDC">
        <w:rPr>
          <w:sz w:val="22"/>
          <w:szCs w:val="22"/>
        </w:rPr>
        <w:t>”Prezenţa monahală românească la Sf. Munte”</w:t>
      </w:r>
      <w:r w:rsidRPr="00090CDC">
        <w:rPr>
          <w:iCs/>
          <w:sz w:val="22"/>
          <w:szCs w:val="22"/>
        </w:rPr>
        <w:t>, în</w:t>
      </w:r>
      <w:r w:rsidR="00691094" w:rsidRPr="00090CDC">
        <w:rPr>
          <w:iCs/>
          <w:sz w:val="22"/>
          <w:szCs w:val="22"/>
        </w:rPr>
        <w:t>:</w:t>
      </w:r>
      <w:r w:rsidRPr="00090CDC">
        <w:rPr>
          <w:iCs/>
          <w:sz w:val="22"/>
          <w:szCs w:val="22"/>
        </w:rPr>
        <w:t xml:space="preserve"> </w:t>
      </w:r>
      <w:r w:rsidRPr="00090CDC">
        <w:rPr>
          <w:i/>
          <w:iCs/>
          <w:sz w:val="22"/>
          <w:szCs w:val="22"/>
        </w:rPr>
        <w:t>Românii şi Muntele Athos</w:t>
      </w:r>
      <w:r w:rsidRPr="00090CDC">
        <w:rPr>
          <w:iCs/>
          <w:sz w:val="22"/>
          <w:szCs w:val="22"/>
        </w:rPr>
        <w:t xml:space="preserve">, vol. II, Edit. Lucman, Bucureşti, 2007, pp. 288-301; </w:t>
      </w:r>
    </w:p>
    <w:p w14:paraId="221C3356" w14:textId="77777777" w:rsidR="00AC57DE" w:rsidRPr="00090CDC" w:rsidRDefault="00AC57DE" w:rsidP="001368F3">
      <w:pPr>
        <w:numPr>
          <w:ilvl w:val="0"/>
          <w:numId w:val="33"/>
        </w:numPr>
        <w:overflowPunct w:val="0"/>
        <w:autoSpaceDE w:val="0"/>
        <w:autoSpaceDN w:val="0"/>
        <w:adjustRightInd w:val="0"/>
        <w:spacing w:line="312" w:lineRule="auto"/>
        <w:ind w:left="1004"/>
        <w:jc w:val="both"/>
        <w:rPr>
          <w:sz w:val="22"/>
          <w:szCs w:val="22"/>
        </w:rPr>
      </w:pPr>
      <w:r w:rsidRPr="00090CDC">
        <w:rPr>
          <w:sz w:val="22"/>
          <w:szCs w:val="22"/>
        </w:rPr>
        <w:t>”Contextul european al înfăptuirii uniaţiei din Transilvania (1698-1701). Câteva consideraţii privind şcoala ardeleană”, în</w:t>
      </w:r>
      <w:r w:rsidR="00691094" w:rsidRPr="00090CDC">
        <w:rPr>
          <w:sz w:val="22"/>
          <w:szCs w:val="22"/>
        </w:rPr>
        <w:t>:</w:t>
      </w:r>
      <w:r w:rsidRPr="00090CDC">
        <w:rPr>
          <w:sz w:val="22"/>
          <w:szCs w:val="22"/>
        </w:rPr>
        <w:t xml:space="preserve"> </w:t>
      </w:r>
      <w:r w:rsidRPr="00090CDC">
        <w:rPr>
          <w:i/>
          <w:sz w:val="22"/>
          <w:szCs w:val="22"/>
        </w:rPr>
        <w:t>Anuarul Fac. de Teologie - Patriarhul Iustinian</w:t>
      </w:r>
      <w:r w:rsidRPr="00090CDC">
        <w:rPr>
          <w:sz w:val="22"/>
          <w:szCs w:val="22"/>
        </w:rPr>
        <w:t>, nr. 7, 2007, pp.</w:t>
      </w:r>
      <w:r w:rsidR="00EF671B" w:rsidRPr="00090CDC">
        <w:rPr>
          <w:sz w:val="22"/>
          <w:szCs w:val="22"/>
        </w:rPr>
        <w:t xml:space="preserve"> .......</w:t>
      </w:r>
    </w:p>
    <w:p w14:paraId="2EEA1BFF" w14:textId="77777777" w:rsidR="00AC57DE" w:rsidRPr="00090CDC" w:rsidRDefault="00AC57DE" w:rsidP="001368F3">
      <w:pPr>
        <w:numPr>
          <w:ilvl w:val="0"/>
          <w:numId w:val="33"/>
        </w:numPr>
        <w:overflowPunct w:val="0"/>
        <w:autoSpaceDE w:val="0"/>
        <w:autoSpaceDN w:val="0"/>
        <w:adjustRightInd w:val="0"/>
        <w:spacing w:line="312" w:lineRule="auto"/>
        <w:ind w:left="1004"/>
        <w:jc w:val="both"/>
        <w:rPr>
          <w:sz w:val="22"/>
          <w:szCs w:val="22"/>
        </w:rPr>
      </w:pPr>
      <w:r w:rsidRPr="00090CDC">
        <w:rPr>
          <w:sz w:val="22"/>
          <w:szCs w:val="22"/>
        </w:rPr>
        <w:t>”Vasile Grecu, istoric al Bizanțul</w:t>
      </w:r>
      <w:r w:rsidR="00691094" w:rsidRPr="00090CDC">
        <w:rPr>
          <w:sz w:val="22"/>
          <w:szCs w:val="22"/>
        </w:rPr>
        <w:t xml:space="preserve">ui și al Bisericii Române”, în </w:t>
      </w:r>
      <w:r w:rsidRPr="00090CDC">
        <w:rPr>
          <w:i/>
          <w:sz w:val="22"/>
          <w:szCs w:val="22"/>
        </w:rPr>
        <w:t>Studii Teologice</w:t>
      </w:r>
      <w:r w:rsidRPr="00090CDC">
        <w:rPr>
          <w:sz w:val="22"/>
          <w:szCs w:val="22"/>
        </w:rPr>
        <w:t xml:space="preserve">, nr. 4, 2008, pp. </w:t>
      </w:r>
      <w:r w:rsidR="00EF671B" w:rsidRPr="00090CDC">
        <w:rPr>
          <w:sz w:val="22"/>
          <w:szCs w:val="22"/>
        </w:rPr>
        <w:t>......</w:t>
      </w:r>
    </w:p>
    <w:p w14:paraId="6640D07D" w14:textId="77777777" w:rsidR="00AC57DE" w:rsidRPr="00090CDC" w:rsidRDefault="00AC57DE" w:rsidP="001368F3">
      <w:pPr>
        <w:numPr>
          <w:ilvl w:val="0"/>
          <w:numId w:val="33"/>
        </w:numPr>
        <w:overflowPunct w:val="0"/>
        <w:autoSpaceDE w:val="0"/>
        <w:autoSpaceDN w:val="0"/>
        <w:adjustRightInd w:val="0"/>
        <w:spacing w:line="312" w:lineRule="auto"/>
        <w:ind w:left="1004"/>
        <w:jc w:val="both"/>
        <w:rPr>
          <w:sz w:val="22"/>
          <w:szCs w:val="22"/>
        </w:rPr>
      </w:pPr>
      <w:r w:rsidRPr="00090CDC">
        <w:rPr>
          <w:sz w:val="22"/>
          <w:szCs w:val="22"/>
        </w:rPr>
        <w:t>”Contextul istoric al păstoriei primului mitropolit al Țării Românești (Iachint de la Vicina) și câteva posibile argumente pentru canonizarea sa. La 650 de ani de la numirea sa (1359-2009)”,</w:t>
      </w:r>
      <w:r w:rsidRPr="00090CDC">
        <w:rPr>
          <w:i/>
          <w:sz w:val="22"/>
          <w:szCs w:val="22"/>
        </w:rPr>
        <w:t xml:space="preserve"> </w:t>
      </w:r>
      <w:r w:rsidRPr="00090CDC">
        <w:rPr>
          <w:sz w:val="22"/>
          <w:szCs w:val="22"/>
        </w:rPr>
        <w:t xml:space="preserve">în </w:t>
      </w:r>
      <w:r w:rsidRPr="00090CDC">
        <w:rPr>
          <w:i/>
          <w:sz w:val="22"/>
          <w:szCs w:val="22"/>
        </w:rPr>
        <w:t>Anuarul Facultății de Teologie Ortodoxă ”Iustinian Patriarhul” București</w:t>
      </w:r>
      <w:r w:rsidRPr="00090CDC">
        <w:rPr>
          <w:sz w:val="22"/>
          <w:szCs w:val="22"/>
        </w:rPr>
        <w:t xml:space="preserve">, 2009, pp. 651-670; </w:t>
      </w:r>
    </w:p>
    <w:p w14:paraId="5F8B36DB" w14:textId="77777777" w:rsidR="00AC57DE" w:rsidRPr="00090CDC" w:rsidRDefault="00AC57DE" w:rsidP="001368F3">
      <w:pPr>
        <w:numPr>
          <w:ilvl w:val="0"/>
          <w:numId w:val="33"/>
        </w:numPr>
        <w:overflowPunct w:val="0"/>
        <w:autoSpaceDE w:val="0"/>
        <w:autoSpaceDN w:val="0"/>
        <w:adjustRightInd w:val="0"/>
        <w:spacing w:line="312" w:lineRule="auto"/>
        <w:ind w:left="1004"/>
        <w:jc w:val="both"/>
        <w:rPr>
          <w:sz w:val="22"/>
          <w:szCs w:val="22"/>
        </w:rPr>
      </w:pPr>
      <w:r w:rsidRPr="00090CDC">
        <w:rPr>
          <w:sz w:val="22"/>
          <w:szCs w:val="22"/>
        </w:rPr>
        <w:t>”Revoluțiile ca fenomen istoric”</w:t>
      </w:r>
      <w:r w:rsidRPr="00090CDC">
        <w:rPr>
          <w:i/>
          <w:sz w:val="22"/>
          <w:szCs w:val="22"/>
        </w:rPr>
        <w:t xml:space="preserve">, </w:t>
      </w:r>
      <w:r w:rsidRPr="00090CDC">
        <w:rPr>
          <w:sz w:val="22"/>
          <w:szCs w:val="22"/>
        </w:rPr>
        <w:t xml:space="preserve">în ziarul ”Lumina”, 6 decembrie 2009;  </w:t>
      </w:r>
    </w:p>
    <w:p w14:paraId="7AC45B87" w14:textId="77777777" w:rsidR="00AC57DE" w:rsidRPr="00090CDC" w:rsidRDefault="00AC57DE" w:rsidP="001368F3">
      <w:pPr>
        <w:numPr>
          <w:ilvl w:val="0"/>
          <w:numId w:val="33"/>
        </w:numPr>
        <w:overflowPunct w:val="0"/>
        <w:autoSpaceDE w:val="0"/>
        <w:autoSpaceDN w:val="0"/>
        <w:adjustRightInd w:val="0"/>
        <w:spacing w:line="312" w:lineRule="auto"/>
        <w:ind w:left="1004"/>
        <w:jc w:val="both"/>
        <w:rPr>
          <w:sz w:val="22"/>
          <w:szCs w:val="22"/>
        </w:rPr>
      </w:pPr>
      <w:r w:rsidRPr="00090CDC">
        <w:rPr>
          <w:sz w:val="22"/>
          <w:szCs w:val="22"/>
        </w:rPr>
        <w:t xml:space="preserve">”Monografia Bisericii Sf. Nicolae Dudeşti Cioplea I”, în </w:t>
      </w:r>
      <w:r w:rsidRPr="00090CDC">
        <w:rPr>
          <w:i/>
          <w:sz w:val="22"/>
          <w:szCs w:val="22"/>
        </w:rPr>
        <w:t>Monografia Protoieriei III Capitală</w:t>
      </w:r>
      <w:r w:rsidRPr="00090CDC">
        <w:rPr>
          <w:sz w:val="22"/>
          <w:szCs w:val="22"/>
        </w:rPr>
        <w:t xml:space="preserve">, București, 2009, pp. 163-169; </w:t>
      </w:r>
    </w:p>
    <w:p w14:paraId="59F8406E" w14:textId="77777777" w:rsidR="00AC57DE" w:rsidRPr="00090CDC" w:rsidRDefault="00AC57DE" w:rsidP="001368F3">
      <w:pPr>
        <w:numPr>
          <w:ilvl w:val="0"/>
          <w:numId w:val="33"/>
        </w:numPr>
        <w:overflowPunct w:val="0"/>
        <w:autoSpaceDE w:val="0"/>
        <w:autoSpaceDN w:val="0"/>
        <w:adjustRightInd w:val="0"/>
        <w:spacing w:line="312" w:lineRule="auto"/>
        <w:ind w:left="1004"/>
        <w:jc w:val="both"/>
        <w:rPr>
          <w:i/>
          <w:sz w:val="22"/>
          <w:szCs w:val="22"/>
        </w:rPr>
      </w:pPr>
      <w:r w:rsidRPr="00090CDC">
        <w:rPr>
          <w:sz w:val="22"/>
          <w:szCs w:val="22"/>
        </w:rPr>
        <w:t xml:space="preserve">”Așezămintele ortodoxe românești de la Muntele Athos”, în vol. </w:t>
      </w:r>
      <w:r w:rsidRPr="00090CDC">
        <w:rPr>
          <w:i/>
          <w:sz w:val="22"/>
          <w:szCs w:val="22"/>
        </w:rPr>
        <w:t>Autocefalie și comuniune</w:t>
      </w:r>
      <w:r w:rsidRPr="00090CDC">
        <w:rPr>
          <w:sz w:val="22"/>
          <w:szCs w:val="22"/>
        </w:rPr>
        <w:t xml:space="preserve">, Edit. Basilica a Patriarhiei române, București, 2010, pp. 621-637; </w:t>
      </w:r>
    </w:p>
    <w:p w14:paraId="23CC9581" w14:textId="77777777" w:rsidR="00AC57DE" w:rsidRPr="00090CDC" w:rsidRDefault="00AC57DE" w:rsidP="001368F3">
      <w:pPr>
        <w:numPr>
          <w:ilvl w:val="0"/>
          <w:numId w:val="33"/>
        </w:numPr>
        <w:overflowPunct w:val="0"/>
        <w:autoSpaceDE w:val="0"/>
        <w:autoSpaceDN w:val="0"/>
        <w:adjustRightInd w:val="0"/>
        <w:spacing w:line="312" w:lineRule="auto"/>
        <w:ind w:left="1004"/>
        <w:jc w:val="both"/>
        <w:rPr>
          <w:sz w:val="22"/>
          <w:szCs w:val="22"/>
          <w:u w:val="single"/>
        </w:rPr>
      </w:pPr>
      <w:r w:rsidRPr="00090CDC">
        <w:rPr>
          <w:sz w:val="22"/>
          <w:szCs w:val="22"/>
        </w:rPr>
        <w:t xml:space="preserve">”Tiparul cărţilor de cult în limba română, Premisă a autocefaliei Bisericii ortodoxe române”, în vol. </w:t>
      </w:r>
      <w:r w:rsidRPr="00090CDC">
        <w:rPr>
          <w:i/>
          <w:sz w:val="22"/>
          <w:szCs w:val="22"/>
        </w:rPr>
        <w:t>Autocefalie, libertate și demnitate</w:t>
      </w:r>
      <w:r w:rsidRPr="00090CDC">
        <w:rPr>
          <w:sz w:val="22"/>
          <w:szCs w:val="22"/>
        </w:rPr>
        <w:t>, Edit. Basilica a Patriarhiei Române, București, 2010, pp. 264-278;</w:t>
      </w:r>
    </w:p>
    <w:p w14:paraId="7A902BA9" w14:textId="77777777" w:rsidR="00AC57DE" w:rsidRPr="00090CDC" w:rsidRDefault="00AC57DE" w:rsidP="001368F3">
      <w:pPr>
        <w:numPr>
          <w:ilvl w:val="0"/>
          <w:numId w:val="33"/>
        </w:numPr>
        <w:overflowPunct w:val="0"/>
        <w:autoSpaceDE w:val="0"/>
        <w:autoSpaceDN w:val="0"/>
        <w:adjustRightInd w:val="0"/>
        <w:spacing w:line="312" w:lineRule="auto"/>
        <w:ind w:left="1004"/>
        <w:jc w:val="both"/>
        <w:rPr>
          <w:sz w:val="22"/>
          <w:szCs w:val="22"/>
        </w:rPr>
      </w:pPr>
      <w:r w:rsidRPr="00090CDC">
        <w:rPr>
          <w:iCs/>
          <w:color w:val="000000"/>
          <w:sz w:val="22"/>
          <w:szCs w:val="22"/>
        </w:rPr>
        <w:t>”Personalităţile şi aşezămintele româneşti de la Muntele Athos, din a doua jumătate a sec. XIX până azi”</w:t>
      </w:r>
      <w:r w:rsidRPr="00090CDC">
        <w:rPr>
          <w:i/>
          <w:iCs/>
          <w:color w:val="000000"/>
          <w:sz w:val="22"/>
          <w:szCs w:val="22"/>
        </w:rPr>
        <w:t xml:space="preserve"> </w:t>
      </w:r>
      <w:r w:rsidRPr="00090CDC">
        <w:rPr>
          <w:color w:val="000000"/>
          <w:sz w:val="22"/>
          <w:szCs w:val="22"/>
        </w:rPr>
        <w:t xml:space="preserve">, în revista </w:t>
      </w:r>
      <w:r w:rsidRPr="00090CDC">
        <w:rPr>
          <w:i/>
          <w:color w:val="000000"/>
          <w:sz w:val="22"/>
          <w:szCs w:val="22"/>
        </w:rPr>
        <w:t>Tabor</w:t>
      </w:r>
      <w:r w:rsidRPr="00090CDC">
        <w:rPr>
          <w:color w:val="000000"/>
          <w:sz w:val="22"/>
          <w:szCs w:val="22"/>
        </w:rPr>
        <w:t xml:space="preserve">, nr. 10, ianuarie, 2012, pp. 39-54. </w:t>
      </w:r>
    </w:p>
    <w:p w14:paraId="07E7DC46" w14:textId="77777777" w:rsidR="00AC57DE" w:rsidRPr="00090CDC" w:rsidRDefault="00AC57DE" w:rsidP="001368F3">
      <w:pPr>
        <w:pStyle w:val="NormalWeb"/>
        <w:numPr>
          <w:ilvl w:val="0"/>
          <w:numId w:val="33"/>
        </w:numPr>
        <w:spacing w:before="0" w:beforeAutospacing="0" w:after="0" w:afterAutospacing="0" w:line="312" w:lineRule="auto"/>
        <w:ind w:left="1004"/>
        <w:jc w:val="both"/>
        <w:rPr>
          <w:sz w:val="22"/>
          <w:szCs w:val="22"/>
        </w:rPr>
      </w:pPr>
      <w:r w:rsidRPr="00090CDC">
        <w:rPr>
          <w:iCs/>
          <w:color w:val="000000"/>
          <w:sz w:val="22"/>
          <w:szCs w:val="22"/>
          <w:lang w:val="ro-RO"/>
        </w:rPr>
        <w:t>”Din legăturile românilor cu Muntele Athos. Mănăstiri românești ”închinate”</w:t>
      </w:r>
      <w:r w:rsidRPr="00090CDC">
        <w:rPr>
          <w:i/>
          <w:iCs/>
          <w:color w:val="000000"/>
          <w:sz w:val="22"/>
          <w:szCs w:val="22"/>
          <w:lang w:val="ro-RO"/>
        </w:rPr>
        <w:t xml:space="preserve"> (I), </w:t>
      </w:r>
      <w:r w:rsidRPr="00090CDC">
        <w:rPr>
          <w:iCs/>
          <w:color w:val="000000"/>
          <w:sz w:val="22"/>
          <w:szCs w:val="22"/>
          <w:lang w:val="ro-RO"/>
        </w:rPr>
        <w:t xml:space="preserve">în revista </w:t>
      </w:r>
      <w:r w:rsidRPr="00090CDC">
        <w:rPr>
          <w:i/>
          <w:iCs/>
          <w:color w:val="000000"/>
          <w:sz w:val="22"/>
          <w:szCs w:val="22"/>
          <w:lang w:val="ro-RO"/>
        </w:rPr>
        <w:t>Tabor</w:t>
      </w:r>
      <w:r w:rsidRPr="00090CDC">
        <w:rPr>
          <w:iCs/>
          <w:color w:val="000000"/>
          <w:sz w:val="22"/>
          <w:szCs w:val="22"/>
          <w:lang w:val="ro-RO"/>
        </w:rPr>
        <w:t xml:space="preserve">, 2012, an VI, nr. 1, pp. 6-28. </w:t>
      </w:r>
    </w:p>
    <w:p w14:paraId="64FA0FDE" w14:textId="77777777" w:rsidR="00AC57DE" w:rsidRPr="006E0EB9" w:rsidRDefault="00AC57DE" w:rsidP="001368F3">
      <w:pPr>
        <w:pStyle w:val="NormalWeb"/>
        <w:numPr>
          <w:ilvl w:val="0"/>
          <w:numId w:val="33"/>
        </w:numPr>
        <w:spacing w:before="0" w:beforeAutospacing="0" w:after="0" w:afterAutospacing="0" w:line="312" w:lineRule="auto"/>
        <w:ind w:left="1004"/>
        <w:jc w:val="both"/>
        <w:rPr>
          <w:sz w:val="22"/>
          <w:szCs w:val="22"/>
          <w:lang w:val="ro-RO"/>
        </w:rPr>
      </w:pPr>
      <w:r w:rsidRPr="00090CDC">
        <w:rPr>
          <w:iCs/>
          <w:color w:val="000000"/>
          <w:sz w:val="22"/>
          <w:szCs w:val="22"/>
          <w:lang w:val="ro-RO"/>
        </w:rPr>
        <w:t>”Sf</w:t>
      </w:r>
      <w:r w:rsidRPr="006E0EB9">
        <w:rPr>
          <w:iCs/>
          <w:color w:val="000000"/>
          <w:sz w:val="22"/>
          <w:szCs w:val="22"/>
          <w:lang w:val="fr-FR"/>
        </w:rPr>
        <w:t xml:space="preserve">ântul Voievod Neagoe Basarab. O </w:t>
      </w:r>
      <w:r w:rsidRPr="00090CDC">
        <w:rPr>
          <w:iCs/>
          <w:color w:val="000000"/>
          <w:sz w:val="22"/>
          <w:szCs w:val="22"/>
          <w:lang w:val="ro-RO"/>
        </w:rPr>
        <w:t xml:space="preserve">specială privire asupra relațiilor sale cu mănăstirile de la Sf. Munte Athos, la 500 de ani de la înscăunare”, în vol. </w:t>
      </w:r>
      <w:r w:rsidRPr="00090CDC">
        <w:rPr>
          <w:i/>
          <w:iCs/>
          <w:color w:val="000000"/>
          <w:sz w:val="22"/>
          <w:szCs w:val="22"/>
          <w:lang w:val="ro-RO"/>
        </w:rPr>
        <w:t>Sfântul Voievod Neagoe Basarab, ctitor de biserici și cultură românească</w:t>
      </w:r>
      <w:r w:rsidRPr="00090CDC">
        <w:rPr>
          <w:iCs/>
          <w:color w:val="000000"/>
          <w:sz w:val="22"/>
          <w:szCs w:val="22"/>
          <w:lang w:val="ro-RO"/>
        </w:rPr>
        <w:t xml:space="preserve">, Editura Cuvântul Vieții a Mitropoliei Munteniei și Dobrogei, 2012, pp. 97-115. </w:t>
      </w:r>
    </w:p>
    <w:p w14:paraId="683F9874" w14:textId="77777777" w:rsidR="00AC57DE" w:rsidRPr="00090CDC" w:rsidRDefault="00AC57DE" w:rsidP="001368F3">
      <w:pPr>
        <w:numPr>
          <w:ilvl w:val="0"/>
          <w:numId w:val="33"/>
        </w:numPr>
        <w:overflowPunct w:val="0"/>
        <w:autoSpaceDE w:val="0"/>
        <w:autoSpaceDN w:val="0"/>
        <w:adjustRightInd w:val="0"/>
        <w:spacing w:line="312" w:lineRule="auto"/>
        <w:ind w:left="1004"/>
        <w:jc w:val="both"/>
        <w:rPr>
          <w:sz w:val="22"/>
          <w:szCs w:val="22"/>
        </w:rPr>
      </w:pPr>
      <w:r w:rsidRPr="00090CDC">
        <w:rPr>
          <w:sz w:val="22"/>
          <w:szCs w:val="22"/>
        </w:rPr>
        <w:t xml:space="preserve">”Tipografiile vechi din Principatele române” în </w:t>
      </w:r>
      <w:r w:rsidRPr="00090CDC">
        <w:rPr>
          <w:i/>
          <w:sz w:val="22"/>
          <w:szCs w:val="22"/>
        </w:rPr>
        <w:t>Dicționar de muzică bisericească românească</w:t>
      </w:r>
      <w:r w:rsidRPr="00090CDC">
        <w:rPr>
          <w:sz w:val="22"/>
          <w:szCs w:val="22"/>
        </w:rPr>
        <w:t xml:space="preserve">, Editura Basilica, București, 2013, pp. 812-818. </w:t>
      </w:r>
    </w:p>
    <w:p w14:paraId="6AC88E0D" w14:textId="77777777" w:rsidR="00AC57DE" w:rsidRPr="00090CDC" w:rsidRDefault="006861BB" w:rsidP="001368F3">
      <w:pPr>
        <w:numPr>
          <w:ilvl w:val="0"/>
          <w:numId w:val="33"/>
        </w:numPr>
        <w:overflowPunct w:val="0"/>
        <w:autoSpaceDE w:val="0"/>
        <w:autoSpaceDN w:val="0"/>
        <w:adjustRightInd w:val="0"/>
        <w:spacing w:line="312" w:lineRule="auto"/>
        <w:ind w:left="1004"/>
        <w:jc w:val="both"/>
        <w:rPr>
          <w:sz w:val="22"/>
          <w:szCs w:val="22"/>
        </w:rPr>
      </w:pPr>
      <w:r w:rsidRPr="00090CDC">
        <w:rPr>
          <w:sz w:val="22"/>
          <w:szCs w:val="22"/>
        </w:rPr>
        <w:t>”</w:t>
      </w:r>
      <w:r w:rsidR="00660A5B" w:rsidRPr="00090CDC">
        <w:rPr>
          <w:sz w:val="22"/>
          <w:szCs w:val="22"/>
        </w:rPr>
        <w:t>De ce împăratul Constantin cel Mare Sfânt?</w:t>
      </w:r>
      <w:r w:rsidRPr="00090CDC">
        <w:rPr>
          <w:sz w:val="22"/>
          <w:szCs w:val="22"/>
        </w:rPr>
        <w:t>”</w:t>
      </w:r>
      <w:r w:rsidR="00AC57DE" w:rsidRPr="00090CDC">
        <w:rPr>
          <w:sz w:val="22"/>
          <w:szCs w:val="22"/>
        </w:rPr>
        <w:t>, comunicare susținută la Congresul internațional ”Sfinții Împărați Constantin și Elena. 1700 de ani de la Edictul de la Mediolanum”, de la București, 21-23 mai 2013</w:t>
      </w:r>
      <w:r w:rsidR="00660A5B" w:rsidRPr="00090CDC">
        <w:rPr>
          <w:sz w:val="22"/>
          <w:szCs w:val="22"/>
        </w:rPr>
        <w:t xml:space="preserve">, publicată în vol. </w:t>
      </w:r>
      <w:r w:rsidR="00660A5B" w:rsidRPr="00090CDC">
        <w:rPr>
          <w:i/>
          <w:sz w:val="22"/>
          <w:szCs w:val="22"/>
        </w:rPr>
        <w:t>Cruce și Misiune. Sfinții Împăr</w:t>
      </w:r>
      <w:r w:rsidR="00D72BF3">
        <w:rPr>
          <w:i/>
          <w:sz w:val="22"/>
          <w:szCs w:val="22"/>
        </w:rPr>
        <w:t>a</w:t>
      </w:r>
      <w:r w:rsidR="00660A5B" w:rsidRPr="00090CDC">
        <w:rPr>
          <w:i/>
          <w:sz w:val="22"/>
          <w:szCs w:val="22"/>
        </w:rPr>
        <w:t>ți Constantin și Elena, promotori ai libertății religioase și apărători ai Bisericii. II</w:t>
      </w:r>
      <w:r w:rsidR="00660A5B" w:rsidRPr="00090CDC">
        <w:rPr>
          <w:sz w:val="22"/>
          <w:szCs w:val="22"/>
        </w:rPr>
        <w:t>, Editura Basilica, București, pp. 217-236</w:t>
      </w:r>
      <w:r w:rsidR="00AC57DE" w:rsidRPr="00090CDC">
        <w:rPr>
          <w:sz w:val="22"/>
          <w:szCs w:val="22"/>
        </w:rPr>
        <w:t xml:space="preserve">. </w:t>
      </w:r>
    </w:p>
    <w:p w14:paraId="2AFE88DA" w14:textId="77777777" w:rsidR="002619D9" w:rsidRPr="00090CDC" w:rsidRDefault="006861BB" w:rsidP="001368F3">
      <w:pPr>
        <w:numPr>
          <w:ilvl w:val="0"/>
          <w:numId w:val="33"/>
        </w:numPr>
        <w:overflowPunct w:val="0"/>
        <w:autoSpaceDE w:val="0"/>
        <w:autoSpaceDN w:val="0"/>
        <w:adjustRightInd w:val="0"/>
        <w:spacing w:line="312" w:lineRule="auto"/>
        <w:ind w:left="1004"/>
        <w:jc w:val="both"/>
        <w:rPr>
          <w:sz w:val="22"/>
          <w:szCs w:val="22"/>
        </w:rPr>
      </w:pPr>
      <w:r w:rsidRPr="006E0EB9">
        <w:rPr>
          <w:sz w:val="22"/>
          <w:szCs w:val="22"/>
        </w:rPr>
        <w:t>”</w:t>
      </w:r>
      <w:r w:rsidR="002619D9" w:rsidRPr="006E0EB9">
        <w:rPr>
          <w:sz w:val="22"/>
          <w:szCs w:val="22"/>
        </w:rPr>
        <w:t>Sfin</w:t>
      </w:r>
      <w:r w:rsidR="002619D9" w:rsidRPr="00090CDC">
        <w:rPr>
          <w:sz w:val="22"/>
          <w:szCs w:val="22"/>
        </w:rPr>
        <w:t>țenia Împă</w:t>
      </w:r>
      <w:r w:rsidRPr="00090CDC">
        <w:rPr>
          <w:sz w:val="22"/>
          <w:szCs w:val="22"/>
        </w:rPr>
        <w:t>ra</w:t>
      </w:r>
      <w:r w:rsidR="002619D9" w:rsidRPr="00090CDC">
        <w:rPr>
          <w:sz w:val="22"/>
          <w:szCs w:val="22"/>
        </w:rPr>
        <w:t>tului Constantin cel Mare și receptarea ei de către Biserică</w:t>
      </w:r>
      <w:r w:rsidRPr="00090CDC">
        <w:rPr>
          <w:sz w:val="22"/>
          <w:szCs w:val="22"/>
        </w:rPr>
        <w:t>”</w:t>
      </w:r>
      <w:r w:rsidR="002619D9" w:rsidRPr="00090CDC">
        <w:rPr>
          <w:sz w:val="22"/>
          <w:szCs w:val="22"/>
        </w:rPr>
        <w:t xml:space="preserve">, în </w:t>
      </w:r>
      <w:r w:rsidR="002619D9" w:rsidRPr="00090CDC">
        <w:rPr>
          <w:i/>
          <w:sz w:val="22"/>
          <w:szCs w:val="22"/>
        </w:rPr>
        <w:t>Ortodoxia</w:t>
      </w:r>
      <w:r w:rsidR="002619D9" w:rsidRPr="00090CDC">
        <w:rPr>
          <w:sz w:val="22"/>
          <w:szCs w:val="22"/>
        </w:rPr>
        <w:t>, seria II, an V, nr. III, iulie-sept. 2013, p</w:t>
      </w:r>
      <w:r w:rsidRPr="00090CDC">
        <w:rPr>
          <w:sz w:val="22"/>
          <w:szCs w:val="22"/>
        </w:rPr>
        <w:t>p</w:t>
      </w:r>
      <w:r w:rsidR="002619D9" w:rsidRPr="00090CDC">
        <w:rPr>
          <w:sz w:val="22"/>
          <w:szCs w:val="22"/>
        </w:rPr>
        <w:t>. 40-63</w:t>
      </w:r>
      <w:r w:rsidR="00CC4FA6" w:rsidRPr="00090CDC">
        <w:rPr>
          <w:sz w:val="22"/>
          <w:szCs w:val="22"/>
        </w:rPr>
        <w:t xml:space="preserve">; în vol.: </w:t>
      </w:r>
      <w:r w:rsidR="00CC4FA6" w:rsidRPr="00090CDC">
        <w:rPr>
          <w:i/>
          <w:sz w:val="22"/>
          <w:szCs w:val="22"/>
        </w:rPr>
        <w:t>Teologie și istorie. In h</w:t>
      </w:r>
      <w:r w:rsidR="0025228E">
        <w:rPr>
          <w:i/>
          <w:sz w:val="22"/>
          <w:szCs w:val="22"/>
        </w:rPr>
        <w:t>onorem pr. Prof. Univ. Dr. Alexa</w:t>
      </w:r>
      <w:r w:rsidR="00CC4FA6" w:rsidRPr="00090CDC">
        <w:rPr>
          <w:i/>
          <w:sz w:val="22"/>
          <w:szCs w:val="22"/>
        </w:rPr>
        <w:t>ndru Moraru</w:t>
      </w:r>
      <w:r w:rsidR="00CC4FA6" w:rsidRPr="00090CDC">
        <w:rPr>
          <w:sz w:val="22"/>
          <w:szCs w:val="22"/>
        </w:rPr>
        <w:t>, editori: Gabriel Viorel Gardan, Cosmin Cosmuta, Presa Universitară clujeană, Cluj, 2014, pp. 573-594</w:t>
      </w:r>
      <w:r w:rsidR="002619D9" w:rsidRPr="00090CDC">
        <w:rPr>
          <w:sz w:val="22"/>
          <w:szCs w:val="22"/>
        </w:rPr>
        <w:t xml:space="preserve">. </w:t>
      </w:r>
    </w:p>
    <w:p w14:paraId="01D4DE0E" w14:textId="77777777" w:rsidR="00AC57DE" w:rsidRPr="00090CDC" w:rsidRDefault="006861BB" w:rsidP="001368F3">
      <w:pPr>
        <w:numPr>
          <w:ilvl w:val="0"/>
          <w:numId w:val="33"/>
        </w:numPr>
        <w:overflowPunct w:val="0"/>
        <w:autoSpaceDE w:val="0"/>
        <w:autoSpaceDN w:val="0"/>
        <w:adjustRightInd w:val="0"/>
        <w:spacing w:line="312" w:lineRule="auto"/>
        <w:ind w:left="1004"/>
        <w:jc w:val="both"/>
        <w:rPr>
          <w:sz w:val="22"/>
          <w:szCs w:val="22"/>
        </w:rPr>
      </w:pPr>
      <w:r w:rsidRPr="00090CDC">
        <w:rPr>
          <w:sz w:val="22"/>
          <w:szCs w:val="22"/>
          <w:lang w:val="en-US"/>
        </w:rPr>
        <w:t>”</w:t>
      </w:r>
      <w:r w:rsidR="00AC57DE" w:rsidRPr="00090CDC">
        <w:rPr>
          <w:sz w:val="22"/>
          <w:szCs w:val="22"/>
          <w:lang w:val="en-US"/>
        </w:rPr>
        <w:t>Reac</w:t>
      </w:r>
      <w:r w:rsidR="00AC57DE" w:rsidRPr="00090CDC">
        <w:rPr>
          <w:sz w:val="22"/>
          <w:szCs w:val="22"/>
        </w:rPr>
        <w:t>ții bisericești naționale și internaționale privind secularizarea averilor mănăstirești. Un preambul la secularizarea averilor bisericești de la 1863 din Principatele Române</w:t>
      </w:r>
      <w:r w:rsidRPr="00090CDC">
        <w:rPr>
          <w:sz w:val="22"/>
          <w:szCs w:val="22"/>
        </w:rPr>
        <w:t>”</w:t>
      </w:r>
      <w:r w:rsidR="002619D9" w:rsidRPr="00090CDC">
        <w:rPr>
          <w:sz w:val="22"/>
          <w:szCs w:val="22"/>
        </w:rPr>
        <w:t>, conferință susținută la Simpo</w:t>
      </w:r>
      <w:r w:rsidR="00AC57DE" w:rsidRPr="00090CDC">
        <w:rPr>
          <w:sz w:val="22"/>
          <w:szCs w:val="22"/>
        </w:rPr>
        <w:t xml:space="preserve">zionul Național ”Secularizarea averilor bisericești”, organizat sub egida Patriarhiei Române și </w:t>
      </w:r>
      <w:r w:rsidR="00AC57DE" w:rsidRPr="00090CDC">
        <w:rPr>
          <w:sz w:val="22"/>
          <w:szCs w:val="22"/>
        </w:rPr>
        <w:lastRenderedPageBreak/>
        <w:t xml:space="preserve">a Academiei Române la 12 noiembrie 2013, publicată în volumul </w:t>
      </w:r>
      <w:r w:rsidR="00AC57DE" w:rsidRPr="00090CDC">
        <w:rPr>
          <w:i/>
          <w:sz w:val="22"/>
          <w:szCs w:val="22"/>
        </w:rPr>
        <w:t>Secularizarea averilor bisericești. 1863. Motivații și consecințe</w:t>
      </w:r>
      <w:r w:rsidR="00AC57DE" w:rsidRPr="00090CDC">
        <w:rPr>
          <w:sz w:val="22"/>
          <w:szCs w:val="22"/>
        </w:rPr>
        <w:t>, Editura Basilica, București, 2013, pp. 23-87.</w:t>
      </w:r>
      <w:r w:rsidR="005E7FF6" w:rsidRPr="00090CDC">
        <w:rPr>
          <w:sz w:val="22"/>
          <w:szCs w:val="22"/>
        </w:rPr>
        <w:t xml:space="preserve"> </w:t>
      </w:r>
    </w:p>
    <w:p w14:paraId="5E575DCE" w14:textId="77777777" w:rsidR="00246EE2" w:rsidRPr="00090CDC" w:rsidRDefault="00246EE2" w:rsidP="001368F3">
      <w:pPr>
        <w:numPr>
          <w:ilvl w:val="0"/>
          <w:numId w:val="33"/>
        </w:numPr>
        <w:overflowPunct w:val="0"/>
        <w:autoSpaceDE w:val="0"/>
        <w:autoSpaceDN w:val="0"/>
        <w:adjustRightInd w:val="0"/>
        <w:spacing w:line="312" w:lineRule="auto"/>
        <w:ind w:left="1004"/>
        <w:jc w:val="both"/>
        <w:rPr>
          <w:sz w:val="22"/>
          <w:szCs w:val="22"/>
        </w:rPr>
      </w:pPr>
      <w:r w:rsidRPr="00090CDC">
        <w:rPr>
          <w:sz w:val="22"/>
          <w:szCs w:val="22"/>
        </w:rPr>
        <w:t>”Monahismul athonit”, în vol.</w:t>
      </w:r>
      <w:r w:rsidR="00691094" w:rsidRPr="00090CDC">
        <w:rPr>
          <w:sz w:val="22"/>
          <w:szCs w:val="22"/>
        </w:rPr>
        <w:t>:</w:t>
      </w:r>
      <w:r w:rsidRPr="00090CDC">
        <w:rPr>
          <w:sz w:val="22"/>
          <w:szCs w:val="22"/>
        </w:rPr>
        <w:t xml:space="preserve"> </w:t>
      </w:r>
      <w:r w:rsidRPr="00090CDC">
        <w:rPr>
          <w:i/>
          <w:sz w:val="22"/>
          <w:szCs w:val="22"/>
        </w:rPr>
        <w:t>Monahismul Ortodox Românesc. Istorie, contribuții și repertorizare”</w:t>
      </w:r>
      <w:r w:rsidRPr="00090CDC">
        <w:rPr>
          <w:sz w:val="22"/>
          <w:szCs w:val="22"/>
        </w:rPr>
        <w:t>, Editura Basilica, București, 2014</w:t>
      </w:r>
      <w:r w:rsidR="004D6FA3" w:rsidRPr="00090CDC">
        <w:rPr>
          <w:sz w:val="22"/>
          <w:szCs w:val="22"/>
        </w:rPr>
        <w:t xml:space="preserve">, pp. 107-160. </w:t>
      </w:r>
      <w:r w:rsidRPr="00090CDC">
        <w:rPr>
          <w:sz w:val="22"/>
          <w:szCs w:val="22"/>
        </w:rPr>
        <w:t xml:space="preserve"> </w:t>
      </w:r>
    </w:p>
    <w:p w14:paraId="58B693CF" w14:textId="77777777" w:rsidR="006346E8" w:rsidRPr="00090CDC" w:rsidRDefault="006346E8" w:rsidP="001368F3">
      <w:pPr>
        <w:numPr>
          <w:ilvl w:val="0"/>
          <w:numId w:val="33"/>
        </w:numPr>
        <w:overflowPunct w:val="0"/>
        <w:autoSpaceDE w:val="0"/>
        <w:autoSpaceDN w:val="0"/>
        <w:adjustRightInd w:val="0"/>
        <w:spacing w:line="312" w:lineRule="auto"/>
        <w:ind w:left="1004"/>
        <w:jc w:val="both"/>
        <w:rPr>
          <w:sz w:val="22"/>
          <w:szCs w:val="22"/>
        </w:rPr>
      </w:pPr>
      <w:r w:rsidRPr="00090CDC">
        <w:rPr>
          <w:sz w:val="22"/>
          <w:szCs w:val="22"/>
        </w:rPr>
        <w:t xml:space="preserve">”Constantin Brâncoveanu, sprijinitor al Ortodoxiei de limbă greacă”, în </w:t>
      </w:r>
      <w:r w:rsidRPr="00090CDC">
        <w:rPr>
          <w:i/>
          <w:sz w:val="22"/>
          <w:szCs w:val="22"/>
        </w:rPr>
        <w:t>Constantin Brâncoveanu și contribuția lui la sporirea patrimoniului cultural, educațional, spiritual și social filantropic al Țării Românești în contextul european al veacului al XVIII-lea</w:t>
      </w:r>
      <w:r w:rsidRPr="00090CDC">
        <w:rPr>
          <w:sz w:val="22"/>
          <w:szCs w:val="22"/>
        </w:rPr>
        <w:t xml:space="preserve">, Editura Basilica, 2014, pp. </w:t>
      </w:r>
      <w:r w:rsidR="00BD71ED" w:rsidRPr="00090CDC">
        <w:rPr>
          <w:sz w:val="22"/>
          <w:szCs w:val="22"/>
        </w:rPr>
        <w:t>161-198</w:t>
      </w:r>
      <w:r w:rsidR="00221D4F" w:rsidRPr="00090CDC">
        <w:rPr>
          <w:sz w:val="22"/>
          <w:szCs w:val="22"/>
        </w:rPr>
        <w:t xml:space="preserve">; în </w:t>
      </w:r>
      <w:r w:rsidR="00221D4F" w:rsidRPr="00090CDC">
        <w:rPr>
          <w:i/>
          <w:sz w:val="22"/>
          <w:szCs w:val="22"/>
        </w:rPr>
        <w:t>Anuarul Facultății de Teologie Ortodoxă</w:t>
      </w:r>
      <w:r w:rsidR="00221D4F" w:rsidRPr="00090CDC">
        <w:rPr>
          <w:sz w:val="22"/>
          <w:szCs w:val="22"/>
        </w:rPr>
        <w:t xml:space="preserve">, Universitatea București, an XIV, 2014, pp. 49-74. </w:t>
      </w:r>
    </w:p>
    <w:p w14:paraId="6F515339" w14:textId="77777777" w:rsidR="00126E6B" w:rsidRPr="00090CDC" w:rsidRDefault="00126E6B" w:rsidP="001368F3">
      <w:pPr>
        <w:numPr>
          <w:ilvl w:val="0"/>
          <w:numId w:val="33"/>
        </w:numPr>
        <w:overflowPunct w:val="0"/>
        <w:autoSpaceDE w:val="0"/>
        <w:autoSpaceDN w:val="0"/>
        <w:adjustRightInd w:val="0"/>
        <w:spacing w:line="312" w:lineRule="auto"/>
        <w:ind w:left="1004"/>
        <w:jc w:val="both"/>
        <w:rPr>
          <w:sz w:val="22"/>
          <w:szCs w:val="22"/>
        </w:rPr>
      </w:pPr>
      <w:r w:rsidRPr="00090CDC">
        <w:rPr>
          <w:sz w:val="22"/>
          <w:szCs w:val="22"/>
        </w:rPr>
        <w:t xml:space="preserve">”Constantin Brâncoveanu, sprijinitor al Locurilor Sfinte din Orient (Athos, Alexandria, Ierusalim, Mănăstirile ”Sf. Ecaterina” și ”Sf. Sava”)”, în </w:t>
      </w:r>
      <w:r w:rsidRPr="00090CDC">
        <w:rPr>
          <w:i/>
          <w:sz w:val="22"/>
          <w:szCs w:val="22"/>
        </w:rPr>
        <w:t>Sf. Constantin Brâncoveanu (1688-1714). Studii și cercetări academice</w:t>
      </w:r>
      <w:r w:rsidRPr="00090CDC">
        <w:rPr>
          <w:sz w:val="22"/>
          <w:szCs w:val="22"/>
        </w:rPr>
        <w:t xml:space="preserve">, coordonatori: Pr. Prof. Dr. Ioan Moldoveanu și Pr. Ion-Andrei Țârlescu (cercetător principal la Biblioteca Academiei Române), Editura Trinitas a Patriarhiei Române, București, 2015, pp. 545-569. </w:t>
      </w:r>
      <w:r w:rsidR="00E00BA6">
        <w:rPr>
          <w:sz w:val="22"/>
          <w:szCs w:val="22"/>
        </w:rPr>
        <w:t xml:space="preserve">Același studiu a fost publicat sub numele ”Sfântul Voievod Martir Constantin Brâncoveanu - </w:t>
      </w:r>
      <w:r w:rsidR="00E00BA6" w:rsidRPr="00090CDC">
        <w:rPr>
          <w:sz w:val="22"/>
          <w:szCs w:val="22"/>
        </w:rPr>
        <w:t>sprijinitor al Locurilor Sfinte din Orient (Athos, Alexandria, Ierusa</w:t>
      </w:r>
      <w:r w:rsidR="00E00BA6">
        <w:rPr>
          <w:sz w:val="22"/>
          <w:szCs w:val="22"/>
        </w:rPr>
        <w:t>lim, Mănăstirile Sf. Ecaterina</w:t>
      </w:r>
      <w:r w:rsidR="00E00BA6" w:rsidRPr="00090CDC">
        <w:rPr>
          <w:sz w:val="22"/>
          <w:szCs w:val="22"/>
        </w:rPr>
        <w:t xml:space="preserve"> și Sf. Sava</w:t>
      </w:r>
      <w:r w:rsidR="00E00BA6">
        <w:rPr>
          <w:sz w:val="22"/>
          <w:szCs w:val="22"/>
        </w:rPr>
        <w:t xml:space="preserve">)”, în volumul </w:t>
      </w:r>
      <w:r w:rsidR="00E00BA6" w:rsidRPr="00E00BA6">
        <w:rPr>
          <w:i/>
          <w:sz w:val="22"/>
          <w:szCs w:val="22"/>
        </w:rPr>
        <w:t>Biserică și Stat. Perspective teologice și istorice, Studii în memoria Părintelui Profesor Adrian Gabor</w:t>
      </w:r>
      <w:r w:rsidR="00E00BA6">
        <w:rPr>
          <w:sz w:val="22"/>
          <w:szCs w:val="22"/>
        </w:rPr>
        <w:t xml:space="preserve">, Editura Istros, Brăila, 2019, pp. 251-275.  </w:t>
      </w:r>
    </w:p>
    <w:p w14:paraId="1DF2A88C" w14:textId="77777777" w:rsidR="00F67418" w:rsidRDefault="00E45637" w:rsidP="00024E5B">
      <w:pPr>
        <w:numPr>
          <w:ilvl w:val="0"/>
          <w:numId w:val="33"/>
        </w:numPr>
        <w:overflowPunct w:val="0"/>
        <w:autoSpaceDE w:val="0"/>
        <w:autoSpaceDN w:val="0"/>
        <w:adjustRightInd w:val="0"/>
        <w:spacing w:line="312" w:lineRule="auto"/>
        <w:ind w:left="1004"/>
        <w:jc w:val="both"/>
        <w:rPr>
          <w:sz w:val="22"/>
          <w:szCs w:val="22"/>
        </w:rPr>
      </w:pPr>
      <w:r w:rsidRPr="00090CDC">
        <w:rPr>
          <w:sz w:val="22"/>
          <w:szCs w:val="22"/>
        </w:rPr>
        <w:t xml:space="preserve">”Din nou despre Sf. Dimitrie Basarabov. Variantă biohagiografică”, în: </w:t>
      </w:r>
      <w:r w:rsidRPr="00090CDC">
        <w:rPr>
          <w:i/>
          <w:sz w:val="22"/>
          <w:szCs w:val="22"/>
        </w:rPr>
        <w:t>Almanah bisericesc. Studii teologice și aspecte pastoral misionare</w:t>
      </w:r>
      <w:r w:rsidRPr="00090CDC">
        <w:rPr>
          <w:sz w:val="22"/>
          <w:szCs w:val="22"/>
        </w:rPr>
        <w:t>, Episcopia Sloboziei și Călărașilor, 2015, pp. 20-24.</w:t>
      </w:r>
      <w:r w:rsidR="00F67418">
        <w:rPr>
          <w:sz w:val="22"/>
          <w:szCs w:val="22"/>
        </w:rPr>
        <w:t xml:space="preserve"> </w:t>
      </w:r>
    </w:p>
    <w:p w14:paraId="0138B9A3" w14:textId="77777777" w:rsidR="00F67418" w:rsidRPr="00F67418" w:rsidRDefault="000222AE" w:rsidP="00024E5B">
      <w:pPr>
        <w:numPr>
          <w:ilvl w:val="0"/>
          <w:numId w:val="33"/>
        </w:numPr>
        <w:overflowPunct w:val="0"/>
        <w:autoSpaceDE w:val="0"/>
        <w:autoSpaceDN w:val="0"/>
        <w:adjustRightInd w:val="0"/>
        <w:spacing w:line="312" w:lineRule="auto"/>
        <w:ind w:left="1004"/>
        <w:jc w:val="both"/>
        <w:rPr>
          <w:sz w:val="22"/>
          <w:szCs w:val="22"/>
        </w:rPr>
      </w:pPr>
      <w:r>
        <w:rPr>
          <w:i/>
          <w:sz w:val="22"/>
          <w:szCs w:val="22"/>
        </w:rPr>
        <w:t>”</w:t>
      </w:r>
      <w:r w:rsidR="00F67418" w:rsidRPr="000222AE">
        <w:rPr>
          <w:sz w:val="22"/>
          <w:szCs w:val="22"/>
        </w:rPr>
        <w:t>Cuv. Vasile de la Poiana Mărului,</w:t>
      </w:r>
      <w:r w:rsidR="009B50A8">
        <w:rPr>
          <w:sz w:val="22"/>
          <w:szCs w:val="22"/>
        </w:rPr>
        <w:t xml:space="preserve"> </w:t>
      </w:r>
      <w:r w:rsidR="00BE01A9">
        <w:rPr>
          <w:sz w:val="22"/>
          <w:szCs w:val="22"/>
        </w:rPr>
        <w:t>uc</w:t>
      </w:r>
      <w:r w:rsidR="009B50A8">
        <w:rPr>
          <w:sz w:val="22"/>
          <w:szCs w:val="22"/>
        </w:rPr>
        <w:t>enicii săi și monahismul athonit</w:t>
      </w:r>
      <w:r>
        <w:rPr>
          <w:sz w:val="22"/>
          <w:szCs w:val="22"/>
        </w:rPr>
        <w:t>”</w:t>
      </w:r>
      <w:r w:rsidR="009B50A8">
        <w:rPr>
          <w:sz w:val="22"/>
          <w:szCs w:val="22"/>
        </w:rPr>
        <w:t xml:space="preserve">, în </w:t>
      </w:r>
      <w:r w:rsidR="009B50A8" w:rsidRPr="009B50A8">
        <w:rPr>
          <w:i/>
          <w:sz w:val="22"/>
          <w:szCs w:val="22"/>
        </w:rPr>
        <w:t>Almanah Bisericesc 2015</w:t>
      </w:r>
      <w:r w:rsidR="009B50A8">
        <w:rPr>
          <w:sz w:val="22"/>
          <w:szCs w:val="22"/>
        </w:rPr>
        <w:t xml:space="preserve">, Editura Arhiepiscopiei Buzăului și Vrancei, Buzău, 2016, pp. 205-219. </w:t>
      </w:r>
    </w:p>
    <w:p w14:paraId="78364D38" w14:textId="77777777" w:rsidR="00024E5B" w:rsidRDefault="00E45637" w:rsidP="00024E5B">
      <w:pPr>
        <w:numPr>
          <w:ilvl w:val="0"/>
          <w:numId w:val="33"/>
        </w:numPr>
        <w:overflowPunct w:val="0"/>
        <w:autoSpaceDE w:val="0"/>
        <w:autoSpaceDN w:val="0"/>
        <w:adjustRightInd w:val="0"/>
        <w:spacing w:line="312" w:lineRule="auto"/>
        <w:ind w:left="1004"/>
        <w:jc w:val="both"/>
        <w:rPr>
          <w:sz w:val="22"/>
          <w:szCs w:val="22"/>
        </w:rPr>
      </w:pPr>
      <w:r w:rsidRPr="00090CDC">
        <w:rPr>
          <w:sz w:val="22"/>
          <w:szCs w:val="22"/>
        </w:rPr>
        <w:t xml:space="preserve"> </w:t>
      </w:r>
      <w:r w:rsidR="0024769F">
        <w:rPr>
          <w:sz w:val="22"/>
          <w:szCs w:val="22"/>
        </w:rPr>
        <w:t xml:space="preserve">”Dimensiunea turistică a pelerinajului religios”, în </w:t>
      </w:r>
      <w:r w:rsidR="0024769F" w:rsidRPr="00861ADA">
        <w:rPr>
          <w:i/>
          <w:sz w:val="22"/>
          <w:szCs w:val="22"/>
        </w:rPr>
        <w:t>Călătoria vieții. Itinerar prin lumea informației</w:t>
      </w:r>
      <w:r w:rsidR="0024769F">
        <w:rPr>
          <w:sz w:val="22"/>
          <w:szCs w:val="22"/>
        </w:rPr>
        <w:t xml:space="preserve">, Editura Universității București, coord. Gabriela Jurubiță, Cristina Popescu, Simona Fortin, București, 2016, pp. 4017-413. </w:t>
      </w:r>
    </w:p>
    <w:p w14:paraId="563D6796" w14:textId="77777777" w:rsidR="000222AE" w:rsidRDefault="000E2FCC" w:rsidP="00024E5B">
      <w:pPr>
        <w:numPr>
          <w:ilvl w:val="0"/>
          <w:numId w:val="33"/>
        </w:numPr>
        <w:overflowPunct w:val="0"/>
        <w:autoSpaceDE w:val="0"/>
        <w:autoSpaceDN w:val="0"/>
        <w:adjustRightInd w:val="0"/>
        <w:spacing w:line="312" w:lineRule="auto"/>
        <w:ind w:left="1004"/>
        <w:jc w:val="both"/>
        <w:rPr>
          <w:sz w:val="22"/>
          <w:szCs w:val="22"/>
        </w:rPr>
      </w:pPr>
      <w:r>
        <w:rPr>
          <w:sz w:val="22"/>
          <w:szCs w:val="22"/>
        </w:rPr>
        <w:t>”</w:t>
      </w:r>
      <w:r w:rsidR="000222AE">
        <w:rPr>
          <w:sz w:val="22"/>
          <w:szCs w:val="22"/>
        </w:rPr>
        <w:t>Legăturile românilor cu Muntele Athos, mănăstiri românești închinate</w:t>
      </w:r>
      <w:r>
        <w:rPr>
          <w:sz w:val="22"/>
          <w:szCs w:val="22"/>
        </w:rPr>
        <w:t>”</w:t>
      </w:r>
      <w:r w:rsidR="000222AE">
        <w:rPr>
          <w:sz w:val="22"/>
          <w:szCs w:val="22"/>
        </w:rPr>
        <w:t xml:space="preserve">, în vol.: </w:t>
      </w:r>
      <w:r w:rsidR="000222AE">
        <w:rPr>
          <w:i/>
          <w:sz w:val="22"/>
          <w:szCs w:val="22"/>
        </w:rPr>
        <w:t>Monahismul ortodox românesc. Istorie contribuții și repertorizare, vol. II: Contribuții ale monahismului românesc la nivel național și internațional</w:t>
      </w:r>
      <w:r w:rsidR="000222AE">
        <w:rPr>
          <w:sz w:val="22"/>
          <w:szCs w:val="22"/>
        </w:rPr>
        <w:t xml:space="preserve">, </w:t>
      </w:r>
      <w:r w:rsidR="000222AE" w:rsidRPr="00090CDC">
        <w:rPr>
          <w:sz w:val="22"/>
          <w:szCs w:val="22"/>
        </w:rPr>
        <w:t>E</w:t>
      </w:r>
      <w:r w:rsidR="000222AE">
        <w:rPr>
          <w:sz w:val="22"/>
          <w:szCs w:val="22"/>
        </w:rPr>
        <w:t>ditura Basilica, București, 2016, pp. 1011-1064.</w:t>
      </w:r>
      <w:r w:rsidR="006E6575">
        <w:rPr>
          <w:sz w:val="22"/>
          <w:szCs w:val="22"/>
        </w:rPr>
        <w:t xml:space="preserve"> </w:t>
      </w:r>
    </w:p>
    <w:p w14:paraId="0CBBCFD2" w14:textId="77777777" w:rsidR="006E6575" w:rsidRDefault="006E6575" w:rsidP="00024E5B">
      <w:pPr>
        <w:numPr>
          <w:ilvl w:val="0"/>
          <w:numId w:val="33"/>
        </w:numPr>
        <w:overflowPunct w:val="0"/>
        <w:autoSpaceDE w:val="0"/>
        <w:autoSpaceDN w:val="0"/>
        <w:adjustRightInd w:val="0"/>
        <w:spacing w:line="312" w:lineRule="auto"/>
        <w:ind w:left="1004"/>
        <w:jc w:val="both"/>
        <w:rPr>
          <w:sz w:val="22"/>
          <w:szCs w:val="22"/>
        </w:rPr>
      </w:pPr>
      <w:r>
        <w:rPr>
          <w:sz w:val="22"/>
          <w:szCs w:val="22"/>
        </w:rPr>
        <w:t>”</w:t>
      </w:r>
      <w:r w:rsidRPr="006E6575">
        <w:rPr>
          <w:sz w:val="22"/>
          <w:szCs w:val="22"/>
        </w:rPr>
        <w:t>Activitatea tipografică a Sf. Antim Ivireanul. Semnificațiile acesteia pentru întărirea ortodoxiei răsăritene și pentru românizarea cultului liturgic</w:t>
      </w:r>
      <w:r>
        <w:rPr>
          <w:sz w:val="22"/>
          <w:szCs w:val="22"/>
        </w:rPr>
        <w:t>”</w:t>
      </w:r>
      <w:r w:rsidRPr="006E6575">
        <w:rPr>
          <w:sz w:val="22"/>
          <w:szCs w:val="22"/>
        </w:rPr>
        <w:t>,</w:t>
      </w:r>
      <w:r>
        <w:rPr>
          <w:sz w:val="22"/>
          <w:szCs w:val="22"/>
        </w:rPr>
        <w:t xml:space="preserve"> în </w:t>
      </w:r>
      <w:r w:rsidRPr="006E6575">
        <w:rPr>
          <w:i/>
          <w:sz w:val="22"/>
          <w:szCs w:val="22"/>
        </w:rPr>
        <w:t xml:space="preserve">Anuarul </w:t>
      </w:r>
      <w:r>
        <w:rPr>
          <w:i/>
          <w:sz w:val="22"/>
          <w:szCs w:val="22"/>
        </w:rPr>
        <w:t>F</w:t>
      </w:r>
      <w:r w:rsidRPr="006E6575">
        <w:rPr>
          <w:i/>
          <w:sz w:val="22"/>
          <w:szCs w:val="22"/>
        </w:rPr>
        <w:t>acultății de Teologie Ortodoxă.Universitatea București</w:t>
      </w:r>
      <w:r>
        <w:rPr>
          <w:sz w:val="22"/>
          <w:szCs w:val="22"/>
        </w:rPr>
        <w:t xml:space="preserve">, an XVI, 2016, pp. 65-78. </w:t>
      </w:r>
      <w:r w:rsidRPr="006E6575">
        <w:rPr>
          <w:sz w:val="22"/>
          <w:szCs w:val="22"/>
        </w:rPr>
        <w:t xml:space="preserve"> </w:t>
      </w:r>
    </w:p>
    <w:p w14:paraId="1C20551A" w14:textId="77777777" w:rsidR="005E7066" w:rsidRDefault="005E7066" w:rsidP="00024E5B">
      <w:pPr>
        <w:numPr>
          <w:ilvl w:val="0"/>
          <w:numId w:val="33"/>
        </w:numPr>
        <w:overflowPunct w:val="0"/>
        <w:autoSpaceDE w:val="0"/>
        <w:autoSpaceDN w:val="0"/>
        <w:adjustRightInd w:val="0"/>
        <w:spacing w:line="312" w:lineRule="auto"/>
        <w:ind w:left="1004"/>
        <w:jc w:val="both"/>
        <w:rPr>
          <w:sz w:val="22"/>
          <w:szCs w:val="22"/>
        </w:rPr>
      </w:pPr>
      <w:r>
        <w:rPr>
          <w:sz w:val="22"/>
          <w:szCs w:val="22"/>
        </w:rPr>
        <w:t xml:space="preserve">”Tiparnițe românești pentru greci”, în volumul </w:t>
      </w:r>
      <w:r w:rsidRPr="005E7066">
        <w:rPr>
          <w:i/>
          <w:sz w:val="22"/>
          <w:szCs w:val="22"/>
        </w:rPr>
        <w:t>Litere vii. Tiparul în Biserica Ortodoxă Română – între misiune și necesitate</w:t>
      </w:r>
      <w:r>
        <w:rPr>
          <w:sz w:val="22"/>
          <w:szCs w:val="22"/>
        </w:rPr>
        <w:t xml:space="preserve">, coordonatori: Dr. Laurențiu Streza, Pr. Acad. Mircea Păcurariu, Lect. Dr. Emanuel Tăvală, Editura Andreiana/Astra Museum, Sibiu, 2016, pp. 219-234. </w:t>
      </w:r>
    </w:p>
    <w:p w14:paraId="1F6D878F" w14:textId="77777777" w:rsidR="006D1995" w:rsidRPr="006D1995" w:rsidRDefault="00A55C44" w:rsidP="00024E5B">
      <w:pPr>
        <w:numPr>
          <w:ilvl w:val="0"/>
          <w:numId w:val="33"/>
        </w:numPr>
        <w:overflowPunct w:val="0"/>
        <w:autoSpaceDE w:val="0"/>
        <w:autoSpaceDN w:val="0"/>
        <w:adjustRightInd w:val="0"/>
        <w:spacing w:line="312" w:lineRule="auto"/>
        <w:ind w:left="1004"/>
        <w:jc w:val="both"/>
        <w:rPr>
          <w:sz w:val="22"/>
          <w:szCs w:val="22"/>
        </w:rPr>
      </w:pPr>
      <w:r w:rsidRPr="006E0EB9">
        <w:rPr>
          <w:sz w:val="22"/>
          <w:szCs w:val="22"/>
          <w:lang w:val="fr-FR"/>
        </w:rPr>
        <w:t xml:space="preserve">”Tipografiile din Principatele Române”, în ziar </w:t>
      </w:r>
      <w:r w:rsidRPr="006E0EB9">
        <w:rPr>
          <w:i/>
          <w:sz w:val="22"/>
          <w:szCs w:val="22"/>
          <w:lang w:val="fr-FR"/>
        </w:rPr>
        <w:t>Lumina</w:t>
      </w:r>
      <w:r w:rsidRPr="006E0EB9">
        <w:rPr>
          <w:sz w:val="22"/>
          <w:szCs w:val="22"/>
          <w:lang w:val="fr-FR"/>
        </w:rPr>
        <w:t xml:space="preserve">, joi, 14. </w:t>
      </w:r>
      <w:r>
        <w:rPr>
          <w:sz w:val="22"/>
          <w:szCs w:val="22"/>
          <w:lang w:val="en-US"/>
        </w:rPr>
        <w:t>01. 2016.</w:t>
      </w:r>
      <w:r w:rsidR="006D1995">
        <w:rPr>
          <w:sz w:val="22"/>
          <w:szCs w:val="22"/>
          <w:lang w:val="en-US"/>
        </w:rPr>
        <w:t xml:space="preserve"> </w:t>
      </w:r>
    </w:p>
    <w:p w14:paraId="47F64CDE" w14:textId="77777777" w:rsidR="00A55C44" w:rsidRDefault="002E0FA3" w:rsidP="00615B92">
      <w:pPr>
        <w:numPr>
          <w:ilvl w:val="0"/>
          <w:numId w:val="33"/>
        </w:numPr>
        <w:overflowPunct w:val="0"/>
        <w:autoSpaceDE w:val="0"/>
        <w:autoSpaceDN w:val="0"/>
        <w:adjustRightInd w:val="0"/>
        <w:spacing w:line="312" w:lineRule="auto"/>
        <w:ind w:left="1004"/>
        <w:jc w:val="both"/>
        <w:rPr>
          <w:sz w:val="22"/>
          <w:szCs w:val="22"/>
        </w:rPr>
      </w:pPr>
      <w:r w:rsidRPr="002E0FA3">
        <w:rPr>
          <w:sz w:val="22"/>
          <w:szCs w:val="22"/>
        </w:rPr>
        <w:t xml:space="preserve">”Încercări de unire națională până la Marea Unire a românilor din 1918: implicarea Bisericii în aceste evenimente”, în volumul </w:t>
      </w:r>
      <w:r w:rsidRPr="002E0FA3">
        <w:rPr>
          <w:i/>
          <w:sz w:val="22"/>
          <w:szCs w:val="22"/>
        </w:rPr>
        <w:t>Lumini de Centenar</w:t>
      </w:r>
      <w:r w:rsidRPr="002E0FA3">
        <w:rPr>
          <w:sz w:val="22"/>
          <w:szCs w:val="22"/>
        </w:rPr>
        <w:t xml:space="preserve">, Volum de comunicări științifice, editat cu ocazia anului 2018, an omagial al unității de credință și de neam, an comemorativ al făuritorilor Marii Uniri din1918, editor Pr. Prof. Dr. Ștefan Buchiu, Editura Universității București, 2018, pp. 47-72; și în vol. </w:t>
      </w:r>
      <w:r w:rsidRPr="002E0FA3">
        <w:rPr>
          <w:i/>
          <w:sz w:val="22"/>
          <w:szCs w:val="22"/>
        </w:rPr>
        <w:t>Prelegeri pentru cursurile de pregătire în vederea obținerii gradelor profesionale clericale</w:t>
      </w:r>
      <w:r w:rsidRPr="002E0FA3">
        <w:rPr>
          <w:sz w:val="22"/>
          <w:szCs w:val="22"/>
        </w:rPr>
        <w:t xml:space="preserve">, Editura Cuvântul Vieții, 2018, pp. 7-44. </w:t>
      </w:r>
    </w:p>
    <w:p w14:paraId="4EEFCB45" w14:textId="77777777" w:rsidR="00426A4D" w:rsidRDefault="00426A4D" w:rsidP="00122C13">
      <w:pPr>
        <w:numPr>
          <w:ilvl w:val="0"/>
          <w:numId w:val="33"/>
        </w:numPr>
        <w:shd w:val="clear" w:color="auto" w:fill="FFFFFF"/>
        <w:overflowPunct w:val="0"/>
        <w:autoSpaceDE w:val="0"/>
        <w:autoSpaceDN w:val="0"/>
        <w:adjustRightInd w:val="0"/>
        <w:spacing w:line="312" w:lineRule="auto"/>
        <w:ind w:left="1004"/>
        <w:jc w:val="both"/>
        <w:textAlignment w:val="baseline"/>
        <w:rPr>
          <w:sz w:val="22"/>
          <w:szCs w:val="22"/>
        </w:rPr>
      </w:pPr>
      <w:r w:rsidRPr="00426A4D">
        <w:rPr>
          <w:i/>
          <w:sz w:val="22"/>
          <w:szCs w:val="22"/>
        </w:rPr>
        <w:t xml:space="preserve">Școala din Biserică. Inceputurile și evoluția învățământului (teologic) în (și prin) Biserică. Școli bisericești și Școli domnești, </w:t>
      </w:r>
      <w:r w:rsidR="00EA4F56">
        <w:rPr>
          <w:i/>
          <w:sz w:val="22"/>
          <w:szCs w:val="22"/>
        </w:rPr>
        <w:t>(</w:t>
      </w:r>
      <w:r w:rsidRPr="00426A4D">
        <w:rPr>
          <w:sz w:val="22"/>
          <w:szCs w:val="22"/>
        </w:rPr>
        <w:t xml:space="preserve">conferință susținută la Simpozionul național de teologie „Satul românesc: Vatră a plămădirii, păstrării și promovării ființei naționale și a credinței ortodoxe”, </w:t>
      </w:r>
      <w:r w:rsidR="00EA4F56">
        <w:rPr>
          <w:sz w:val="22"/>
          <w:szCs w:val="22"/>
        </w:rPr>
        <w:t>în volumul:”</w:t>
      </w:r>
      <w:r w:rsidR="00D32109" w:rsidRPr="00D32109">
        <w:rPr>
          <w:rFonts w:ascii="New serif" w:hAnsi="New serif" w:cs="Helvetica"/>
          <w:i/>
          <w:iCs/>
          <w:color w:val="1D2228"/>
          <w:sz w:val="22"/>
          <w:szCs w:val="22"/>
          <w:shd w:val="clear" w:color="auto" w:fill="FFFFFF"/>
        </w:rPr>
        <w:t xml:space="preserve"> </w:t>
      </w:r>
      <w:r w:rsidR="00D32109">
        <w:rPr>
          <w:rFonts w:ascii="New serif" w:hAnsi="New serif" w:cs="Helvetica"/>
          <w:i/>
          <w:iCs/>
          <w:color w:val="1D2228"/>
          <w:sz w:val="22"/>
          <w:szCs w:val="22"/>
          <w:shd w:val="clear" w:color="auto" w:fill="FFFFFF"/>
        </w:rPr>
        <w:t xml:space="preserve">Satul românesc – vatră a plămădirii, păstrării și promovării ființei naționale și a credinței </w:t>
      </w:r>
      <w:r w:rsidR="00D32109">
        <w:rPr>
          <w:rFonts w:ascii="New serif" w:hAnsi="New serif" w:cs="Helvetica"/>
          <w:i/>
          <w:iCs/>
          <w:color w:val="1D2228"/>
          <w:sz w:val="22"/>
          <w:szCs w:val="22"/>
          <w:shd w:val="clear" w:color="auto" w:fill="FFFFFF"/>
        </w:rPr>
        <w:lastRenderedPageBreak/>
        <w:t>ortodoxe”</w:t>
      </w:r>
      <w:r w:rsidR="00D32109">
        <w:rPr>
          <w:rFonts w:ascii="New serif" w:hAnsi="New serif"/>
          <w:color w:val="1D2228"/>
          <w:sz w:val="22"/>
          <w:szCs w:val="22"/>
          <w:shd w:val="clear" w:color="auto" w:fill="FFFFFF"/>
        </w:rPr>
        <w:t>, Editura Basilica, București, 2019,  ISBN 978-606-29-0294-0</w:t>
      </w:r>
      <w:r w:rsidR="00D32109">
        <w:rPr>
          <w:sz w:val="22"/>
          <w:szCs w:val="22"/>
        </w:rPr>
        <w:t xml:space="preserve"> și ca Studiu introductiv în volumul omagial ”Profesorii noștri, învățătorii noștri”, vol.I, Editura Basilica, București, pp. 9-22. </w:t>
      </w:r>
    </w:p>
    <w:p w14:paraId="6056021D" w14:textId="576F70E2" w:rsidR="00D32109" w:rsidRDefault="00265714" w:rsidP="00122C13">
      <w:pPr>
        <w:numPr>
          <w:ilvl w:val="0"/>
          <w:numId w:val="33"/>
        </w:numPr>
        <w:shd w:val="clear" w:color="auto" w:fill="FFFFFF"/>
        <w:overflowPunct w:val="0"/>
        <w:autoSpaceDE w:val="0"/>
        <w:autoSpaceDN w:val="0"/>
        <w:adjustRightInd w:val="0"/>
        <w:spacing w:line="312" w:lineRule="auto"/>
        <w:ind w:left="1004"/>
        <w:jc w:val="both"/>
        <w:textAlignment w:val="baseline"/>
        <w:rPr>
          <w:sz w:val="22"/>
          <w:szCs w:val="22"/>
        </w:rPr>
      </w:pPr>
      <w:r>
        <w:rPr>
          <w:sz w:val="22"/>
          <w:szCs w:val="22"/>
        </w:rPr>
        <w:t xml:space="preserve">”Chipul Sfântului Ioan Valahul în pictura mănăstirii athonite Xiropotamu și contribuția românilor la aceasta” (editorial), în </w:t>
      </w:r>
      <w:r w:rsidRPr="00265714">
        <w:rPr>
          <w:i/>
          <w:sz w:val="22"/>
          <w:szCs w:val="22"/>
        </w:rPr>
        <w:t>Ziarul Lumina</w:t>
      </w:r>
      <w:r>
        <w:rPr>
          <w:sz w:val="22"/>
          <w:szCs w:val="22"/>
        </w:rPr>
        <w:t xml:space="preserve">, 03 Iunie 2020. </w:t>
      </w:r>
    </w:p>
    <w:p w14:paraId="693FBAAA" w14:textId="77777777" w:rsidR="00021903" w:rsidRDefault="00021903" w:rsidP="00021903">
      <w:pPr>
        <w:numPr>
          <w:ilvl w:val="0"/>
          <w:numId w:val="33"/>
        </w:numPr>
        <w:shd w:val="clear" w:color="auto" w:fill="FFFFFF"/>
        <w:overflowPunct w:val="0"/>
        <w:autoSpaceDE w:val="0"/>
        <w:autoSpaceDN w:val="0"/>
        <w:adjustRightInd w:val="0"/>
        <w:spacing w:line="312" w:lineRule="auto"/>
        <w:ind w:left="1004"/>
        <w:jc w:val="both"/>
        <w:textAlignment w:val="baseline"/>
        <w:rPr>
          <w:sz w:val="22"/>
          <w:szCs w:val="22"/>
        </w:rPr>
      </w:pPr>
      <w:r>
        <w:rPr>
          <w:sz w:val="22"/>
          <w:szCs w:val="22"/>
        </w:rPr>
        <w:t xml:space="preserve">”Chipul Sfântului Ioan Valahul în pictura mănăstirii athonite Xiropotamu și contribuția românilor la aceasta”, în: </w:t>
      </w:r>
      <w:r w:rsidRPr="0084431A">
        <w:rPr>
          <w:i/>
          <w:iCs/>
          <w:sz w:val="22"/>
          <w:szCs w:val="22"/>
        </w:rPr>
        <w:t xml:space="preserve">Anuarul Facultății de Teologie Ortodoxă </w:t>
      </w:r>
      <w:r>
        <w:rPr>
          <w:i/>
          <w:iCs/>
          <w:sz w:val="22"/>
          <w:szCs w:val="22"/>
        </w:rPr>
        <w:t>”</w:t>
      </w:r>
      <w:r w:rsidRPr="0084431A">
        <w:rPr>
          <w:i/>
          <w:iCs/>
          <w:sz w:val="22"/>
          <w:szCs w:val="22"/>
        </w:rPr>
        <w:t>Justinian Patriarhul</w:t>
      </w:r>
      <w:r>
        <w:rPr>
          <w:i/>
          <w:iCs/>
          <w:sz w:val="22"/>
          <w:szCs w:val="22"/>
        </w:rPr>
        <w:t>”</w:t>
      </w:r>
      <w:r>
        <w:rPr>
          <w:sz w:val="22"/>
          <w:szCs w:val="22"/>
        </w:rPr>
        <w:t xml:space="preserve">, anul XX, 2020, pp. 245-250. </w:t>
      </w:r>
    </w:p>
    <w:p w14:paraId="44B55252" w14:textId="60978C53" w:rsidR="008425E2" w:rsidRDefault="0084431A" w:rsidP="00122C13">
      <w:pPr>
        <w:numPr>
          <w:ilvl w:val="0"/>
          <w:numId w:val="33"/>
        </w:numPr>
        <w:shd w:val="clear" w:color="auto" w:fill="FFFFFF"/>
        <w:overflowPunct w:val="0"/>
        <w:autoSpaceDE w:val="0"/>
        <w:autoSpaceDN w:val="0"/>
        <w:adjustRightInd w:val="0"/>
        <w:spacing w:line="312" w:lineRule="auto"/>
        <w:ind w:left="1004"/>
        <w:jc w:val="both"/>
        <w:textAlignment w:val="baseline"/>
        <w:rPr>
          <w:sz w:val="22"/>
          <w:szCs w:val="22"/>
        </w:rPr>
      </w:pPr>
      <w:r>
        <w:rPr>
          <w:sz w:val="22"/>
          <w:szCs w:val="22"/>
        </w:rPr>
        <w:t xml:space="preserve">”Filantropia românească la Locurile Sfinte. O privire specială asupra daniilor românești la Sfântul Munte Athos”, în: </w:t>
      </w:r>
      <w:r w:rsidRPr="0084431A">
        <w:rPr>
          <w:i/>
          <w:iCs/>
          <w:sz w:val="22"/>
          <w:szCs w:val="22"/>
        </w:rPr>
        <w:t xml:space="preserve">Anuarul Facultății de Teologie Ortodoxă </w:t>
      </w:r>
      <w:r>
        <w:rPr>
          <w:i/>
          <w:iCs/>
          <w:sz w:val="22"/>
          <w:szCs w:val="22"/>
        </w:rPr>
        <w:t>”</w:t>
      </w:r>
      <w:r w:rsidRPr="0084431A">
        <w:rPr>
          <w:i/>
          <w:iCs/>
          <w:sz w:val="22"/>
          <w:szCs w:val="22"/>
        </w:rPr>
        <w:t>Justinian Patriarhul</w:t>
      </w:r>
      <w:r>
        <w:rPr>
          <w:i/>
          <w:iCs/>
          <w:sz w:val="22"/>
          <w:szCs w:val="22"/>
        </w:rPr>
        <w:t>”</w:t>
      </w:r>
      <w:r>
        <w:rPr>
          <w:sz w:val="22"/>
          <w:szCs w:val="22"/>
        </w:rPr>
        <w:t xml:space="preserve">, anul XX, 2020, pp. 135-146. </w:t>
      </w:r>
    </w:p>
    <w:p w14:paraId="42C24698" w14:textId="0517885F" w:rsidR="00631893" w:rsidRDefault="0005335B" w:rsidP="00122C13">
      <w:pPr>
        <w:numPr>
          <w:ilvl w:val="0"/>
          <w:numId w:val="33"/>
        </w:numPr>
        <w:shd w:val="clear" w:color="auto" w:fill="FFFFFF"/>
        <w:overflowPunct w:val="0"/>
        <w:autoSpaceDE w:val="0"/>
        <w:autoSpaceDN w:val="0"/>
        <w:adjustRightInd w:val="0"/>
        <w:spacing w:line="312" w:lineRule="auto"/>
        <w:ind w:left="1004"/>
        <w:jc w:val="both"/>
        <w:textAlignment w:val="baseline"/>
        <w:rPr>
          <w:sz w:val="22"/>
          <w:szCs w:val="22"/>
        </w:rPr>
      </w:pPr>
      <w:r>
        <w:rPr>
          <w:sz w:val="22"/>
          <w:szCs w:val="22"/>
        </w:rPr>
        <w:t>”</w:t>
      </w:r>
      <w:r w:rsidR="00631893">
        <w:rPr>
          <w:sz w:val="22"/>
          <w:szCs w:val="22"/>
        </w:rPr>
        <w:t>Festivitatea depunerii jurământului la Extensia de la Roma a Facultății de Teologie Ortodoxă ”Justinian Patriarhul” a Universității din București</w:t>
      </w:r>
      <w:r>
        <w:rPr>
          <w:sz w:val="22"/>
          <w:szCs w:val="22"/>
        </w:rPr>
        <w:t xml:space="preserve">. Un bun sfârșit, un nou început...”, în revista </w:t>
      </w:r>
      <w:r w:rsidRPr="0005335B">
        <w:rPr>
          <w:i/>
          <w:iCs/>
          <w:sz w:val="22"/>
          <w:szCs w:val="22"/>
        </w:rPr>
        <w:t>BOR</w:t>
      </w:r>
      <w:r>
        <w:rPr>
          <w:sz w:val="22"/>
          <w:szCs w:val="22"/>
        </w:rPr>
        <w:t>, 2021.......</w:t>
      </w:r>
    </w:p>
    <w:p w14:paraId="433854B5" w14:textId="66829B76" w:rsidR="0005335B" w:rsidRDefault="0053726E" w:rsidP="00122C13">
      <w:pPr>
        <w:numPr>
          <w:ilvl w:val="0"/>
          <w:numId w:val="33"/>
        </w:numPr>
        <w:shd w:val="clear" w:color="auto" w:fill="FFFFFF"/>
        <w:overflowPunct w:val="0"/>
        <w:autoSpaceDE w:val="0"/>
        <w:autoSpaceDN w:val="0"/>
        <w:adjustRightInd w:val="0"/>
        <w:spacing w:line="312" w:lineRule="auto"/>
        <w:ind w:left="1004"/>
        <w:jc w:val="both"/>
        <w:textAlignment w:val="baseline"/>
        <w:rPr>
          <w:sz w:val="22"/>
          <w:szCs w:val="22"/>
        </w:rPr>
      </w:pPr>
      <w:r>
        <w:rPr>
          <w:sz w:val="22"/>
          <w:szCs w:val="22"/>
        </w:rPr>
        <w:t xml:space="preserve">”Primii absolvenți de Teologie ortodoxă la Roma”, </w:t>
      </w:r>
      <w:r w:rsidR="0005335B">
        <w:rPr>
          <w:sz w:val="22"/>
          <w:szCs w:val="22"/>
        </w:rPr>
        <w:t xml:space="preserve">în ziarul </w:t>
      </w:r>
      <w:r w:rsidR="0005335B" w:rsidRPr="0053726E">
        <w:rPr>
          <w:i/>
          <w:iCs/>
          <w:sz w:val="22"/>
          <w:szCs w:val="22"/>
        </w:rPr>
        <w:t>Lumina</w:t>
      </w:r>
      <w:r w:rsidR="0005335B">
        <w:rPr>
          <w:sz w:val="22"/>
          <w:szCs w:val="22"/>
        </w:rPr>
        <w:t xml:space="preserve">, </w:t>
      </w:r>
      <w:r w:rsidR="00C06DE6">
        <w:rPr>
          <w:sz w:val="22"/>
          <w:szCs w:val="22"/>
        </w:rPr>
        <w:t xml:space="preserve">06 </w:t>
      </w:r>
      <w:r w:rsidR="0005335B">
        <w:rPr>
          <w:sz w:val="22"/>
          <w:szCs w:val="22"/>
        </w:rPr>
        <w:t>iulie 2021.</w:t>
      </w:r>
    </w:p>
    <w:p w14:paraId="61AE9903" w14:textId="52DC9ED6" w:rsidR="0005335B" w:rsidRDefault="0005335B" w:rsidP="00122C13">
      <w:pPr>
        <w:numPr>
          <w:ilvl w:val="0"/>
          <w:numId w:val="33"/>
        </w:numPr>
        <w:shd w:val="clear" w:color="auto" w:fill="FFFFFF"/>
        <w:overflowPunct w:val="0"/>
        <w:autoSpaceDE w:val="0"/>
        <w:autoSpaceDN w:val="0"/>
        <w:adjustRightInd w:val="0"/>
        <w:spacing w:line="312" w:lineRule="auto"/>
        <w:ind w:left="1004"/>
        <w:jc w:val="both"/>
        <w:textAlignment w:val="baseline"/>
        <w:rPr>
          <w:sz w:val="22"/>
          <w:szCs w:val="22"/>
        </w:rPr>
      </w:pPr>
      <w:r w:rsidRPr="0005335B">
        <w:rPr>
          <w:i/>
          <w:iCs/>
          <w:sz w:val="22"/>
          <w:szCs w:val="22"/>
        </w:rPr>
        <w:t>Gînduri despre Patriarhul Daniel. Ierarhul academic, profesorul duhovnicesc, ctitorul de învățământ teologic. Prinos de cinstire la împlinirea vârstei de 70 de ani</w:t>
      </w:r>
      <w:r>
        <w:rPr>
          <w:sz w:val="22"/>
          <w:szCs w:val="22"/>
        </w:rPr>
        <w:t xml:space="preserve">, în volumul ”Domnul a pus povățuitor fiecărui neam. Preafericitul Părinte Patriarh Daniel, la împlinirea vârstei de 70 de ani”, Editura Basilica, București, 2021, pp.369-375. </w:t>
      </w:r>
    </w:p>
    <w:p w14:paraId="74C660F0" w14:textId="63E0DB32" w:rsidR="0005335B" w:rsidRPr="0005335B" w:rsidRDefault="0005335B" w:rsidP="00122C13">
      <w:pPr>
        <w:numPr>
          <w:ilvl w:val="0"/>
          <w:numId w:val="33"/>
        </w:numPr>
        <w:shd w:val="clear" w:color="auto" w:fill="FFFFFF"/>
        <w:overflowPunct w:val="0"/>
        <w:autoSpaceDE w:val="0"/>
        <w:autoSpaceDN w:val="0"/>
        <w:adjustRightInd w:val="0"/>
        <w:spacing w:line="312" w:lineRule="auto"/>
        <w:ind w:left="1004"/>
        <w:jc w:val="both"/>
        <w:textAlignment w:val="baseline"/>
        <w:rPr>
          <w:sz w:val="22"/>
          <w:szCs w:val="22"/>
        </w:rPr>
      </w:pPr>
      <w:r>
        <w:rPr>
          <w:i/>
          <w:iCs/>
          <w:sz w:val="22"/>
          <w:szCs w:val="22"/>
        </w:rPr>
        <w:t>Articol.........în volumul ”Pastorația românilor de pretutindeni”, ..........................</w:t>
      </w:r>
    </w:p>
    <w:p w14:paraId="4445FE28" w14:textId="708C1306" w:rsidR="0005335B" w:rsidRDefault="0005335B" w:rsidP="00122C13">
      <w:pPr>
        <w:numPr>
          <w:ilvl w:val="0"/>
          <w:numId w:val="33"/>
        </w:numPr>
        <w:shd w:val="clear" w:color="auto" w:fill="FFFFFF"/>
        <w:overflowPunct w:val="0"/>
        <w:autoSpaceDE w:val="0"/>
        <w:autoSpaceDN w:val="0"/>
        <w:adjustRightInd w:val="0"/>
        <w:spacing w:line="312" w:lineRule="auto"/>
        <w:ind w:left="1004"/>
        <w:jc w:val="both"/>
        <w:textAlignment w:val="baseline"/>
        <w:rPr>
          <w:sz w:val="22"/>
          <w:szCs w:val="22"/>
        </w:rPr>
      </w:pPr>
      <w:r>
        <w:rPr>
          <w:i/>
          <w:iCs/>
          <w:sz w:val="22"/>
          <w:szCs w:val="22"/>
        </w:rPr>
        <w:t>”</w:t>
      </w:r>
      <w:r w:rsidR="00C279B6">
        <w:rPr>
          <w:sz w:val="22"/>
          <w:szCs w:val="22"/>
        </w:rPr>
        <w:t>Facultatea de Teologie Ortodoxă la ceas aniversar</w:t>
      </w:r>
      <w:r>
        <w:rPr>
          <w:i/>
          <w:iCs/>
          <w:sz w:val="22"/>
          <w:szCs w:val="22"/>
        </w:rPr>
        <w:t xml:space="preserve">”, </w:t>
      </w:r>
      <w:r w:rsidR="00C279B6">
        <w:rPr>
          <w:sz w:val="22"/>
          <w:szCs w:val="22"/>
        </w:rPr>
        <w:t xml:space="preserve">interviu </w:t>
      </w:r>
      <w:r w:rsidRPr="00C279B6">
        <w:rPr>
          <w:sz w:val="22"/>
          <w:szCs w:val="22"/>
        </w:rPr>
        <w:t>în Ziarul</w:t>
      </w:r>
      <w:r>
        <w:rPr>
          <w:i/>
          <w:iCs/>
          <w:sz w:val="22"/>
          <w:szCs w:val="22"/>
        </w:rPr>
        <w:t xml:space="preserve"> Lumina, </w:t>
      </w:r>
      <w:r w:rsidRPr="00C279B6">
        <w:rPr>
          <w:sz w:val="22"/>
          <w:szCs w:val="22"/>
        </w:rPr>
        <w:t xml:space="preserve">12.11.2021. </w:t>
      </w:r>
    </w:p>
    <w:p w14:paraId="5E9BE986" w14:textId="77777777" w:rsidR="008E1B97" w:rsidRDefault="008E1B97" w:rsidP="008E1B97">
      <w:pPr>
        <w:shd w:val="clear" w:color="auto" w:fill="FFFFFF"/>
        <w:overflowPunct w:val="0"/>
        <w:autoSpaceDE w:val="0"/>
        <w:autoSpaceDN w:val="0"/>
        <w:adjustRightInd w:val="0"/>
        <w:spacing w:line="312" w:lineRule="auto"/>
        <w:jc w:val="both"/>
        <w:textAlignment w:val="baseline"/>
        <w:rPr>
          <w:sz w:val="22"/>
          <w:szCs w:val="22"/>
        </w:rPr>
      </w:pPr>
    </w:p>
    <w:p w14:paraId="1E5AB577" w14:textId="77777777" w:rsidR="008E1B97" w:rsidRPr="00426A4D" w:rsidRDefault="008E1B97" w:rsidP="008E1B97">
      <w:pPr>
        <w:shd w:val="clear" w:color="auto" w:fill="FFFFFF"/>
        <w:overflowPunct w:val="0"/>
        <w:autoSpaceDE w:val="0"/>
        <w:autoSpaceDN w:val="0"/>
        <w:adjustRightInd w:val="0"/>
        <w:spacing w:line="312" w:lineRule="auto"/>
        <w:jc w:val="both"/>
        <w:textAlignment w:val="baseline"/>
        <w:rPr>
          <w:sz w:val="22"/>
          <w:szCs w:val="22"/>
        </w:rPr>
      </w:pPr>
    </w:p>
    <w:p w14:paraId="18F04C68" w14:textId="77777777" w:rsidR="00E00BA6" w:rsidRPr="002E0FA3" w:rsidRDefault="00E00BA6" w:rsidP="00E00BA6">
      <w:pPr>
        <w:overflowPunct w:val="0"/>
        <w:autoSpaceDE w:val="0"/>
        <w:autoSpaceDN w:val="0"/>
        <w:adjustRightInd w:val="0"/>
        <w:spacing w:line="312" w:lineRule="auto"/>
        <w:ind w:left="1004"/>
        <w:jc w:val="both"/>
        <w:rPr>
          <w:sz w:val="22"/>
          <w:szCs w:val="22"/>
        </w:rPr>
      </w:pPr>
    </w:p>
    <w:p w14:paraId="55AFF1C5" w14:textId="77777777" w:rsidR="00AC57DE" w:rsidRPr="00090CDC" w:rsidRDefault="00AC57DE" w:rsidP="001368F3">
      <w:pPr>
        <w:pStyle w:val="Footer"/>
        <w:tabs>
          <w:tab w:val="left" w:pos="708"/>
        </w:tabs>
        <w:ind w:left="1004" w:hanging="720"/>
        <w:rPr>
          <w:szCs w:val="22"/>
        </w:rPr>
      </w:pPr>
      <w:r w:rsidRPr="00090CDC">
        <w:rPr>
          <w:b/>
          <w:szCs w:val="22"/>
          <w:u w:val="single"/>
        </w:rPr>
        <w:t>În limbi străine</w:t>
      </w:r>
      <w:r w:rsidRPr="00090CDC">
        <w:rPr>
          <w:szCs w:val="22"/>
        </w:rPr>
        <w:t xml:space="preserve">: </w:t>
      </w:r>
    </w:p>
    <w:p w14:paraId="59DAF10D" w14:textId="77777777" w:rsidR="00AC57DE" w:rsidRPr="00090CDC" w:rsidRDefault="00447E5C" w:rsidP="001368F3">
      <w:pPr>
        <w:numPr>
          <w:ilvl w:val="0"/>
          <w:numId w:val="33"/>
        </w:numPr>
        <w:overflowPunct w:val="0"/>
        <w:autoSpaceDE w:val="0"/>
        <w:autoSpaceDN w:val="0"/>
        <w:adjustRightInd w:val="0"/>
        <w:spacing w:line="312" w:lineRule="auto"/>
        <w:ind w:left="1004"/>
        <w:jc w:val="both"/>
        <w:rPr>
          <w:sz w:val="22"/>
          <w:szCs w:val="22"/>
          <w:lang w:eastAsia="en-US"/>
        </w:rPr>
      </w:pPr>
      <w:r w:rsidRPr="00090CDC">
        <w:rPr>
          <w:sz w:val="22"/>
          <w:szCs w:val="22"/>
        </w:rPr>
        <w:t>”</w:t>
      </w:r>
      <w:r w:rsidR="00AC57DE" w:rsidRPr="00090CDC">
        <w:rPr>
          <w:sz w:val="22"/>
          <w:szCs w:val="22"/>
          <w:lang w:val="el-GR"/>
        </w:rPr>
        <w:t>Μεταφράσεις</w:t>
      </w:r>
      <w:r w:rsidR="00AC57DE" w:rsidRPr="00090CDC">
        <w:rPr>
          <w:sz w:val="22"/>
          <w:szCs w:val="22"/>
        </w:rPr>
        <w:t xml:space="preserve"> </w:t>
      </w:r>
      <w:r w:rsidR="00AC57DE" w:rsidRPr="00090CDC">
        <w:rPr>
          <w:sz w:val="22"/>
          <w:szCs w:val="22"/>
          <w:lang w:val="el-GR"/>
        </w:rPr>
        <w:t>έργων</w:t>
      </w:r>
      <w:r w:rsidR="00AC57DE" w:rsidRPr="00090CDC">
        <w:rPr>
          <w:sz w:val="22"/>
          <w:szCs w:val="22"/>
        </w:rPr>
        <w:t xml:space="preserve"> </w:t>
      </w:r>
      <w:r w:rsidR="00AC57DE" w:rsidRPr="00090CDC">
        <w:rPr>
          <w:sz w:val="22"/>
          <w:szCs w:val="22"/>
          <w:lang w:val="el-GR"/>
        </w:rPr>
        <w:t>του</w:t>
      </w:r>
      <w:r w:rsidR="00AC57DE" w:rsidRPr="00090CDC">
        <w:rPr>
          <w:sz w:val="22"/>
          <w:szCs w:val="22"/>
        </w:rPr>
        <w:t xml:space="preserve"> </w:t>
      </w:r>
      <w:r w:rsidR="00AC57DE" w:rsidRPr="00090CDC">
        <w:rPr>
          <w:sz w:val="22"/>
          <w:szCs w:val="22"/>
          <w:lang w:val="el-GR"/>
        </w:rPr>
        <w:t>Αγίου</w:t>
      </w:r>
      <w:r w:rsidR="00AC57DE" w:rsidRPr="00090CDC">
        <w:rPr>
          <w:sz w:val="22"/>
          <w:szCs w:val="22"/>
        </w:rPr>
        <w:t xml:space="preserve"> </w:t>
      </w:r>
      <w:r w:rsidR="00AC57DE" w:rsidRPr="00090CDC">
        <w:rPr>
          <w:sz w:val="22"/>
          <w:szCs w:val="22"/>
          <w:lang w:val="el-GR"/>
        </w:rPr>
        <w:t>Νικοδήμου</w:t>
      </w:r>
      <w:r w:rsidR="00AC57DE" w:rsidRPr="00090CDC">
        <w:rPr>
          <w:sz w:val="22"/>
          <w:szCs w:val="22"/>
        </w:rPr>
        <w:t xml:space="preserve"> </w:t>
      </w:r>
      <w:r w:rsidR="00AC57DE" w:rsidRPr="00090CDC">
        <w:rPr>
          <w:sz w:val="22"/>
          <w:szCs w:val="22"/>
          <w:lang w:val="el-GR"/>
        </w:rPr>
        <w:t>του</w:t>
      </w:r>
      <w:r w:rsidR="00AC57DE" w:rsidRPr="00090CDC">
        <w:rPr>
          <w:sz w:val="22"/>
          <w:szCs w:val="22"/>
        </w:rPr>
        <w:t xml:space="preserve"> </w:t>
      </w:r>
      <w:r w:rsidR="00AC57DE" w:rsidRPr="00090CDC">
        <w:rPr>
          <w:sz w:val="22"/>
          <w:szCs w:val="22"/>
          <w:lang w:val="el-GR"/>
        </w:rPr>
        <w:t>Αγιορείτου</w:t>
      </w:r>
      <w:r w:rsidR="00AC57DE" w:rsidRPr="00090CDC">
        <w:rPr>
          <w:sz w:val="22"/>
          <w:szCs w:val="22"/>
        </w:rPr>
        <w:t xml:space="preserve"> </w:t>
      </w:r>
      <w:r w:rsidR="00AC57DE" w:rsidRPr="00090CDC">
        <w:rPr>
          <w:sz w:val="22"/>
          <w:szCs w:val="22"/>
          <w:lang w:val="el-GR"/>
        </w:rPr>
        <w:t>στη</w:t>
      </w:r>
      <w:r w:rsidR="00AC57DE" w:rsidRPr="00090CDC">
        <w:rPr>
          <w:sz w:val="22"/>
          <w:szCs w:val="22"/>
        </w:rPr>
        <w:t xml:space="preserve"> </w:t>
      </w:r>
      <w:r w:rsidR="00AC57DE" w:rsidRPr="00090CDC">
        <w:rPr>
          <w:sz w:val="22"/>
          <w:szCs w:val="22"/>
          <w:lang w:val="el-GR"/>
        </w:rPr>
        <w:t>ρουμανική</w:t>
      </w:r>
      <w:r w:rsidR="00AC57DE" w:rsidRPr="00090CDC">
        <w:rPr>
          <w:sz w:val="22"/>
          <w:szCs w:val="22"/>
        </w:rPr>
        <w:t xml:space="preserve"> </w:t>
      </w:r>
      <w:r w:rsidR="00AC57DE" w:rsidRPr="00090CDC">
        <w:rPr>
          <w:sz w:val="22"/>
          <w:szCs w:val="22"/>
          <w:lang w:val="el-GR"/>
        </w:rPr>
        <w:t>γλώσσα</w:t>
      </w:r>
      <w:r w:rsidRPr="00090CDC">
        <w:rPr>
          <w:sz w:val="22"/>
          <w:szCs w:val="22"/>
        </w:rPr>
        <w:t>”</w:t>
      </w:r>
      <w:r w:rsidR="00AC57DE" w:rsidRPr="00090CDC">
        <w:rPr>
          <w:sz w:val="22"/>
          <w:szCs w:val="22"/>
        </w:rPr>
        <w:t xml:space="preserve"> (Traduceri ale operei Sf. Nicodim Aghioritul în limba română</w:t>
      </w:r>
      <w:r w:rsidR="00AC57DE" w:rsidRPr="006E0EB9">
        <w:rPr>
          <w:sz w:val="22"/>
          <w:szCs w:val="22"/>
          <w:lang w:val="el-GR"/>
        </w:rPr>
        <w:t>)</w:t>
      </w:r>
      <w:r w:rsidR="00AC57DE" w:rsidRPr="006E0EB9">
        <w:rPr>
          <w:iCs/>
          <w:sz w:val="22"/>
          <w:szCs w:val="22"/>
          <w:lang w:val="el-GR"/>
        </w:rPr>
        <w:t xml:space="preserve">, </w:t>
      </w:r>
      <w:r w:rsidR="00AC57DE" w:rsidRPr="00090CDC">
        <w:rPr>
          <w:iCs/>
          <w:sz w:val="22"/>
          <w:szCs w:val="22"/>
        </w:rPr>
        <w:t>în vol.</w:t>
      </w:r>
      <w:r w:rsidRPr="00090CDC">
        <w:rPr>
          <w:iCs/>
          <w:sz w:val="22"/>
          <w:szCs w:val="22"/>
        </w:rPr>
        <w:t>:</w:t>
      </w:r>
      <w:r w:rsidR="00AC57DE" w:rsidRPr="00090CDC">
        <w:rPr>
          <w:iCs/>
          <w:sz w:val="22"/>
          <w:szCs w:val="22"/>
        </w:rPr>
        <w:t xml:space="preserve"> </w:t>
      </w:r>
      <w:r w:rsidR="00AC57DE" w:rsidRPr="00090CDC">
        <w:rPr>
          <w:i/>
          <w:iCs/>
          <w:sz w:val="22"/>
          <w:szCs w:val="22"/>
          <w:lang w:val="el-GR"/>
        </w:rPr>
        <w:t>Αγιος Νικόδημος ο Αγιορείτης: η ζωή και η διδασκαλία του. 250 χρόνια από την γέννηση του</w:t>
      </w:r>
      <w:r w:rsidR="00AC57DE" w:rsidRPr="00090CDC">
        <w:rPr>
          <w:iCs/>
          <w:sz w:val="22"/>
          <w:szCs w:val="22"/>
          <w:lang w:val="el-GR"/>
        </w:rPr>
        <w:t>/</w:t>
      </w:r>
      <w:r w:rsidR="00AC57DE" w:rsidRPr="00090CDC">
        <w:rPr>
          <w:i/>
          <w:iCs/>
          <w:sz w:val="22"/>
          <w:szCs w:val="22"/>
          <w:lang w:val="el-GR"/>
        </w:rPr>
        <w:t>190 χρόνια από την κοίμηση του</w:t>
      </w:r>
      <w:r w:rsidR="00AC57DE" w:rsidRPr="00090CDC">
        <w:rPr>
          <w:iCs/>
          <w:sz w:val="22"/>
          <w:szCs w:val="22"/>
        </w:rPr>
        <w:t xml:space="preserve"> (Sf. Nicodim Aghoritul: viaţa şi învăţătura sa. 250 de la naştere şi 190 de ani de la adormirea sa)</w:t>
      </w:r>
      <w:r w:rsidR="00AC57DE" w:rsidRPr="00090CDC">
        <w:rPr>
          <w:iCs/>
          <w:sz w:val="22"/>
          <w:szCs w:val="22"/>
          <w:lang w:val="fr-FR"/>
        </w:rPr>
        <w:t xml:space="preserve">, 21-23 </w:t>
      </w:r>
      <w:r w:rsidR="00AC57DE" w:rsidRPr="00090CDC">
        <w:rPr>
          <w:iCs/>
          <w:sz w:val="22"/>
          <w:szCs w:val="22"/>
        </w:rPr>
        <w:t>sept</w:t>
      </w:r>
      <w:r w:rsidR="00AC57DE" w:rsidRPr="00090CDC">
        <w:rPr>
          <w:iCs/>
          <w:sz w:val="22"/>
          <w:szCs w:val="22"/>
          <w:lang w:val="fr-FR"/>
        </w:rPr>
        <w:t xml:space="preserve">. 1999, </w:t>
      </w:r>
      <w:r w:rsidR="00AC57DE" w:rsidRPr="00090CDC">
        <w:rPr>
          <w:iCs/>
          <w:sz w:val="22"/>
          <w:szCs w:val="22"/>
        </w:rPr>
        <w:t>vol.</w:t>
      </w:r>
      <w:r w:rsidR="00AC57DE" w:rsidRPr="00090CDC">
        <w:rPr>
          <w:iCs/>
          <w:sz w:val="22"/>
          <w:szCs w:val="22"/>
          <w:lang w:val="fr-FR"/>
        </w:rPr>
        <w:t xml:space="preserve"> </w:t>
      </w:r>
      <w:r w:rsidR="00AC57DE" w:rsidRPr="00090CDC">
        <w:rPr>
          <w:iCs/>
          <w:sz w:val="22"/>
          <w:szCs w:val="22"/>
          <w:lang w:val="el-GR"/>
        </w:rPr>
        <w:t xml:space="preserve">Β΄, Εκδοση Ιερού Κοινοβίου οσίου Νικοδήμου, Γουμένισσα, 2006, </w:t>
      </w:r>
      <w:r w:rsidR="00AC57DE" w:rsidRPr="00090CDC">
        <w:rPr>
          <w:iCs/>
          <w:sz w:val="22"/>
          <w:szCs w:val="22"/>
        </w:rPr>
        <w:t xml:space="preserve">p. 147-157; </w:t>
      </w:r>
    </w:p>
    <w:p w14:paraId="3F5E5B6F" w14:textId="77777777" w:rsidR="00AC57DE" w:rsidRPr="00090CDC" w:rsidRDefault="00153D6D" w:rsidP="001368F3">
      <w:pPr>
        <w:numPr>
          <w:ilvl w:val="0"/>
          <w:numId w:val="33"/>
        </w:numPr>
        <w:overflowPunct w:val="0"/>
        <w:autoSpaceDE w:val="0"/>
        <w:autoSpaceDN w:val="0"/>
        <w:adjustRightInd w:val="0"/>
        <w:spacing w:line="312" w:lineRule="auto"/>
        <w:ind w:left="1004"/>
        <w:jc w:val="both"/>
        <w:rPr>
          <w:sz w:val="22"/>
          <w:szCs w:val="22"/>
          <w:lang w:eastAsia="en-US"/>
        </w:rPr>
      </w:pPr>
      <w:r w:rsidRPr="00090CDC">
        <w:rPr>
          <w:sz w:val="22"/>
          <w:szCs w:val="22"/>
        </w:rPr>
        <w:t>”</w:t>
      </w:r>
      <w:r w:rsidR="00AC57DE" w:rsidRPr="00090CDC">
        <w:rPr>
          <w:sz w:val="22"/>
          <w:szCs w:val="22"/>
        </w:rPr>
        <w:t>O Bibliografie a Isihasmului românesc</w:t>
      </w:r>
      <w:r w:rsidRPr="00090CDC">
        <w:rPr>
          <w:sz w:val="22"/>
          <w:szCs w:val="22"/>
        </w:rPr>
        <w:t>”</w:t>
      </w:r>
      <w:r w:rsidR="00AC57DE" w:rsidRPr="00090CDC">
        <w:rPr>
          <w:sz w:val="22"/>
          <w:szCs w:val="22"/>
        </w:rPr>
        <w:t xml:space="preserve"> (lb. rusă), în volumul</w:t>
      </w:r>
      <w:r w:rsidRPr="00090CDC">
        <w:rPr>
          <w:sz w:val="22"/>
          <w:szCs w:val="22"/>
        </w:rPr>
        <w:t>:</w:t>
      </w:r>
      <w:r w:rsidR="00AC57DE" w:rsidRPr="00090CDC">
        <w:rPr>
          <w:sz w:val="22"/>
          <w:szCs w:val="22"/>
        </w:rPr>
        <w:t xml:space="preserve"> </w:t>
      </w:r>
      <w:r w:rsidR="00691094" w:rsidRPr="00090CDC">
        <w:rPr>
          <w:i/>
          <w:sz w:val="22"/>
          <w:szCs w:val="22"/>
        </w:rPr>
        <w:t xml:space="preserve">Hesychasm. An annotated </w:t>
      </w:r>
      <w:r w:rsidRPr="00090CDC">
        <w:rPr>
          <w:i/>
          <w:sz w:val="22"/>
          <w:szCs w:val="22"/>
        </w:rPr>
        <w:t>bibliography</w:t>
      </w:r>
      <w:r w:rsidRPr="00090CDC">
        <w:rPr>
          <w:sz w:val="22"/>
          <w:szCs w:val="22"/>
        </w:rPr>
        <w:t xml:space="preserve"> (</w:t>
      </w:r>
      <w:r w:rsidR="00AC57DE" w:rsidRPr="00090CDC">
        <w:rPr>
          <w:sz w:val="22"/>
          <w:szCs w:val="22"/>
        </w:rPr>
        <w:t>Isihasmul. Annotirobannaea Bibliografia</w:t>
      </w:r>
      <w:r w:rsidR="00691094" w:rsidRPr="00090CDC">
        <w:rPr>
          <w:sz w:val="22"/>
          <w:szCs w:val="22"/>
        </w:rPr>
        <w:t xml:space="preserve">, </w:t>
      </w:r>
      <w:r w:rsidR="00691094" w:rsidRPr="00090CDC">
        <w:rPr>
          <w:i/>
          <w:sz w:val="22"/>
          <w:szCs w:val="22"/>
        </w:rPr>
        <w:t>rus.</w:t>
      </w:r>
      <w:r w:rsidRPr="00090CDC">
        <w:rPr>
          <w:sz w:val="22"/>
          <w:szCs w:val="22"/>
        </w:rPr>
        <w:t>)</w:t>
      </w:r>
      <w:r w:rsidR="00AC57DE" w:rsidRPr="00090CDC">
        <w:rPr>
          <w:sz w:val="22"/>
          <w:szCs w:val="22"/>
        </w:rPr>
        <w:t xml:space="preserve">, Institute of Human Studies of the Russian Academy of Sciences, Moscow, 2004, cap. 13, pag. 726-755; şi în ”Anuarul Facultăţii de Teologie de la Bucureşti”, 2004, p. 439-469; ”Anuarul Facultăţii de Teologie din Cluj”, 2004); </w:t>
      </w:r>
    </w:p>
    <w:p w14:paraId="21E697C1" w14:textId="77777777" w:rsidR="001E2839" w:rsidRPr="00090CDC" w:rsidRDefault="001E2839" w:rsidP="001368F3">
      <w:pPr>
        <w:numPr>
          <w:ilvl w:val="0"/>
          <w:numId w:val="33"/>
        </w:numPr>
        <w:overflowPunct w:val="0"/>
        <w:autoSpaceDE w:val="0"/>
        <w:autoSpaceDN w:val="0"/>
        <w:adjustRightInd w:val="0"/>
        <w:spacing w:line="312" w:lineRule="auto"/>
        <w:ind w:left="1004"/>
        <w:jc w:val="both"/>
        <w:rPr>
          <w:sz w:val="22"/>
          <w:szCs w:val="22"/>
          <w:lang w:eastAsia="en-US"/>
        </w:rPr>
      </w:pPr>
      <w:r w:rsidRPr="00090CDC">
        <w:rPr>
          <w:sz w:val="22"/>
          <w:szCs w:val="22"/>
        </w:rPr>
        <w:t>”</w:t>
      </w:r>
      <w:r w:rsidR="00AC57DE" w:rsidRPr="00090CDC">
        <w:rPr>
          <w:sz w:val="22"/>
          <w:szCs w:val="22"/>
        </w:rPr>
        <w:t>Aspects of the relations of the Romanian Principalities with Mount Athos on the light of recent research findings</w:t>
      </w:r>
      <w:r w:rsidRPr="00090CDC">
        <w:rPr>
          <w:sz w:val="22"/>
          <w:szCs w:val="22"/>
        </w:rPr>
        <w:t xml:space="preserve">”, în vol. </w:t>
      </w:r>
      <w:r w:rsidR="00AC57DE" w:rsidRPr="00090CDC">
        <w:rPr>
          <w:i/>
          <w:sz w:val="22"/>
          <w:szCs w:val="22"/>
        </w:rPr>
        <w:t>Romanian Principalities and the Holy Places along the centuries, papers of the Symposium held in Bucharest, 15-18 oct. 2006</w:t>
      </w:r>
      <w:r w:rsidR="00AC57DE" w:rsidRPr="00090CDC">
        <w:rPr>
          <w:sz w:val="22"/>
          <w:szCs w:val="22"/>
        </w:rPr>
        <w:t>, Bucureşti, Edit. Sofia, 2008, p. 53-69</w:t>
      </w:r>
      <w:r w:rsidRPr="00090CDC">
        <w:rPr>
          <w:sz w:val="22"/>
          <w:szCs w:val="22"/>
        </w:rPr>
        <w:t xml:space="preserve">; </w:t>
      </w:r>
    </w:p>
    <w:p w14:paraId="26588634" w14:textId="77777777" w:rsidR="00AC57DE" w:rsidRPr="00090CDC" w:rsidRDefault="001E2839" w:rsidP="001368F3">
      <w:pPr>
        <w:numPr>
          <w:ilvl w:val="0"/>
          <w:numId w:val="33"/>
        </w:numPr>
        <w:overflowPunct w:val="0"/>
        <w:autoSpaceDE w:val="0"/>
        <w:autoSpaceDN w:val="0"/>
        <w:adjustRightInd w:val="0"/>
        <w:spacing w:line="312" w:lineRule="auto"/>
        <w:ind w:left="1004"/>
        <w:jc w:val="both"/>
        <w:rPr>
          <w:sz w:val="22"/>
          <w:szCs w:val="22"/>
          <w:lang w:eastAsia="en-US"/>
        </w:rPr>
      </w:pPr>
      <w:r w:rsidRPr="00090CDC">
        <w:rPr>
          <w:sz w:val="22"/>
          <w:szCs w:val="22"/>
        </w:rPr>
        <w:t>”</w:t>
      </w:r>
      <w:r w:rsidR="00BC6932" w:rsidRPr="00090CDC">
        <w:rPr>
          <w:sz w:val="22"/>
          <w:szCs w:val="22"/>
          <w:lang w:val="el-GR"/>
        </w:rPr>
        <w:t>Μερικές</w:t>
      </w:r>
      <w:r w:rsidR="00BC6932" w:rsidRPr="00090CDC">
        <w:rPr>
          <w:sz w:val="22"/>
          <w:szCs w:val="22"/>
        </w:rPr>
        <w:t xml:space="preserve"> </w:t>
      </w:r>
      <w:r w:rsidR="00BC6932" w:rsidRPr="00090CDC">
        <w:rPr>
          <w:sz w:val="22"/>
          <w:szCs w:val="22"/>
          <w:lang w:val="el-GR"/>
        </w:rPr>
        <w:t>αθωνικές</w:t>
      </w:r>
      <w:r w:rsidR="00BC6932" w:rsidRPr="00090CDC">
        <w:rPr>
          <w:sz w:val="22"/>
          <w:szCs w:val="22"/>
        </w:rPr>
        <w:t xml:space="preserve"> </w:t>
      </w:r>
      <w:r w:rsidR="00BC6932" w:rsidRPr="00090CDC">
        <w:rPr>
          <w:sz w:val="22"/>
          <w:szCs w:val="22"/>
          <w:lang w:val="el-GR"/>
        </w:rPr>
        <w:t>πρωσοπικότητες</w:t>
      </w:r>
      <w:r w:rsidR="00BC6932" w:rsidRPr="00090CDC">
        <w:rPr>
          <w:sz w:val="22"/>
          <w:szCs w:val="22"/>
        </w:rPr>
        <w:t xml:space="preserve"> </w:t>
      </w:r>
      <w:r w:rsidR="00BC6932" w:rsidRPr="00090CDC">
        <w:rPr>
          <w:sz w:val="22"/>
          <w:szCs w:val="22"/>
          <w:lang w:val="el-GR"/>
        </w:rPr>
        <w:t>στις</w:t>
      </w:r>
      <w:r w:rsidR="00BC6932" w:rsidRPr="00090CDC">
        <w:rPr>
          <w:sz w:val="22"/>
          <w:szCs w:val="22"/>
        </w:rPr>
        <w:t xml:space="preserve"> </w:t>
      </w:r>
      <w:r w:rsidR="00FF49B7" w:rsidRPr="00090CDC">
        <w:rPr>
          <w:sz w:val="22"/>
          <w:szCs w:val="22"/>
          <w:lang w:val="el-GR"/>
        </w:rPr>
        <w:t>ρουμανικέ</w:t>
      </w:r>
      <w:r w:rsidR="00BC6932" w:rsidRPr="00090CDC">
        <w:rPr>
          <w:sz w:val="22"/>
          <w:szCs w:val="22"/>
          <w:lang w:val="el-GR"/>
        </w:rPr>
        <w:t>ς</w:t>
      </w:r>
      <w:r w:rsidR="00BC6932" w:rsidRPr="00090CDC">
        <w:rPr>
          <w:sz w:val="22"/>
          <w:szCs w:val="22"/>
        </w:rPr>
        <w:t xml:space="preserve"> </w:t>
      </w:r>
      <w:r w:rsidR="00BC6932" w:rsidRPr="00090CDC">
        <w:rPr>
          <w:sz w:val="22"/>
          <w:szCs w:val="22"/>
          <w:lang w:val="el-GR"/>
        </w:rPr>
        <w:t>χώρες</w:t>
      </w:r>
      <w:r w:rsidR="00BC6932" w:rsidRPr="00090CDC">
        <w:rPr>
          <w:sz w:val="22"/>
          <w:szCs w:val="22"/>
        </w:rPr>
        <w:t xml:space="preserve"> </w:t>
      </w:r>
      <w:r w:rsidR="00BC6932" w:rsidRPr="00090CDC">
        <w:rPr>
          <w:sz w:val="22"/>
          <w:szCs w:val="22"/>
          <w:lang w:val="el-GR"/>
        </w:rPr>
        <w:t>στους</w:t>
      </w:r>
      <w:r w:rsidR="00BC6932" w:rsidRPr="00090CDC">
        <w:rPr>
          <w:sz w:val="22"/>
          <w:szCs w:val="22"/>
        </w:rPr>
        <w:t xml:space="preserve"> 17</w:t>
      </w:r>
      <w:r w:rsidR="00BC6932" w:rsidRPr="00090CDC">
        <w:rPr>
          <w:sz w:val="22"/>
          <w:szCs w:val="22"/>
          <w:vertAlign w:val="superscript"/>
        </w:rPr>
        <w:t>0</w:t>
      </w:r>
      <w:r w:rsidR="00BC6932" w:rsidRPr="00090CDC">
        <w:rPr>
          <w:sz w:val="22"/>
          <w:szCs w:val="22"/>
        </w:rPr>
        <w:t>-19</w:t>
      </w:r>
      <w:r w:rsidR="00BC6932" w:rsidRPr="00090CDC">
        <w:rPr>
          <w:sz w:val="22"/>
          <w:szCs w:val="22"/>
          <w:vertAlign w:val="superscript"/>
        </w:rPr>
        <w:t>0</w:t>
      </w:r>
      <w:r w:rsidR="00BC6932" w:rsidRPr="00090CDC">
        <w:rPr>
          <w:sz w:val="22"/>
          <w:szCs w:val="22"/>
        </w:rPr>
        <w:t xml:space="preserve"> </w:t>
      </w:r>
      <w:r w:rsidR="00BC6932" w:rsidRPr="00090CDC">
        <w:rPr>
          <w:sz w:val="22"/>
          <w:szCs w:val="22"/>
          <w:lang w:val="el-GR"/>
        </w:rPr>
        <w:t>αιώνες</w:t>
      </w:r>
      <w:r w:rsidR="00FF49B7" w:rsidRPr="00090CDC">
        <w:rPr>
          <w:sz w:val="22"/>
          <w:szCs w:val="22"/>
        </w:rPr>
        <w:t>”</w:t>
      </w:r>
      <w:r w:rsidR="00BC6932" w:rsidRPr="00090CDC">
        <w:rPr>
          <w:sz w:val="22"/>
          <w:szCs w:val="22"/>
        </w:rPr>
        <w:t xml:space="preserve"> (Câteva personalități atonite în Țările Române în secolele XVII-XIX), în </w:t>
      </w:r>
      <w:r w:rsidR="00BC6932" w:rsidRPr="00090CDC">
        <w:rPr>
          <w:i/>
          <w:sz w:val="22"/>
          <w:szCs w:val="22"/>
          <w:lang w:val="el-GR"/>
        </w:rPr>
        <w:t>Χριστιανική</w:t>
      </w:r>
      <w:r w:rsidR="00BC6932" w:rsidRPr="00090CDC">
        <w:rPr>
          <w:i/>
          <w:sz w:val="22"/>
          <w:szCs w:val="22"/>
        </w:rPr>
        <w:t xml:space="preserve"> </w:t>
      </w:r>
      <w:r w:rsidR="00BC6932" w:rsidRPr="00090CDC">
        <w:rPr>
          <w:i/>
          <w:sz w:val="22"/>
          <w:szCs w:val="22"/>
          <w:lang w:val="el-GR"/>
        </w:rPr>
        <w:t>Μακεδονία</w:t>
      </w:r>
      <w:r w:rsidR="00BC6932" w:rsidRPr="00090CDC">
        <w:rPr>
          <w:i/>
          <w:sz w:val="22"/>
          <w:szCs w:val="22"/>
        </w:rPr>
        <w:t xml:space="preserve">. </w:t>
      </w:r>
      <w:r w:rsidR="00BC6932" w:rsidRPr="00090CDC">
        <w:rPr>
          <w:i/>
          <w:sz w:val="22"/>
          <w:szCs w:val="22"/>
          <w:lang w:val="el-GR"/>
        </w:rPr>
        <w:t>Η</w:t>
      </w:r>
      <w:r w:rsidR="00BC6932" w:rsidRPr="00090CDC">
        <w:rPr>
          <w:i/>
          <w:sz w:val="22"/>
          <w:szCs w:val="22"/>
        </w:rPr>
        <w:t xml:space="preserve"> </w:t>
      </w:r>
      <w:r w:rsidR="00BC6932" w:rsidRPr="00090CDC">
        <w:rPr>
          <w:i/>
          <w:sz w:val="22"/>
          <w:szCs w:val="22"/>
          <w:lang w:val="el-GR"/>
        </w:rPr>
        <w:t>ενδόχωρα</w:t>
      </w:r>
      <w:r w:rsidR="00BC6932" w:rsidRPr="00090CDC">
        <w:rPr>
          <w:i/>
          <w:sz w:val="22"/>
          <w:szCs w:val="22"/>
        </w:rPr>
        <w:t xml:space="preserve"> </w:t>
      </w:r>
      <w:r w:rsidR="00BC6932" w:rsidRPr="00090CDC">
        <w:rPr>
          <w:i/>
          <w:sz w:val="22"/>
          <w:szCs w:val="22"/>
          <w:lang w:val="el-GR"/>
        </w:rPr>
        <w:t>της</w:t>
      </w:r>
      <w:r w:rsidR="00BC6932" w:rsidRPr="00090CDC">
        <w:rPr>
          <w:i/>
          <w:sz w:val="22"/>
          <w:szCs w:val="22"/>
        </w:rPr>
        <w:t xml:space="preserve"> </w:t>
      </w:r>
      <w:r w:rsidR="00BC6932" w:rsidRPr="00090CDC">
        <w:rPr>
          <w:i/>
          <w:sz w:val="22"/>
          <w:szCs w:val="22"/>
          <w:lang w:val="el-GR"/>
        </w:rPr>
        <w:t>στον</w:t>
      </w:r>
      <w:r w:rsidR="00BC6932" w:rsidRPr="00090CDC">
        <w:rPr>
          <w:i/>
          <w:sz w:val="22"/>
          <w:szCs w:val="22"/>
        </w:rPr>
        <w:t xml:space="preserve"> </w:t>
      </w:r>
      <w:r w:rsidR="00BC6932" w:rsidRPr="00090CDC">
        <w:rPr>
          <w:i/>
          <w:sz w:val="22"/>
          <w:szCs w:val="22"/>
          <w:lang w:val="el-GR"/>
        </w:rPr>
        <w:t>κόσμο</w:t>
      </w:r>
      <w:r w:rsidR="00BC6932" w:rsidRPr="00090CDC">
        <w:rPr>
          <w:i/>
          <w:sz w:val="22"/>
          <w:szCs w:val="22"/>
        </w:rPr>
        <w:t xml:space="preserve"> </w:t>
      </w:r>
      <w:r w:rsidR="00BC6932" w:rsidRPr="00090CDC">
        <w:rPr>
          <w:i/>
          <w:sz w:val="22"/>
          <w:szCs w:val="22"/>
          <w:lang w:val="el-GR"/>
        </w:rPr>
        <w:t>της</w:t>
      </w:r>
      <w:r w:rsidR="00BC6932" w:rsidRPr="00090CDC">
        <w:rPr>
          <w:i/>
          <w:sz w:val="22"/>
          <w:szCs w:val="22"/>
        </w:rPr>
        <w:t xml:space="preserve"> </w:t>
      </w:r>
      <w:r w:rsidR="009C4D55" w:rsidRPr="00090CDC">
        <w:rPr>
          <w:i/>
          <w:sz w:val="22"/>
          <w:szCs w:val="22"/>
          <w:lang w:val="el-GR"/>
        </w:rPr>
        <w:t>Ο</w:t>
      </w:r>
      <w:r w:rsidR="00BC6932" w:rsidRPr="00090CDC">
        <w:rPr>
          <w:i/>
          <w:sz w:val="22"/>
          <w:szCs w:val="22"/>
          <w:lang w:val="el-GR"/>
        </w:rPr>
        <w:t>ρθοδοξίας</w:t>
      </w:r>
      <w:r w:rsidR="00BC6932" w:rsidRPr="00090CDC">
        <w:rPr>
          <w:i/>
          <w:sz w:val="22"/>
          <w:szCs w:val="22"/>
        </w:rPr>
        <w:t xml:space="preserve"> </w:t>
      </w:r>
      <w:r w:rsidR="00BC6932" w:rsidRPr="00090CDC">
        <w:rPr>
          <w:i/>
          <w:sz w:val="22"/>
          <w:szCs w:val="22"/>
          <w:lang w:val="el-GR"/>
        </w:rPr>
        <w:t>της</w:t>
      </w:r>
      <w:r w:rsidR="00BC6932" w:rsidRPr="00090CDC">
        <w:rPr>
          <w:i/>
          <w:sz w:val="22"/>
          <w:szCs w:val="22"/>
        </w:rPr>
        <w:t xml:space="preserve"> </w:t>
      </w:r>
      <w:r w:rsidR="00BC6932" w:rsidRPr="00090CDC">
        <w:rPr>
          <w:i/>
          <w:sz w:val="22"/>
          <w:szCs w:val="22"/>
          <w:lang w:val="el-GR"/>
        </w:rPr>
        <w:t>Χερσονήσου</w:t>
      </w:r>
      <w:r w:rsidR="00BC6932" w:rsidRPr="00090CDC">
        <w:rPr>
          <w:i/>
          <w:sz w:val="22"/>
          <w:szCs w:val="22"/>
        </w:rPr>
        <w:t xml:space="preserve"> </w:t>
      </w:r>
      <w:r w:rsidR="00BC6932" w:rsidRPr="00090CDC">
        <w:rPr>
          <w:i/>
          <w:sz w:val="22"/>
          <w:szCs w:val="22"/>
          <w:lang w:val="el-GR"/>
        </w:rPr>
        <w:t>του</w:t>
      </w:r>
      <w:r w:rsidR="00BC6932" w:rsidRPr="00090CDC">
        <w:rPr>
          <w:i/>
          <w:sz w:val="22"/>
          <w:szCs w:val="22"/>
        </w:rPr>
        <w:t xml:space="preserve"> </w:t>
      </w:r>
      <w:r w:rsidR="009C4D55" w:rsidRPr="00090CDC">
        <w:rPr>
          <w:i/>
          <w:sz w:val="22"/>
          <w:szCs w:val="22"/>
          <w:lang w:val="el-GR"/>
        </w:rPr>
        <w:t>Α</w:t>
      </w:r>
      <w:r w:rsidR="00BC6932" w:rsidRPr="00090CDC">
        <w:rPr>
          <w:i/>
          <w:sz w:val="22"/>
          <w:szCs w:val="22"/>
          <w:lang w:val="el-GR"/>
        </w:rPr>
        <w:t>ίμου</w:t>
      </w:r>
      <w:r w:rsidR="00BC6932" w:rsidRPr="00090CDC">
        <w:rPr>
          <w:i/>
          <w:sz w:val="22"/>
          <w:szCs w:val="22"/>
        </w:rPr>
        <w:t xml:space="preserve">, </w:t>
      </w:r>
      <w:r w:rsidR="00BC6932" w:rsidRPr="00090CDC">
        <w:rPr>
          <w:i/>
          <w:sz w:val="22"/>
          <w:szCs w:val="22"/>
          <w:lang w:val="el-GR"/>
        </w:rPr>
        <w:t>Ιδρυμα</w:t>
      </w:r>
      <w:r w:rsidR="00BC6932" w:rsidRPr="00090CDC">
        <w:rPr>
          <w:i/>
          <w:sz w:val="22"/>
          <w:szCs w:val="22"/>
        </w:rPr>
        <w:t xml:space="preserve"> </w:t>
      </w:r>
      <w:r w:rsidR="00BC6932" w:rsidRPr="00090CDC">
        <w:rPr>
          <w:i/>
          <w:sz w:val="22"/>
          <w:szCs w:val="22"/>
          <w:lang w:val="el-GR"/>
        </w:rPr>
        <w:t>εθνικού</w:t>
      </w:r>
      <w:r w:rsidR="00BC6932" w:rsidRPr="00090CDC">
        <w:rPr>
          <w:i/>
          <w:sz w:val="22"/>
          <w:szCs w:val="22"/>
        </w:rPr>
        <w:t xml:space="preserve"> </w:t>
      </w:r>
      <w:r w:rsidR="00BC6932" w:rsidRPr="00090CDC">
        <w:rPr>
          <w:i/>
          <w:sz w:val="22"/>
          <w:szCs w:val="22"/>
          <w:lang w:val="el-GR"/>
        </w:rPr>
        <w:t>και</w:t>
      </w:r>
      <w:r w:rsidR="00BC6932" w:rsidRPr="00090CDC">
        <w:rPr>
          <w:i/>
          <w:sz w:val="22"/>
          <w:szCs w:val="22"/>
        </w:rPr>
        <w:t xml:space="preserve"> </w:t>
      </w:r>
      <w:r w:rsidR="009C4D55" w:rsidRPr="00090CDC">
        <w:rPr>
          <w:i/>
          <w:sz w:val="22"/>
          <w:szCs w:val="22"/>
          <w:lang w:val="el-GR"/>
        </w:rPr>
        <w:t>θ</w:t>
      </w:r>
      <w:r w:rsidR="00BC6932" w:rsidRPr="00090CDC">
        <w:rPr>
          <w:i/>
          <w:sz w:val="22"/>
          <w:szCs w:val="22"/>
          <w:lang w:val="el-GR"/>
        </w:rPr>
        <w:t>ρησκευτι</w:t>
      </w:r>
      <w:r w:rsidR="009C4D55" w:rsidRPr="00090CDC">
        <w:rPr>
          <w:i/>
          <w:sz w:val="22"/>
          <w:szCs w:val="22"/>
          <w:lang w:val="el-GR"/>
        </w:rPr>
        <w:t>κ</w:t>
      </w:r>
      <w:r w:rsidR="00BC6932" w:rsidRPr="00090CDC">
        <w:rPr>
          <w:i/>
          <w:sz w:val="22"/>
          <w:szCs w:val="22"/>
          <w:lang w:val="el-GR"/>
        </w:rPr>
        <w:t>ού</w:t>
      </w:r>
      <w:r w:rsidR="00BC6932" w:rsidRPr="00090CDC">
        <w:rPr>
          <w:i/>
          <w:sz w:val="22"/>
          <w:szCs w:val="22"/>
        </w:rPr>
        <w:t xml:space="preserve"> </w:t>
      </w:r>
      <w:r w:rsidR="00BC6932" w:rsidRPr="00090CDC">
        <w:rPr>
          <w:i/>
          <w:sz w:val="22"/>
          <w:szCs w:val="22"/>
          <w:lang w:val="el-GR"/>
        </w:rPr>
        <w:t>προβληματισμού</w:t>
      </w:r>
      <w:r w:rsidR="00BC6932" w:rsidRPr="00090CDC">
        <w:rPr>
          <w:i/>
          <w:sz w:val="22"/>
          <w:szCs w:val="22"/>
        </w:rPr>
        <w:t xml:space="preserve"> «</w:t>
      </w:r>
      <w:r w:rsidR="00BC6932" w:rsidRPr="00090CDC">
        <w:rPr>
          <w:i/>
          <w:sz w:val="22"/>
          <w:szCs w:val="22"/>
          <w:lang w:val="el-GR"/>
        </w:rPr>
        <w:t>Καρίπειον</w:t>
      </w:r>
      <w:r w:rsidR="00BC6932" w:rsidRPr="00090CDC">
        <w:rPr>
          <w:i/>
          <w:sz w:val="22"/>
          <w:szCs w:val="22"/>
        </w:rPr>
        <w:t xml:space="preserve"> </w:t>
      </w:r>
      <w:r w:rsidR="00BC6932" w:rsidRPr="00090CDC">
        <w:rPr>
          <w:i/>
          <w:sz w:val="22"/>
          <w:szCs w:val="22"/>
          <w:lang w:val="el-GR"/>
        </w:rPr>
        <w:t>Μέλαθρον</w:t>
      </w:r>
      <w:r w:rsidR="00BC6932" w:rsidRPr="00090CDC">
        <w:rPr>
          <w:i/>
          <w:sz w:val="22"/>
          <w:szCs w:val="22"/>
        </w:rPr>
        <w:t>»</w:t>
      </w:r>
      <w:r w:rsidR="00BC6932" w:rsidRPr="00090CDC">
        <w:rPr>
          <w:sz w:val="22"/>
          <w:szCs w:val="22"/>
        </w:rPr>
        <w:t xml:space="preserve">, </w:t>
      </w:r>
      <w:r w:rsidR="00BC6932" w:rsidRPr="00090CDC">
        <w:rPr>
          <w:sz w:val="22"/>
          <w:szCs w:val="22"/>
          <w:lang w:val="el-GR"/>
        </w:rPr>
        <w:t>έκδοσεις</w:t>
      </w:r>
      <w:r w:rsidR="00BC6932" w:rsidRPr="00090CDC">
        <w:rPr>
          <w:sz w:val="22"/>
          <w:szCs w:val="22"/>
        </w:rPr>
        <w:t xml:space="preserve"> </w:t>
      </w:r>
      <w:r w:rsidR="00BC6932" w:rsidRPr="00090CDC">
        <w:rPr>
          <w:sz w:val="22"/>
          <w:szCs w:val="22"/>
          <w:lang w:val="el-GR"/>
        </w:rPr>
        <w:t>Κυριακίδη</w:t>
      </w:r>
      <w:r w:rsidR="00BC6932" w:rsidRPr="00090CDC">
        <w:rPr>
          <w:sz w:val="22"/>
          <w:szCs w:val="22"/>
        </w:rPr>
        <w:t xml:space="preserve">, </w:t>
      </w:r>
      <w:r w:rsidR="00BC6932" w:rsidRPr="00090CDC">
        <w:rPr>
          <w:sz w:val="22"/>
          <w:szCs w:val="22"/>
          <w:lang w:val="el-GR"/>
        </w:rPr>
        <w:t>Θεσσ</w:t>
      </w:r>
      <w:r w:rsidR="009A0B5A" w:rsidRPr="00090CDC">
        <w:rPr>
          <w:sz w:val="22"/>
          <w:szCs w:val="22"/>
          <w:lang w:val="el-GR"/>
        </w:rPr>
        <w:t>αλονί</w:t>
      </w:r>
      <w:r w:rsidR="00BC6932" w:rsidRPr="00090CDC">
        <w:rPr>
          <w:sz w:val="22"/>
          <w:szCs w:val="22"/>
          <w:lang w:val="el-GR"/>
        </w:rPr>
        <w:t>κη</w:t>
      </w:r>
      <w:r w:rsidR="00BC6932" w:rsidRPr="00090CDC">
        <w:rPr>
          <w:sz w:val="22"/>
          <w:szCs w:val="22"/>
        </w:rPr>
        <w:t xml:space="preserve">, 2014, pp. 203-215 (conferință ținută la </w:t>
      </w:r>
      <w:r w:rsidR="00AC57DE" w:rsidRPr="00090CDC">
        <w:rPr>
          <w:sz w:val="22"/>
          <w:szCs w:val="22"/>
        </w:rPr>
        <w:t xml:space="preserve">Simpozionul internațional </w:t>
      </w:r>
      <w:r w:rsidR="00AC57DE" w:rsidRPr="00090CDC">
        <w:rPr>
          <w:i/>
          <w:sz w:val="22"/>
          <w:szCs w:val="22"/>
        </w:rPr>
        <w:t>Macedonia creștină și Țările Române</w:t>
      </w:r>
      <w:r w:rsidR="00AC57DE" w:rsidRPr="00090CDC">
        <w:rPr>
          <w:sz w:val="22"/>
          <w:szCs w:val="22"/>
        </w:rPr>
        <w:t>, Tesalonic, 14-15 octombrie, 2010, cu titlul ”</w:t>
      </w:r>
      <w:r w:rsidR="00AC57DE" w:rsidRPr="00090CDC">
        <w:rPr>
          <w:i/>
          <w:sz w:val="22"/>
          <w:szCs w:val="22"/>
        </w:rPr>
        <w:t>Câteva personalități și influențe athonite în Țările Române, în secolele XVII-XIX</w:t>
      </w:r>
      <w:r w:rsidR="00AC57DE" w:rsidRPr="00090CDC">
        <w:rPr>
          <w:sz w:val="22"/>
          <w:szCs w:val="22"/>
        </w:rPr>
        <w:t xml:space="preserve">”. </w:t>
      </w:r>
    </w:p>
    <w:p w14:paraId="2D21507C" w14:textId="77777777" w:rsidR="001E2839" w:rsidRPr="00090CDC" w:rsidRDefault="001E2839" w:rsidP="001368F3">
      <w:pPr>
        <w:numPr>
          <w:ilvl w:val="0"/>
          <w:numId w:val="33"/>
        </w:numPr>
        <w:overflowPunct w:val="0"/>
        <w:autoSpaceDE w:val="0"/>
        <w:autoSpaceDN w:val="0"/>
        <w:adjustRightInd w:val="0"/>
        <w:spacing w:line="312" w:lineRule="auto"/>
        <w:ind w:left="1004"/>
        <w:jc w:val="both"/>
        <w:rPr>
          <w:rStyle w:val="apple-converted-space"/>
          <w:sz w:val="22"/>
          <w:szCs w:val="22"/>
          <w:lang w:eastAsia="en-US"/>
        </w:rPr>
      </w:pPr>
      <w:r w:rsidRPr="00090CDC">
        <w:rPr>
          <w:color w:val="000000"/>
          <w:sz w:val="22"/>
          <w:szCs w:val="22"/>
          <w:shd w:val="clear" w:color="auto" w:fill="FFFFFF"/>
        </w:rPr>
        <w:lastRenderedPageBreak/>
        <w:t>”Constantin Brancoveanu, supporter of the Greek-speaking Orthodox world”, în volumul</w:t>
      </w:r>
      <w:r w:rsidRPr="00090CDC">
        <w:rPr>
          <w:rStyle w:val="apple-converted-space"/>
          <w:color w:val="000000"/>
          <w:sz w:val="22"/>
          <w:szCs w:val="22"/>
          <w:shd w:val="clear" w:color="auto" w:fill="FFFFFF"/>
        </w:rPr>
        <w:t> </w:t>
      </w:r>
      <w:r w:rsidRPr="00090CDC">
        <w:rPr>
          <w:i/>
          <w:iCs/>
          <w:color w:val="000000"/>
          <w:sz w:val="22"/>
          <w:szCs w:val="22"/>
          <w:shd w:val="clear" w:color="auto" w:fill="FFFFFF"/>
        </w:rPr>
        <w:t>Euharistie. Spovedanie. Martiriu: Lucrările Simpozionului internțional al Facultății de Teologie Ortodoxă din Cluj-Napoca, (3-5 noiembrie 2014</w:t>
      </w:r>
      <w:r w:rsidRPr="00090CDC">
        <w:rPr>
          <w:color w:val="000000"/>
          <w:sz w:val="22"/>
          <w:szCs w:val="22"/>
          <w:shd w:val="clear" w:color="auto" w:fill="FFFFFF"/>
        </w:rPr>
        <w:t>), Pr. Prof. Vasile Stanciu, Pr. Lect. Adrian Podaru (coordonatori), vol. I, Ed. Renașterea, Cluj-Napoca, 2014, pp. 342-365.</w:t>
      </w:r>
      <w:r w:rsidRPr="00090CDC">
        <w:rPr>
          <w:rStyle w:val="apple-converted-space"/>
          <w:color w:val="000000"/>
          <w:sz w:val="22"/>
          <w:szCs w:val="22"/>
          <w:shd w:val="clear" w:color="auto" w:fill="FFFFFF"/>
        </w:rPr>
        <w:t> </w:t>
      </w:r>
    </w:p>
    <w:p w14:paraId="7219657C" w14:textId="77777777" w:rsidR="0090437A" w:rsidRPr="00090CDC" w:rsidRDefault="00AC4625" w:rsidP="001368F3">
      <w:pPr>
        <w:numPr>
          <w:ilvl w:val="0"/>
          <w:numId w:val="33"/>
        </w:numPr>
        <w:overflowPunct w:val="0"/>
        <w:autoSpaceDE w:val="0"/>
        <w:autoSpaceDN w:val="0"/>
        <w:adjustRightInd w:val="0"/>
        <w:spacing w:line="312" w:lineRule="auto"/>
        <w:ind w:left="1004"/>
        <w:jc w:val="both"/>
        <w:rPr>
          <w:sz w:val="22"/>
          <w:szCs w:val="22"/>
          <w:lang w:eastAsia="en-US"/>
        </w:rPr>
      </w:pPr>
      <w:r w:rsidRPr="00090CDC">
        <w:rPr>
          <w:sz w:val="22"/>
          <w:szCs w:val="22"/>
          <w:lang w:val="en-US"/>
        </w:rPr>
        <w:t xml:space="preserve">”Aspects concerning the relations between Esphigmenou Monastery oh Mount </w:t>
      </w:r>
      <w:r w:rsidRPr="00090CDC">
        <w:rPr>
          <w:sz w:val="22"/>
          <w:szCs w:val="22"/>
          <w:lang w:val="en-US"/>
        </w:rPr>
        <w:br/>
        <w:t>Athos and the Romanians Provincies”, Conferi</w:t>
      </w:r>
      <w:r w:rsidRPr="00090CDC">
        <w:rPr>
          <w:sz w:val="22"/>
          <w:szCs w:val="22"/>
        </w:rPr>
        <w:t>nță susținută la Simpozionul internațional ”Studia Theologica Doctoralia”, organizat de Școala doctorală a Facultății de Teologie Ortodoxă ”Dumitru Stăniloae” din Iași, în:</w:t>
      </w:r>
      <w:r w:rsidRPr="00090CDC">
        <w:rPr>
          <w:i/>
          <w:sz w:val="22"/>
          <w:szCs w:val="22"/>
          <w:lang w:val="en-US"/>
        </w:rPr>
        <w:t xml:space="preserve"> Studia Theologica Doctoralia</w:t>
      </w:r>
      <w:r w:rsidRPr="00090CDC">
        <w:rPr>
          <w:sz w:val="22"/>
          <w:szCs w:val="22"/>
          <w:lang w:val="en-US"/>
        </w:rPr>
        <w:t>, VI, Masterprint, Iași, 2014, pp. 79-90.</w:t>
      </w:r>
      <w:r w:rsidR="00C9351D" w:rsidRPr="00090CDC">
        <w:rPr>
          <w:sz w:val="22"/>
          <w:szCs w:val="22"/>
          <w:lang w:val="en-US"/>
        </w:rPr>
        <w:t xml:space="preserve"> </w:t>
      </w:r>
    </w:p>
    <w:p w14:paraId="535727FA" w14:textId="77777777" w:rsidR="00E20F86" w:rsidRPr="00AC1DED" w:rsidRDefault="00096177" w:rsidP="00AC1DED">
      <w:pPr>
        <w:numPr>
          <w:ilvl w:val="0"/>
          <w:numId w:val="33"/>
        </w:numPr>
        <w:overflowPunct w:val="0"/>
        <w:autoSpaceDE w:val="0"/>
        <w:autoSpaceDN w:val="0"/>
        <w:adjustRightInd w:val="0"/>
        <w:spacing w:line="360" w:lineRule="auto"/>
        <w:jc w:val="both"/>
        <w:rPr>
          <w:sz w:val="22"/>
          <w:szCs w:val="22"/>
        </w:rPr>
      </w:pPr>
      <w:r w:rsidRPr="00E20F86">
        <w:rPr>
          <w:sz w:val="22"/>
          <w:szCs w:val="22"/>
        </w:rPr>
        <w:t>”</w:t>
      </w:r>
      <w:r w:rsidRPr="00E20F86">
        <w:rPr>
          <w:sz w:val="22"/>
          <w:szCs w:val="22"/>
          <w:lang w:val="el-GR"/>
        </w:rPr>
        <w:t xml:space="preserve">Το </w:t>
      </w:r>
      <w:r w:rsidR="00E11B99" w:rsidRPr="00E20F86">
        <w:rPr>
          <w:sz w:val="22"/>
          <w:szCs w:val="22"/>
          <w:lang w:val="el-GR"/>
        </w:rPr>
        <w:t>Καρυές-</w:t>
      </w:r>
      <w:r w:rsidRPr="00E20F86">
        <w:rPr>
          <w:sz w:val="22"/>
          <w:szCs w:val="22"/>
          <w:lang w:val="el-GR"/>
        </w:rPr>
        <w:t>Πρωτάτον του Αγίου Ορους και οι ρουμανικές Ηγεμονίες</w:t>
      </w:r>
      <w:r w:rsidR="00E11B99" w:rsidRPr="00E20F86">
        <w:rPr>
          <w:sz w:val="22"/>
          <w:szCs w:val="22"/>
          <w:lang w:val="el-GR"/>
        </w:rPr>
        <w:t xml:space="preserve"> διά μέσου των αιώνων</w:t>
      </w:r>
      <w:r w:rsidRPr="00E20F86">
        <w:rPr>
          <w:sz w:val="22"/>
          <w:szCs w:val="22"/>
        </w:rPr>
        <w:t>”</w:t>
      </w:r>
      <w:r w:rsidRPr="00E20F86">
        <w:rPr>
          <w:sz w:val="22"/>
          <w:szCs w:val="22"/>
          <w:lang w:val="el-GR"/>
        </w:rPr>
        <w:t xml:space="preserve"> (</w:t>
      </w:r>
      <w:r w:rsidR="00E11B99" w:rsidRPr="00E20F86">
        <w:rPr>
          <w:sz w:val="22"/>
          <w:szCs w:val="22"/>
        </w:rPr>
        <w:t>Karies-</w:t>
      </w:r>
      <w:r w:rsidRPr="00E20F86">
        <w:rPr>
          <w:sz w:val="22"/>
          <w:szCs w:val="22"/>
        </w:rPr>
        <w:t>Protatonul de la Sf. Munte și Principatele române</w:t>
      </w:r>
      <w:r w:rsidR="00E11B99" w:rsidRPr="00E20F86">
        <w:rPr>
          <w:sz w:val="22"/>
          <w:szCs w:val="22"/>
        </w:rPr>
        <w:t xml:space="preserve"> de-a lungul timpului</w:t>
      </w:r>
      <w:r w:rsidRPr="006E0EB9">
        <w:rPr>
          <w:sz w:val="22"/>
          <w:szCs w:val="22"/>
        </w:rPr>
        <w:t>)</w:t>
      </w:r>
      <w:r w:rsidRPr="00E20F86">
        <w:rPr>
          <w:sz w:val="22"/>
          <w:szCs w:val="22"/>
        </w:rPr>
        <w:t xml:space="preserve">, în </w:t>
      </w:r>
      <w:r w:rsidR="00E20F86" w:rsidRPr="00333F67">
        <w:rPr>
          <w:i/>
          <w:sz w:val="22"/>
          <w:szCs w:val="22"/>
          <w:lang w:val="el-GR"/>
        </w:rPr>
        <w:t>Θεολογία</w:t>
      </w:r>
      <w:r w:rsidR="00333F67" w:rsidRPr="006E0EB9">
        <w:rPr>
          <w:sz w:val="22"/>
          <w:szCs w:val="22"/>
        </w:rPr>
        <w:t xml:space="preserve"> (periodic trimestrial al Sf. Sinod al Bisericii Greciei)</w:t>
      </w:r>
      <w:r w:rsidR="00E20F86" w:rsidRPr="006E0EB9">
        <w:rPr>
          <w:sz w:val="22"/>
          <w:szCs w:val="22"/>
        </w:rPr>
        <w:t xml:space="preserve">, </w:t>
      </w:r>
      <w:r w:rsidR="00E20F86" w:rsidRPr="00E20F86">
        <w:rPr>
          <w:sz w:val="22"/>
          <w:szCs w:val="22"/>
        </w:rPr>
        <w:t xml:space="preserve">vol. 86, partea a III-a, iunie-septembrie 2015, pp. 295-322; vezi și </w:t>
      </w:r>
      <w:r w:rsidRPr="00E20F86">
        <w:rPr>
          <w:sz w:val="22"/>
          <w:szCs w:val="22"/>
        </w:rPr>
        <w:t>online</w:t>
      </w:r>
      <w:r w:rsidRPr="006E0EB9">
        <w:rPr>
          <w:sz w:val="22"/>
          <w:szCs w:val="22"/>
        </w:rPr>
        <w:t xml:space="preserve"> </w:t>
      </w:r>
      <w:r w:rsidRPr="00E20F86">
        <w:rPr>
          <w:i/>
          <w:sz w:val="22"/>
          <w:szCs w:val="22"/>
          <w:lang w:val="el-GR"/>
        </w:rPr>
        <w:t>Πεμπτουσία</w:t>
      </w:r>
      <w:r w:rsidR="00A5295C" w:rsidRPr="00E20F86">
        <w:rPr>
          <w:sz w:val="22"/>
          <w:szCs w:val="22"/>
        </w:rPr>
        <w:t>,</w:t>
      </w:r>
      <w:r w:rsidR="00AC1DED">
        <w:rPr>
          <w:sz w:val="22"/>
          <w:szCs w:val="22"/>
        </w:rPr>
        <w:t xml:space="preserve">  </w:t>
      </w:r>
      <w:r w:rsidR="00A5295C" w:rsidRPr="00AC1DED">
        <w:rPr>
          <w:sz w:val="22"/>
          <w:szCs w:val="22"/>
        </w:rPr>
        <w:t>01.02.</w:t>
      </w:r>
      <w:r w:rsidRPr="00AC1DED">
        <w:rPr>
          <w:sz w:val="22"/>
          <w:szCs w:val="22"/>
        </w:rPr>
        <w:t>2015,</w:t>
      </w:r>
      <w:hyperlink r:id="rId8" w:history="1">
        <w:r w:rsidR="00221D4F" w:rsidRPr="00AC1DED">
          <w:rPr>
            <w:rStyle w:val="Hyperlink"/>
            <w:sz w:val="22"/>
            <w:szCs w:val="22"/>
            <w:u w:val="none"/>
          </w:rPr>
          <w:t>http://www.pemptousia.gr/2015/02/88821/</w:t>
        </w:r>
      </w:hyperlink>
      <w:r w:rsidR="00221D4F" w:rsidRPr="00AC1DED">
        <w:rPr>
          <w:sz w:val="22"/>
          <w:szCs w:val="22"/>
        </w:rPr>
        <w:t>;</w:t>
      </w:r>
      <w:r w:rsidR="00A5295C" w:rsidRPr="00AC1DED">
        <w:rPr>
          <w:sz w:val="22"/>
          <w:szCs w:val="22"/>
        </w:rPr>
        <w:t>7.02.</w:t>
      </w:r>
      <w:r w:rsidR="00221D4F" w:rsidRPr="00AC1DED">
        <w:rPr>
          <w:sz w:val="22"/>
          <w:szCs w:val="22"/>
        </w:rPr>
        <w:t>2015,</w:t>
      </w:r>
      <w:r w:rsidR="00E20F86" w:rsidRPr="00AC1DED">
        <w:rPr>
          <w:sz w:val="22"/>
          <w:szCs w:val="22"/>
        </w:rPr>
        <w:t xml:space="preserve"> </w:t>
      </w:r>
      <w:hyperlink r:id="rId9" w:history="1">
        <w:r w:rsidR="009E3429" w:rsidRPr="00AC1DED">
          <w:rPr>
            <w:rStyle w:val="Hyperlink"/>
            <w:sz w:val="22"/>
            <w:szCs w:val="22"/>
            <w:u w:val="none"/>
          </w:rPr>
          <w:t>http://www.pemptousia.gr/2015/02/89572/</w:t>
        </w:r>
      </w:hyperlink>
      <w:r w:rsidR="009E3429" w:rsidRPr="00AC1DED">
        <w:rPr>
          <w:sz w:val="22"/>
          <w:szCs w:val="22"/>
        </w:rPr>
        <w:t xml:space="preserve">; </w:t>
      </w:r>
      <w:r w:rsidR="00396668" w:rsidRPr="00AC1DED">
        <w:rPr>
          <w:sz w:val="22"/>
          <w:szCs w:val="22"/>
        </w:rPr>
        <w:t xml:space="preserve">11.02.2015, </w:t>
      </w:r>
      <w:hyperlink r:id="rId10" w:history="1">
        <w:r w:rsidR="009E3429" w:rsidRPr="00AC1DED">
          <w:rPr>
            <w:rStyle w:val="Hyperlink"/>
            <w:sz w:val="22"/>
            <w:szCs w:val="22"/>
            <w:u w:val="none"/>
          </w:rPr>
          <w:t>http://www.pemptousia.gr/2015/02/dorees-moldavon-igemonon-sto-agio-oros/</w:t>
        </w:r>
      </w:hyperlink>
      <w:r w:rsidR="00396668" w:rsidRPr="00AC1DED">
        <w:rPr>
          <w:sz w:val="22"/>
          <w:szCs w:val="22"/>
        </w:rPr>
        <w:t xml:space="preserve">; 24.02.2015,  </w:t>
      </w:r>
      <w:hyperlink r:id="rId11" w:history="1">
        <w:r w:rsidR="00396668" w:rsidRPr="00AC1DED">
          <w:rPr>
            <w:rStyle w:val="Hyperlink"/>
            <w:sz w:val="22"/>
            <w:szCs w:val="22"/>
            <w:u w:val="none"/>
          </w:rPr>
          <w:t>http://www.pemptousia.gr/2015/02/to-ag-oros-ke-i-diikisi-tis-i-monis-trion-ierarchon-iasiou/</w:t>
        </w:r>
      </w:hyperlink>
      <w:r w:rsidR="00396668" w:rsidRPr="00AC1DED">
        <w:rPr>
          <w:sz w:val="22"/>
          <w:szCs w:val="22"/>
        </w:rPr>
        <w:t xml:space="preserve">; 02.03.2015, </w:t>
      </w:r>
      <w:hyperlink r:id="rId12" w:history="1">
        <w:r w:rsidR="00396668" w:rsidRPr="00AC1DED">
          <w:rPr>
            <w:rStyle w:val="Hyperlink"/>
            <w:sz w:val="22"/>
            <w:szCs w:val="22"/>
            <w:u w:val="none"/>
          </w:rPr>
          <w:t>http://www.pemptousia.gr/2015/03/to-agio-oros-ke-i-igemonia-tis-vlachias/</w:t>
        </w:r>
      </w:hyperlink>
      <w:r w:rsidR="00396668" w:rsidRPr="00AC1DED">
        <w:rPr>
          <w:sz w:val="22"/>
          <w:szCs w:val="22"/>
        </w:rPr>
        <w:t xml:space="preserve">; </w:t>
      </w:r>
      <w:r w:rsidR="00497D74" w:rsidRPr="00AC1DED">
        <w:rPr>
          <w:sz w:val="22"/>
          <w:szCs w:val="22"/>
        </w:rPr>
        <w:t xml:space="preserve">10.03.2015, </w:t>
      </w:r>
      <w:hyperlink r:id="rId13" w:history="1">
        <w:r w:rsidR="00497D74" w:rsidRPr="00AC1DED">
          <w:rPr>
            <w:rStyle w:val="Hyperlink"/>
            <w:sz w:val="22"/>
            <w:szCs w:val="22"/>
            <w:u w:val="none"/>
          </w:rPr>
          <w:t>http://www.pemptousia.gr/2015/03/roum/</w:t>
        </w:r>
      </w:hyperlink>
      <w:r w:rsidR="00E47983" w:rsidRPr="00AC1DED">
        <w:rPr>
          <w:sz w:val="22"/>
          <w:szCs w:val="22"/>
        </w:rPr>
        <w:t>; 17.03.2015,</w:t>
      </w:r>
      <w:hyperlink r:id="rId14" w:history="1">
        <w:r w:rsidR="00E47983" w:rsidRPr="00AC1DED">
          <w:rPr>
            <w:rStyle w:val="Hyperlink"/>
            <w:sz w:val="22"/>
            <w:szCs w:val="22"/>
            <w:u w:val="none"/>
          </w:rPr>
          <w:t>http://www.pemptousia.gr/2015/03/roumania2/</w:t>
        </w:r>
      </w:hyperlink>
      <w:r w:rsidR="00E47983" w:rsidRPr="00AC1DED">
        <w:rPr>
          <w:sz w:val="22"/>
          <w:szCs w:val="22"/>
        </w:rPr>
        <w:t>;</w:t>
      </w:r>
      <w:r w:rsidR="00E20F86" w:rsidRPr="00AC1DED">
        <w:rPr>
          <w:sz w:val="22"/>
          <w:szCs w:val="22"/>
        </w:rPr>
        <w:t>21.03.2015</w:t>
      </w:r>
      <w:hyperlink r:id="rId15" w:history="1">
        <w:r w:rsidR="00E47983" w:rsidRPr="00AC1DED">
          <w:rPr>
            <w:rStyle w:val="Hyperlink"/>
            <w:sz w:val="22"/>
            <w:szCs w:val="22"/>
            <w:u w:val="none"/>
          </w:rPr>
          <w:t>http://www.pemptousia.gr/2015/03/rouman3/</w:t>
        </w:r>
      </w:hyperlink>
      <w:r w:rsidR="00E20F86" w:rsidRPr="00AC1DED">
        <w:rPr>
          <w:sz w:val="22"/>
          <w:szCs w:val="22"/>
        </w:rPr>
        <w:t>.</w:t>
      </w:r>
    </w:p>
    <w:p w14:paraId="51A58B3E" w14:textId="5F661234" w:rsidR="003B70C6" w:rsidRPr="0005335B" w:rsidRDefault="00DB408D" w:rsidP="003B70C6">
      <w:pPr>
        <w:numPr>
          <w:ilvl w:val="0"/>
          <w:numId w:val="33"/>
        </w:numPr>
        <w:overflowPunct w:val="0"/>
        <w:autoSpaceDE w:val="0"/>
        <w:autoSpaceDN w:val="0"/>
        <w:adjustRightInd w:val="0"/>
        <w:spacing w:line="360" w:lineRule="auto"/>
        <w:jc w:val="both"/>
        <w:rPr>
          <w:sz w:val="22"/>
          <w:szCs w:val="22"/>
        </w:rPr>
      </w:pPr>
      <w:r>
        <w:rPr>
          <w:sz w:val="22"/>
          <w:szCs w:val="22"/>
        </w:rPr>
        <w:t>”</w:t>
      </w:r>
      <w:r w:rsidR="003B70C6" w:rsidRPr="00E20F86">
        <w:rPr>
          <w:sz w:val="22"/>
          <w:szCs w:val="22"/>
        </w:rPr>
        <w:t>The presence of the romanians at Mount Athos over the XVIII</w:t>
      </w:r>
      <w:r w:rsidR="003B70C6" w:rsidRPr="00E20F86">
        <w:rPr>
          <w:sz w:val="22"/>
          <w:szCs w:val="22"/>
          <w:vertAlign w:val="superscript"/>
        </w:rPr>
        <w:t>th</w:t>
      </w:r>
      <w:r w:rsidR="003B70C6" w:rsidRPr="00E20F86">
        <w:rPr>
          <w:sz w:val="22"/>
          <w:szCs w:val="22"/>
        </w:rPr>
        <w:t xml:space="preserve"> –XIX</w:t>
      </w:r>
      <w:r w:rsidR="003B70C6" w:rsidRPr="00E20F86">
        <w:rPr>
          <w:sz w:val="22"/>
          <w:szCs w:val="22"/>
          <w:vertAlign w:val="superscript"/>
        </w:rPr>
        <w:t xml:space="preserve">th </w:t>
      </w:r>
      <w:r w:rsidR="003B70C6" w:rsidRPr="00E20F86">
        <w:rPr>
          <w:sz w:val="22"/>
          <w:szCs w:val="22"/>
        </w:rPr>
        <w:t>centuries</w:t>
      </w:r>
      <w:r w:rsidR="008B77D6" w:rsidRPr="00E20F86">
        <w:rPr>
          <w:sz w:val="22"/>
          <w:szCs w:val="22"/>
        </w:rPr>
        <w:t xml:space="preserve">”, </w:t>
      </w:r>
      <w:r w:rsidR="009875F3" w:rsidRPr="00E20F86">
        <w:rPr>
          <w:sz w:val="22"/>
          <w:szCs w:val="22"/>
        </w:rPr>
        <w:t>î</w:t>
      </w:r>
      <w:r w:rsidR="008B77D6" w:rsidRPr="00E20F86">
        <w:rPr>
          <w:sz w:val="22"/>
          <w:szCs w:val="22"/>
        </w:rPr>
        <w:t>n</w:t>
      </w:r>
      <w:r w:rsidR="009875F3" w:rsidRPr="00E20F86">
        <w:rPr>
          <w:sz w:val="22"/>
          <w:szCs w:val="22"/>
        </w:rPr>
        <w:t xml:space="preserve"> </w:t>
      </w:r>
      <w:r w:rsidR="009C352E" w:rsidRPr="00E20F86">
        <w:rPr>
          <w:i/>
          <w:sz w:val="22"/>
          <w:szCs w:val="22"/>
          <w:lang w:val="en-US"/>
        </w:rPr>
        <w:t>Studia Theologica Doctoralia</w:t>
      </w:r>
      <w:r w:rsidR="009C352E" w:rsidRPr="00E20F86">
        <w:rPr>
          <w:sz w:val="22"/>
          <w:szCs w:val="22"/>
          <w:lang w:val="en-US"/>
        </w:rPr>
        <w:t>, VII, Masterprint, Iași, 2015</w:t>
      </w:r>
      <w:r w:rsidR="001F3695">
        <w:rPr>
          <w:sz w:val="22"/>
          <w:szCs w:val="22"/>
          <w:lang w:val="en-US"/>
        </w:rPr>
        <w:t>, pp. 41-60 (ISBN 978-606-666-496-7/2015)</w:t>
      </w:r>
      <w:r w:rsidR="009C352E" w:rsidRPr="00E20F86">
        <w:rPr>
          <w:sz w:val="22"/>
          <w:szCs w:val="22"/>
          <w:lang w:val="en-US"/>
        </w:rPr>
        <w:t xml:space="preserve">. </w:t>
      </w:r>
    </w:p>
    <w:p w14:paraId="69D53E9D" w14:textId="696BC1B4" w:rsidR="0005335B" w:rsidRPr="00E20F86" w:rsidRDefault="0005335B" w:rsidP="003B70C6">
      <w:pPr>
        <w:numPr>
          <w:ilvl w:val="0"/>
          <w:numId w:val="33"/>
        </w:numPr>
        <w:overflowPunct w:val="0"/>
        <w:autoSpaceDE w:val="0"/>
        <w:autoSpaceDN w:val="0"/>
        <w:adjustRightInd w:val="0"/>
        <w:spacing w:line="360" w:lineRule="auto"/>
        <w:jc w:val="both"/>
        <w:rPr>
          <w:sz w:val="22"/>
          <w:szCs w:val="22"/>
        </w:rPr>
      </w:pPr>
      <w:r w:rsidRPr="005B0049">
        <w:rPr>
          <w:i/>
          <w:iCs/>
          <w:sz w:val="22"/>
          <w:szCs w:val="22"/>
          <w:lang w:val="el-GR"/>
        </w:rPr>
        <w:t xml:space="preserve">Σχέσεις μεταξύ των ρουμανικών </w:t>
      </w:r>
      <w:r w:rsidR="005B0049" w:rsidRPr="005B0049">
        <w:rPr>
          <w:i/>
          <w:iCs/>
          <w:sz w:val="22"/>
          <w:szCs w:val="22"/>
          <w:lang w:val="el-GR"/>
        </w:rPr>
        <w:t>χωρών και του Αγίου Ορους. Το πλαίσιο των ρουμάνο-αθωνικών σχέσεων</w:t>
      </w:r>
      <w:r w:rsidR="005B0049">
        <w:rPr>
          <w:sz w:val="22"/>
          <w:szCs w:val="22"/>
          <w:lang w:val="el-GR"/>
        </w:rPr>
        <w:t xml:space="preserve">, </w:t>
      </w:r>
      <w:r w:rsidR="00C81B19">
        <w:rPr>
          <w:sz w:val="22"/>
          <w:szCs w:val="22"/>
        </w:rPr>
        <w:t xml:space="preserve">(Relații între Țările române și Muntele Athos. Pe marginea relațiilor româno-athonite), </w:t>
      </w:r>
      <w:r w:rsidR="005B0049">
        <w:rPr>
          <w:sz w:val="22"/>
          <w:szCs w:val="22"/>
        </w:rPr>
        <w:t xml:space="preserve">în </w:t>
      </w:r>
      <w:r w:rsidR="005B0049" w:rsidRPr="00C81B19">
        <w:rPr>
          <w:sz w:val="22"/>
          <w:szCs w:val="22"/>
        </w:rPr>
        <w:t>vol.</w:t>
      </w:r>
      <w:r w:rsidR="005B0049">
        <w:rPr>
          <w:sz w:val="22"/>
          <w:szCs w:val="22"/>
        </w:rPr>
        <w:t xml:space="preserve"> ”</w:t>
      </w:r>
      <w:r w:rsidR="005B0049">
        <w:rPr>
          <w:sz w:val="22"/>
          <w:szCs w:val="22"/>
          <w:lang w:val="el-GR"/>
        </w:rPr>
        <w:t>Πατρίδες</w:t>
      </w:r>
      <w:r w:rsidR="005B0049" w:rsidRPr="00C81B19">
        <w:rPr>
          <w:sz w:val="22"/>
          <w:szCs w:val="22"/>
        </w:rPr>
        <w:t xml:space="preserve"> </w:t>
      </w:r>
      <w:r w:rsidR="005B0049">
        <w:rPr>
          <w:sz w:val="22"/>
          <w:szCs w:val="22"/>
          <w:lang w:val="el-GR"/>
        </w:rPr>
        <w:t>της</w:t>
      </w:r>
      <w:r w:rsidR="005B0049" w:rsidRPr="00C81B19">
        <w:rPr>
          <w:sz w:val="22"/>
          <w:szCs w:val="22"/>
        </w:rPr>
        <w:t xml:space="preserve"> </w:t>
      </w:r>
      <w:r w:rsidR="005B0049">
        <w:rPr>
          <w:sz w:val="22"/>
          <w:szCs w:val="22"/>
          <w:lang w:val="el-GR"/>
        </w:rPr>
        <w:t>Ρωμηωσύνης</w:t>
      </w:r>
      <w:r w:rsidR="005B0049" w:rsidRPr="00C81B19">
        <w:rPr>
          <w:sz w:val="22"/>
          <w:szCs w:val="22"/>
        </w:rPr>
        <w:t xml:space="preserve">. </w:t>
      </w:r>
      <w:r w:rsidR="005B0049">
        <w:rPr>
          <w:sz w:val="22"/>
          <w:szCs w:val="22"/>
          <w:lang w:val="el-GR"/>
        </w:rPr>
        <w:t>Υράκη, Μακεδονία, Βόρεια Ηπειρος, Μικρα Ασία, Πόντος, Καππαδοκία, Κύπρος. Αφιέρωμα στον Καθηγητήν Αθανάσιο Καραθανάση</w:t>
      </w:r>
      <w:r w:rsidR="005B0049">
        <w:rPr>
          <w:sz w:val="22"/>
          <w:szCs w:val="22"/>
        </w:rPr>
        <w:t>”</w:t>
      </w:r>
      <w:r w:rsidR="005B0049">
        <w:rPr>
          <w:sz w:val="22"/>
          <w:szCs w:val="22"/>
          <w:lang w:val="el-GR"/>
        </w:rPr>
        <w:t xml:space="preserve">, Εκδ. Οικος Αντ. Σταμούλης, Θεσσαλονίκη, 2018, </w:t>
      </w:r>
      <w:r w:rsidR="005B0049">
        <w:rPr>
          <w:sz w:val="22"/>
          <w:szCs w:val="22"/>
        </w:rPr>
        <w:t>pp. 129-138.</w:t>
      </w:r>
      <w:r w:rsidR="00C81B19">
        <w:rPr>
          <w:sz w:val="22"/>
          <w:szCs w:val="22"/>
        </w:rPr>
        <w:t xml:space="preserve"> </w:t>
      </w:r>
    </w:p>
    <w:p w14:paraId="56DBB92A" w14:textId="77777777" w:rsidR="004F4FD9" w:rsidRDefault="004F4FD9" w:rsidP="004F4FD9">
      <w:pPr>
        <w:numPr>
          <w:ilvl w:val="0"/>
          <w:numId w:val="33"/>
        </w:numPr>
        <w:overflowPunct w:val="0"/>
        <w:autoSpaceDE w:val="0"/>
        <w:autoSpaceDN w:val="0"/>
        <w:adjustRightInd w:val="0"/>
        <w:spacing w:line="312" w:lineRule="auto"/>
        <w:jc w:val="both"/>
        <w:rPr>
          <w:color w:val="000000"/>
          <w:sz w:val="22"/>
        </w:rPr>
      </w:pPr>
      <w:r w:rsidRPr="00E45637">
        <w:rPr>
          <w:color w:val="000000"/>
          <w:sz w:val="22"/>
        </w:rPr>
        <w:t>”Scurta istorie a relațiilor dintre Muntele Athos și Țările Române”</w:t>
      </w:r>
      <w:r w:rsidR="00AA51AF">
        <w:rPr>
          <w:color w:val="000000"/>
          <w:sz w:val="22"/>
        </w:rPr>
        <w:t xml:space="preserve"> (lb. greacă)</w:t>
      </w:r>
      <w:r w:rsidRPr="00E45637">
        <w:rPr>
          <w:color w:val="000000"/>
          <w:sz w:val="22"/>
        </w:rPr>
        <w:t xml:space="preserve">; </w:t>
      </w:r>
    </w:p>
    <w:p w14:paraId="465B72D3" w14:textId="77777777" w:rsidR="004F4FD9" w:rsidRPr="008C1BD8" w:rsidRDefault="004F4FD9" w:rsidP="004F4FD9">
      <w:pPr>
        <w:numPr>
          <w:ilvl w:val="0"/>
          <w:numId w:val="33"/>
        </w:numPr>
        <w:overflowPunct w:val="0"/>
        <w:autoSpaceDE w:val="0"/>
        <w:autoSpaceDN w:val="0"/>
        <w:adjustRightInd w:val="0"/>
        <w:spacing w:line="312" w:lineRule="auto"/>
        <w:jc w:val="both"/>
        <w:rPr>
          <w:color w:val="000000"/>
          <w:sz w:val="22"/>
          <w:szCs w:val="22"/>
        </w:rPr>
      </w:pPr>
      <w:r w:rsidRPr="00E45637">
        <w:rPr>
          <w:color w:val="000000"/>
          <w:sz w:val="22"/>
        </w:rPr>
        <w:t>”Personalități athonite în Principate</w:t>
      </w:r>
      <w:r w:rsidRPr="008C1BD8">
        <w:rPr>
          <w:color w:val="000000"/>
          <w:sz w:val="22"/>
          <w:szCs w:val="22"/>
        </w:rPr>
        <w:t>”</w:t>
      </w:r>
      <w:r w:rsidR="00AA51AF" w:rsidRPr="008C1BD8">
        <w:rPr>
          <w:color w:val="000000"/>
          <w:sz w:val="22"/>
          <w:szCs w:val="22"/>
        </w:rPr>
        <w:t xml:space="preserve"> (lb. greacă</w:t>
      </w:r>
      <w:r w:rsidRPr="008C1BD8">
        <w:rPr>
          <w:color w:val="000000"/>
          <w:sz w:val="22"/>
          <w:szCs w:val="22"/>
        </w:rPr>
        <w:t xml:space="preserve">); </w:t>
      </w:r>
    </w:p>
    <w:p w14:paraId="3D50D814" w14:textId="77777777" w:rsidR="00594AB2" w:rsidRPr="008C1BD8" w:rsidRDefault="004F4FD9" w:rsidP="00594AB2">
      <w:pPr>
        <w:numPr>
          <w:ilvl w:val="0"/>
          <w:numId w:val="33"/>
        </w:numPr>
        <w:overflowPunct w:val="0"/>
        <w:autoSpaceDE w:val="0"/>
        <w:autoSpaceDN w:val="0"/>
        <w:adjustRightInd w:val="0"/>
        <w:spacing w:line="312" w:lineRule="auto"/>
        <w:jc w:val="both"/>
        <w:rPr>
          <w:sz w:val="22"/>
          <w:szCs w:val="22"/>
        </w:rPr>
      </w:pPr>
      <w:r w:rsidRPr="008C1BD8">
        <w:rPr>
          <w:color w:val="000000"/>
          <w:sz w:val="22"/>
          <w:szCs w:val="22"/>
        </w:rPr>
        <w:t>”Istorie pe scurt a apariției vieții monahale la Muntele Athos. Evoluție istorică” (</w:t>
      </w:r>
      <w:r w:rsidR="00AA51AF" w:rsidRPr="008C1BD8">
        <w:rPr>
          <w:color w:val="000000"/>
          <w:sz w:val="22"/>
          <w:szCs w:val="22"/>
        </w:rPr>
        <w:t>lb. greacă</w:t>
      </w:r>
      <w:r w:rsidRPr="008C1BD8">
        <w:rPr>
          <w:color w:val="000000"/>
          <w:sz w:val="22"/>
          <w:szCs w:val="22"/>
        </w:rPr>
        <w:t>).</w:t>
      </w:r>
    </w:p>
    <w:p w14:paraId="617E3F6B" w14:textId="77777777" w:rsidR="00CA7134" w:rsidRPr="008C1BD8" w:rsidRDefault="00DB408D" w:rsidP="00594AB2">
      <w:pPr>
        <w:numPr>
          <w:ilvl w:val="0"/>
          <w:numId w:val="33"/>
        </w:numPr>
        <w:overflowPunct w:val="0"/>
        <w:autoSpaceDE w:val="0"/>
        <w:autoSpaceDN w:val="0"/>
        <w:adjustRightInd w:val="0"/>
        <w:spacing w:line="312" w:lineRule="auto"/>
        <w:jc w:val="both"/>
        <w:rPr>
          <w:sz w:val="22"/>
          <w:szCs w:val="22"/>
        </w:rPr>
      </w:pPr>
      <w:r>
        <w:rPr>
          <w:sz w:val="22"/>
          <w:szCs w:val="22"/>
        </w:rPr>
        <w:t>”</w:t>
      </w:r>
      <w:r w:rsidR="00594AB2" w:rsidRPr="008C1BD8">
        <w:rPr>
          <w:sz w:val="22"/>
          <w:szCs w:val="22"/>
        </w:rPr>
        <w:t>Relații politico-bisericești între români și greci, de-a lungul timpului</w:t>
      </w:r>
      <w:r>
        <w:rPr>
          <w:sz w:val="22"/>
          <w:szCs w:val="22"/>
        </w:rPr>
        <w:t>”</w:t>
      </w:r>
      <w:r w:rsidR="008C1BD8">
        <w:rPr>
          <w:sz w:val="22"/>
          <w:szCs w:val="22"/>
        </w:rPr>
        <w:t xml:space="preserve"> (lb. greacă)</w:t>
      </w:r>
    </w:p>
    <w:p w14:paraId="4353E900" w14:textId="77777777" w:rsidR="00594AB2" w:rsidRPr="008C1BD8" w:rsidRDefault="00DB408D" w:rsidP="00615B92">
      <w:pPr>
        <w:numPr>
          <w:ilvl w:val="0"/>
          <w:numId w:val="33"/>
        </w:numPr>
        <w:overflowPunct w:val="0"/>
        <w:autoSpaceDE w:val="0"/>
        <w:autoSpaceDN w:val="0"/>
        <w:adjustRightInd w:val="0"/>
        <w:spacing w:line="312" w:lineRule="auto"/>
        <w:jc w:val="both"/>
        <w:rPr>
          <w:sz w:val="22"/>
          <w:szCs w:val="22"/>
        </w:rPr>
      </w:pPr>
      <w:r>
        <w:rPr>
          <w:sz w:val="22"/>
          <w:szCs w:val="22"/>
        </w:rPr>
        <w:t>”</w:t>
      </w:r>
      <w:r w:rsidR="00594AB2" w:rsidRPr="008C1BD8">
        <w:rPr>
          <w:sz w:val="22"/>
          <w:szCs w:val="22"/>
        </w:rPr>
        <w:t>Personalități românești</w:t>
      </w:r>
      <w:r w:rsidR="008C1BD8">
        <w:rPr>
          <w:sz w:val="22"/>
          <w:szCs w:val="22"/>
        </w:rPr>
        <w:t xml:space="preserve"> în viața Sf. munte Athos</w:t>
      </w:r>
      <w:r>
        <w:rPr>
          <w:sz w:val="22"/>
          <w:szCs w:val="22"/>
        </w:rPr>
        <w:t>”</w:t>
      </w:r>
      <w:r w:rsidR="008C1BD8">
        <w:rPr>
          <w:sz w:val="22"/>
          <w:szCs w:val="22"/>
        </w:rPr>
        <w:t xml:space="preserve"> (lb. greacă)</w:t>
      </w:r>
    </w:p>
    <w:p w14:paraId="051E8BE1" w14:textId="77777777" w:rsidR="004F4FD9" w:rsidRPr="006744A8" w:rsidRDefault="00AF2339" w:rsidP="0048629E">
      <w:pPr>
        <w:overflowPunct w:val="0"/>
        <w:autoSpaceDE w:val="0"/>
        <w:autoSpaceDN w:val="0"/>
        <w:adjustRightInd w:val="0"/>
        <w:spacing w:line="312" w:lineRule="auto"/>
        <w:ind w:left="720"/>
        <w:jc w:val="both"/>
        <w:rPr>
          <w:color w:val="000000"/>
          <w:sz w:val="22"/>
        </w:rPr>
      </w:pPr>
      <w:r>
        <w:rPr>
          <w:sz w:val="22"/>
          <w:szCs w:val="22"/>
        </w:rPr>
        <w:t>Acestea ultime cinci</w:t>
      </w:r>
      <w:r w:rsidR="004F4FD9" w:rsidRPr="008C1BD8">
        <w:rPr>
          <w:sz w:val="22"/>
          <w:szCs w:val="22"/>
        </w:rPr>
        <w:t xml:space="preserve"> titluri au fost prez</w:t>
      </w:r>
      <w:r w:rsidR="004F4FD9" w:rsidRPr="00594AB2">
        <w:rPr>
          <w:sz w:val="22"/>
        </w:rPr>
        <w:t xml:space="preserve">entate in cadrul programul Erasmus+ </w:t>
      </w:r>
      <w:r w:rsidR="004F4FD9" w:rsidRPr="006E0EB9">
        <w:rPr>
          <w:sz w:val="22"/>
        </w:rPr>
        <w:t>TEACHING MOBILITY AGREEMENT</w:t>
      </w:r>
      <w:r w:rsidR="004F4FD9" w:rsidRPr="00594AB2">
        <w:rPr>
          <w:sz w:val="22"/>
        </w:rPr>
        <w:t xml:space="preserve"> la Facultatea de Teologie a Universității Aristotelio din Thessalonic, Grecia, </w:t>
      </w:r>
      <w:r w:rsidR="004F4FD9" w:rsidRPr="00594AB2">
        <w:rPr>
          <w:color w:val="000000"/>
          <w:sz w:val="22"/>
        </w:rPr>
        <w:t xml:space="preserve">perioada </w:t>
      </w:r>
      <w:r w:rsidR="00DA3F05">
        <w:rPr>
          <w:color w:val="000000"/>
          <w:sz w:val="22"/>
        </w:rPr>
        <w:t>11</w:t>
      </w:r>
      <w:r w:rsidR="004F4FD9" w:rsidRPr="00594AB2">
        <w:rPr>
          <w:color w:val="000000"/>
          <w:sz w:val="22"/>
        </w:rPr>
        <w:t>-</w:t>
      </w:r>
      <w:r w:rsidR="00DA3F05">
        <w:rPr>
          <w:color w:val="000000"/>
          <w:sz w:val="22"/>
        </w:rPr>
        <w:t>1</w:t>
      </w:r>
      <w:r w:rsidR="00DA3F05" w:rsidRPr="006744A8">
        <w:rPr>
          <w:color w:val="000000"/>
          <w:sz w:val="22"/>
        </w:rPr>
        <w:t>5</w:t>
      </w:r>
      <w:r w:rsidR="004F4FD9" w:rsidRPr="006744A8">
        <w:rPr>
          <w:color w:val="000000"/>
          <w:sz w:val="22"/>
        </w:rPr>
        <w:t xml:space="preserve"> mai 201</w:t>
      </w:r>
      <w:r w:rsidR="004E6DE5" w:rsidRPr="006744A8">
        <w:rPr>
          <w:color w:val="000000"/>
          <w:sz w:val="22"/>
        </w:rPr>
        <w:t>5</w:t>
      </w:r>
      <w:r w:rsidR="004F4FD9" w:rsidRPr="006744A8">
        <w:rPr>
          <w:color w:val="000000"/>
          <w:sz w:val="22"/>
        </w:rPr>
        <w:t xml:space="preserve"> </w:t>
      </w:r>
      <w:r w:rsidR="004E6DE5" w:rsidRPr="006744A8">
        <w:rPr>
          <w:color w:val="000000"/>
          <w:sz w:val="22"/>
        </w:rPr>
        <w:t xml:space="preserve">și 22-26 mai 2016 </w:t>
      </w:r>
      <w:r w:rsidR="004F4FD9" w:rsidRPr="006744A8">
        <w:rPr>
          <w:sz w:val="22"/>
        </w:rPr>
        <w:t>cu</w:t>
      </w:r>
      <w:r w:rsidR="00DA3F05" w:rsidRPr="006744A8">
        <w:rPr>
          <w:sz w:val="22"/>
        </w:rPr>
        <w:t xml:space="preserve"> câte </w:t>
      </w:r>
      <w:r w:rsidR="004F4FD9" w:rsidRPr="006744A8">
        <w:rPr>
          <w:sz w:val="22"/>
        </w:rPr>
        <w:t xml:space="preserve"> </w:t>
      </w:r>
      <w:r w:rsidR="004F4FD9" w:rsidRPr="006744A8">
        <w:rPr>
          <w:b/>
          <w:sz w:val="22"/>
        </w:rPr>
        <w:t>trei</w:t>
      </w:r>
      <w:r w:rsidR="004F4FD9" w:rsidRPr="006744A8">
        <w:rPr>
          <w:sz w:val="22"/>
        </w:rPr>
        <w:t xml:space="preserve"> </w:t>
      </w:r>
      <w:r w:rsidR="004F4FD9" w:rsidRPr="006744A8">
        <w:rPr>
          <w:b/>
          <w:sz w:val="22"/>
        </w:rPr>
        <w:t>cursuri</w:t>
      </w:r>
      <w:r w:rsidR="004F4FD9" w:rsidRPr="006744A8">
        <w:rPr>
          <w:sz w:val="22"/>
        </w:rPr>
        <w:t xml:space="preserve"> (în limba greacă)</w:t>
      </w:r>
      <w:r w:rsidR="004F4FD9" w:rsidRPr="006744A8">
        <w:rPr>
          <w:color w:val="000000"/>
          <w:sz w:val="22"/>
        </w:rPr>
        <w:t xml:space="preserve">.  </w:t>
      </w:r>
    </w:p>
    <w:p w14:paraId="7FE8F945" w14:textId="77777777" w:rsidR="00DB408D" w:rsidRPr="00C52AD2" w:rsidRDefault="00DB408D" w:rsidP="006744A8">
      <w:pPr>
        <w:pStyle w:val="ListParagraph"/>
        <w:numPr>
          <w:ilvl w:val="0"/>
          <w:numId w:val="33"/>
        </w:numPr>
        <w:overflowPunct w:val="0"/>
        <w:autoSpaceDE w:val="0"/>
        <w:autoSpaceDN w:val="0"/>
        <w:adjustRightInd w:val="0"/>
        <w:spacing w:line="312" w:lineRule="auto"/>
        <w:jc w:val="both"/>
        <w:rPr>
          <w:rFonts w:ascii="Times New Roman" w:hAnsi="Times New Roman" w:cs="Times New Roman"/>
          <w:lang w:val="ro-RO"/>
        </w:rPr>
      </w:pPr>
      <w:r w:rsidRPr="00C52AD2">
        <w:rPr>
          <w:rFonts w:ascii="Times New Roman" w:hAnsi="Times New Roman" w:cs="Times New Roman"/>
          <w:color w:val="000000"/>
          <w:lang w:val="ro-RO"/>
        </w:rPr>
        <w:t>În 2017, am participat, deas</w:t>
      </w:r>
      <w:r w:rsidR="00AD5BD1" w:rsidRPr="00C52AD2">
        <w:rPr>
          <w:rFonts w:ascii="Times New Roman" w:hAnsi="Times New Roman" w:cs="Times New Roman"/>
          <w:color w:val="000000"/>
          <w:lang w:val="ro-RO"/>
        </w:rPr>
        <w:t>emenea, prin programul ERASMUS</w:t>
      </w:r>
      <w:r w:rsidRPr="00C52AD2">
        <w:rPr>
          <w:rFonts w:ascii="Times New Roman" w:hAnsi="Times New Roman" w:cs="Times New Roman"/>
          <w:color w:val="000000"/>
          <w:lang w:val="ro-RO"/>
        </w:rPr>
        <w:t xml:space="preserve">, predând în limba greacă un curs la Facultatea de Istorie a Universității din Ioannina (Grecia), despre ”Influențele athonite în Țările Române și influențele românești la Athos”. </w:t>
      </w:r>
    </w:p>
    <w:p w14:paraId="27AFD7A9" w14:textId="77777777" w:rsidR="00CF329B" w:rsidRPr="00C52AD2" w:rsidRDefault="00CF329B" w:rsidP="006744A8">
      <w:pPr>
        <w:pStyle w:val="ListParagraph"/>
        <w:numPr>
          <w:ilvl w:val="0"/>
          <w:numId w:val="33"/>
        </w:numPr>
        <w:overflowPunct w:val="0"/>
        <w:autoSpaceDE w:val="0"/>
        <w:autoSpaceDN w:val="0"/>
        <w:adjustRightInd w:val="0"/>
        <w:spacing w:line="312" w:lineRule="auto"/>
        <w:jc w:val="both"/>
        <w:rPr>
          <w:rFonts w:ascii="Times New Roman" w:hAnsi="Times New Roman" w:cs="Times New Roman"/>
          <w:lang w:val="ro-RO"/>
        </w:rPr>
      </w:pPr>
      <w:r w:rsidRPr="00C52AD2">
        <w:rPr>
          <w:rFonts w:ascii="Times New Roman" w:hAnsi="Times New Roman" w:cs="Times New Roman"/>
          <w:color w:val="000000"/>
          <w:lang w:val="ro-RO"/>
        </w:rPr>
        <w:t>În 2019, am participat, deas</w:t>
      </w:r>
      <w:r w:rsidR="00AD5BD1" w:rsidRPr="00C52AD2">
        <w:rPr>
          <w:rFonts w:ascii="Times New Roman" w:hAnsi="Times New Roman" w:cs="Times New Roman"/>
          <w:color w:val="000000"/>
          <w:lang w:val="ro-RO"/>
        </w:rPr>
        <w:t>emenea, prin programul ERASMUS</w:t>
      </w:r>
      <w:r w:rsidRPr="00C52AD2">
        <w:rPr>
          <w:rFonts w:ascii="Times New Roman" w:hAnsi="Times New Roman" w:cs="Times New Roman"/>
          <w:color w:val="000000"/>
          <w:lang w:val="ro-RO"/>
        </w:rPr>
        <w:t xml:space="preserve">, predând în limba greacă un curs la Facultatea de Teologie a Universității Aristoteleio, Tessalonik (Grecia), despre ”Influențele athonite în Țările Române și influențele românești la Athos”. </w:t>
      </w:r>
    </w:p>
    <w:p w14:paraId="1FF13128" w14:textId="77777777" w:rsidR="00CC4FA6" w:rsidRPr="00090CDC" w:rsidRDefault="00CC4FA6" w:rsidP="003B70C6">
      <w:pPr>
        <w:overflowPunct w:val="0"/>
        <w:autoSpaceDE w:val="0"/>
        <w:autoSpaceDN w:val="0"/>
        <w:adjustRightInd w:val="0"/>
        <w:spacing w:line="312" w:lineRule="auto"/>
        <w:ind w:left="1004"/>
        <w:jc w:val="both"/>
        <w:rPr>
          <w:sz w:val="22"/>
          <w:szCs w:val="22"/>
        </w:rPr>
      </w:pPr>
    </w:p>
    <w:p w14:paraId="02F79F4E" w14:textId="77777777" w:rsidR="00AC57DE" w:rsidRPr="00090CDC" w:rsidRDefault="00AC57DE" w:rsidP="001368F3">
      <w:pPr>
        <w:pStyle w:val="Footer"/>
        <w:tabs>
          <w:tab w:val="left" w:pos="708"/>
        </w:tabs>
        <w:ind w:left="1004" w:hanging="720"/>
        <w:rPr>
          <w:b/>
          <w:szCs w:val="22"/>
          <w:u w:val="single"/>
        </w:rPr>
      </w:pPr>
      <w:r w:rsidRPr="00090CDC">
        <w:rPr>
          <w:b/>
          <w:szCs w:val="22"/>
          <w:u w:val="single"/>
        </w:rPr>
        <w:t>Recenzii</w:t>
      </w:r>
      <w:r w:rsidR="002D25B4" w:rsidRPr="00090CDC">
        <w:rPr>
          <w:b/>
          <w:szCs w:val="22"/>
          <w:u w:val="single"/>
        </w:rPr>
        <w:t xml:space="preserve"> și introduceri</w:t>
      </w:r>
    </w:p>
    <w:p w14:paraId="70A729A8" w14:textId="77777777" w:rsidR="00153D6D" w:rsidRPr="00090CDC" w:rsidRDefault="00AC57DE" w:rsidP="001368F3">
      <w:pPr>
        <w:numPr>
          <w:ilvl w:val="0"/>
          <w:numId w:val="33"/>
        </w:numPr>
        <w:overflowPunct w:val="0"/>
        <w:autoSpaceDE w:val="0"/>
        <w:autoSpaceDN w:val="0"/>
        <w:adjustRightInd w:val="0"/>
        <w:spacing w:line="312" w:lineRule="auto"/>
        <w:ind w:left="1004"/>
        <w:jc w:val="both"/>
        <w:rPr>
          <w:sz w:val="22"/>
          <w:szCs w:val="22"/>
          <w:lang w:eastAsia="en-US"/>
        </w:rPr>
      </w:pPr>
      <w:r w:rsidRPr="00090CDC">
        <w:rPr>
          <w:sz w:val="22"/>
          <w:szCs w:val="22"/>
        </w:rPr>
        <w:lastRenderedPageBreak/>
        <w:t xml:space="preserve">Florin </w:t>
      </w:r>
      <w:r w:rsidR="005A5683" w:rsidRPr="00090CDC">
        <w:rPr>
          <w:sz w:val="22"/>
          <w:szCs w:val="22"/>
        </w:rPr>
        <w:t>MARINESCU</w:t>
      </w:r>
      <w:r w:rsidRPr="00090CDC">
        <w:rPr>
          <w:sz w:val="22"/>
          <w:szCs w:val="22"/>
        </w:rPr>
        <w:t xml:space="preserve">, </w:t>
      </w:r>
      <w:r w:rsidRPr="00090CDC">
        <w:rPr>
          <w:i/>
          <w:iCs/>
          <w:sz w:val="22"/>
          <w:szCs w:val="22"/>
          <w:lang w:val="el-GR"/>
        </w:rPr>
        <w:t>Τα</w:t>
      </w:r>
      <w:r w:rsidRPr="00090CDC">
        <w:rPr>
          <w:i/>
          <w:iCs/>
          <w:sz w:val="22"/>
          <w:szCs w:val="22"/>
        </w:rPr>
        <w:t xml:space="preserve"> </w:t>
      </w:r>
      <w:r w:rsidRPr="00090CDC">
        <w:rPr>
          <w:i/>
          <w:iCs/>
          <w:sz w:val="22"/>
          <w:szCs w:val="22"/>
          <w:lang w:val="el-GR"/>
        </w:rPr>
        <w:t>ρουμανικά</w:t>
      </w:r>
      <w:r w:rsidRPr="00090CDC">
        <w:rPr>
          <w:i/>
          <w:iCs/>
          <w:sz w:val="22"/>
          <w:szCs w:val="22"/>
        </w:rPr>
        <w:t xml:space="preserve"> </w:t>
      </w:r>
      <w:r w:rsidRPr="00090CDC">
        <w:rPr>
          <w:i/>
          <w:iCs/>
          <w:sz w:val="22"/>
          <w:szCs w:val="22"/>
          <w:lang w:val="el-GR"/>
        </w:rPr>
        <w:t>έγγραφα</w:t>
      </w:r>
      <w:r w:rsidRPr="00090CDC">
        <w:rPr>
          <w:i/>
          <w:iCs/>
          <w:sz w:val="22"/>
          <w:szCs w:val="22"/>
        </w:rPr>
        <w:t xml:space="preserve"> </w:t>
      </w:r>
      <w:r w:rsidRPr="00090CDC">
        <w:rPr>
          <w:i/>
          <w:iCs/>
          <w:sz w:val="22"/>
          <w:szCs w:val="22"/>
          <w:lang w:val="el-GR"/>
        </w:rPr>
        <w:t>του</w:t>
      </w:r>
      <w:r w:rsidRPr="00090CDC">
        <w:rPr>
          <w:i/>
          <w:iCs/>
          <w:sz w:val="22"/>
          <w:szCs w:val="22"/>
        </w:rPr>
        <w:t xml:space="preserve"> </w:t>
      </w:r>
      <w:r w:rsidRPr="00090CDC">
        <w:rPr>
          <w:i/>
          <w:iCs/>
          <w:sz w:val="22"/>
          <w:szCs w:val="22"/>
          <w:lang w:val="el-GR"/>
        </w:rPr>
        <w:t>Αγίου</w:t>
      </w:r>
      <w:r w:rsidRPr="00090CDC">
        <w:rPr>
          <w:i/>
          <w:iCs/>
          <w:sz w:val="22"/>
          <w:szCs w:val="22"/>
        </w:rPr>
        <w:t xml:space="preserve"> O</w:t>
      </w:r>
      <w:r w:rsidRPr="00090CDC">
        <w:rPr>
          <w:i/>
          <w:iCs/>
          <w:sz w:val="22"/>
          <w:szCs w:val="22"/>
          <w:lang w:val="el-GR"/>
        </w:rPr>
        <w:t>ρους</w:t>
      </w:r>
      <w:r w:rsidRPr="00090CDC">
        <w:rPr>
          <w:i/>
          <w:iCs/>
          <w:sz w:val="22"/>
          <w:szCs w:val="22"/>
        </w:rPr>
        <w:t xml:space="preserve">. </w:t>
      </w:r>
      <w:r w:rsidRPr="00090CDC">
        <w:rPr>
          <w:i/>
          <w:iCs/>
          <w:sz w:val="22"/>
          <w:szCs w:val="22"/>
          <w:lang w:val="el-GR"/>
        </w:rPr>
        <w:t>Αρχείο</w:t>
      </w:r>
      <w:r w:rsidRPr="00090CDC">
        <w:rPr>
          <w:i/>
          <w:iCs/>
          <w:sz w:val="22"/>
          <w:szCs w:val="22"/>
        </w:rPr>
        <w:t xml:space="preserve"> </w:t>
      </w:r>
      <w:r w:rsidRPr="00090CDC">
        <w:rPr>
          <w:i/>
          <w:iCs/>
          <w:sz w:val="22"/>
          <w:szCs w:val="22"/>
          <w:lang w:val="el-GR"/>
        </w:rPr>
        <w:t>της</w:t>
      </w:r>
      <w:r w:rsidRPr="00090CDC">
        <w:rPr>
          <w:i/>
          <w:iCs/>
          <w:sz w:val="22"/>
          <w:szCs w:val="22"/>
        </w:rPr>
        <w:t xml:space="preserve"> </w:t>
      </w:r>
      <w:r w:rsidRPr="00090CDC">
        <w:rPr>
          <w:i/>
          <w:iCs/>
          <w:sz w:val="22"/>
          <w:szCs w:val="22"/>
          <w:lang w:val="el-GR"/>
        </w:rPr>
        <w:t>Ιεράς</w:t>
      </w:r>
      <w:r w:rsidRPr="00090CDC">
        <w:rPr>
          <w:i/>
          <w:iCs/>
          <w:sz w:val="22"/>
          <w:szCs w:val="22"/>
        </w:rPr>
        <w:t xml:space="preserve"> </w:t>
      </w:r>
      <w:r w:rsidRPr="00090CDC">
        <w:rPr>
          <w:i/>
          <w:iCs/>
          <w:sz w:val="22"/>
          <w:szCs w:val="22"/>
          <w:lang w:val="el-GR"/>
        </w:rPr>
        <w:t>Μονής</w:t>
      </w:r>
      <w:r w:rsidRPr="00090CDC">
        <w:rPr>
          <w:i/>
          <w:iCs/>
          <w:sz w:val="22"/>
          <w:szCs w:val="22"/>
        </w:rPr>
        <w:t xml:space="preserve"> </w:t>
      </w:r>
      <w:r w:rsidRPr="00090CDC">
        <w:rPr>
          <w:i/>
          <w:iCs/>
          <w:sz w:val="22"/>
          <w:szCs w:val="22"/>
          <w:lang w:val="el-GR"/>
        </w:rPr>
        <w:t>Ξηροποτάμου</w:t>
      </w:r>
      <w:r w:rsidRPr="00090CDC">
        <w:rPr>
          <w:iCs/>
          <w:sz w:val="22"/>
          <w:szCs w:val="22"/>
        </w:rPr>
        <w:t xml:space="preserve"> (Documentele româneşti de la  Muntele Athos. Arhiva Sf. Mănăstiri Xiropotamu)</w:t>
      </w:r>
      <w:r w:rsidR="00153D6D" w:rsidRPr="00090CDC">
        <w:rPr>
          <w:sz w:val="22"/>
          <w:szCs w:val="22"/>
        </w:rPr>
        <w:t xml:space="preserve">, Atena, 1997, în: </w:t>
      </w:r>
      <w:r w:rsidR="00153D6D" w:rsidRPr="00090CDC">
        <w:rPr>
          <w:i/>
          <w:sz w:val="22"/>
          <w:szCs w:val="22"/>
        </w:rPr>
        <w:t>Glasul Bisericii</w:t>
      </w:r>
      <w:r w:rsidR="00153D6D" w:rsidRPr="00090CDC">
        <w:rPr>
          <w:sz w:val="22"/>
          <w:szCs w:val="22"/>
        </w:rPr>
        <w:t>, nr. 1-2, 2000.</w:t>
      </w:r>
      <w:r w:rsidR="000E072B">
        <w:rPr>
          <w:sz w:val="22"/>
          <w:szCs w:val="22"/>
        </w:rPr>
        <w:t xml:space="preserve"> </w:t>
      </w:r>
    </w:p>
    <w:p w14:paraId="57F60652" w14:textId="77777777" w:rsidR="00AC57DE" w:rsidRPr="00090CDC" w:rsidRDefault="00AC57DE" w:rsidP="001368F3">
      <w:pPr>
        <w:numPr>
          <w:ilvl w:val="0"/>
          <w:numId w:val="33"/>
        </w:numPr>
        <w:overflowPunct w:val="0"/>
        <w:autoSpaceDE w:val="0"/>
        <w:autoSpaceDN w:val="0"/>
        <w:adjustRightInd w:val="0"/>
        <w:spacing w:line="312" w:lineRule="auto"/>
        <w:ind w:left="1004"/>
        <w:jc w:val="both"/>
        <w:rPr>
          <w:sz w:val="22"/>
          <w:szCs w:val="22"/>
          <w:lang w:eastAsia="en-US"/>
        </w:rPr>
      </w:pPr>
      <w:r w:rsidRPr="00090CDC">
        <w:rPr>
          <w:sz w:val="22"/>
          <w:szCs w:val="22"/>
        </w:rPr>
        <w:t xml:space="preserve">Florin </w:t>
      </w:r>
      <w:r w:rsidR="005A5683" w:rsidRPr="00090CDC">
        <w:rPr>
          <w:sz w:val="22"/>
          <w:szCs w:val="22"/>
        </w:rPr>
        <w:t>MARINESCU</w:t>
      </w:r>
      <w:r w:rsidRPr="00090CDC">
        <w:rPr>
          <w:sz w:val="22"/>
          <w:szCs w:val="22"/>
        </w:rPr>
        <w:t xml:space="preserve">, </w:t>
      </w:r>
      <w:r w:rsidRPr="00090CDC">
        <w:rPr>
          <w:i/>
          <w:iCs/>
          <w:sz w:val="22"/>
          <w:szCs w:val="22"/>
          <w:lang w:val="el-GR"/>
        </w:rPr>
        <w:t>Ρουμανικά</w:t>
      </w:r>
      <w:r w:rsidRPr="00090CDC">
        <w:rPr>
          <w:i/>
          <w:iCs/>
          <w:sz w:val="22"/>
          <w:szCs w:val="22"/>
        </w:rPr>
        <w:t xml:space="preserve"> </w:t>
      </w:r>
      <w:r w:rsidRPr="00090CDC">
        <w:rPr>
          <w:i/>
          <w:iCs/>
          <w:sz w:val="22"/>
          <w:szCs w:val="22"/>
          <w:lang w:val="el-GR"/>
        </w:rPr>
        <w:t>έγγραφα</w:t>
      </w:r>
      <w:r w:rsidRPr="00090CDC">
        <w:rPr>
          <w:i/>
          <w:iCs/>
          <w:sz w:val="22"/>
          <w:szCs w:val="22"/>
        </w:rPr>
        <w:t xml:space="preserve"> </w:t>
      </w:r>
      <w:r w:rsidRPr="00090CDC">
        <w:rPr>
          <w:i/>
          <w:iCs/>
          <w:sz w:val="22"/>
          <w:szCs w:val="22"/>
          <w:lang w:val="el-GR"/>
        </w:rPr>
        <w:t>του</w:t>
      </w:r>
      <w:r w:rsidRPr="00090CDC">
        <w:rPr>
          <w:i/>
          <w:iCs/>
          <w:sz w:val="22"/>
          <w:szCs w:val="22"/>
        </w:rPr>
        <w:t xml:space="preserve"> </w:t>
      </w:r>
      <w:r w:rsidRPr="00090CDC">
        <w:rPr>
          <w:i/>
          <w:iCs/>
          <w:sz w:val="22"/>
          <w:szCs w:val="22"/>
          <w:lang w:val="el-GR"/>
        </w:rPr>
        <w:t>Αγίου</w:t>
      </w:r>
      <w:r w:rsidRPr="00090CDC">
        <w:rPr>
          <w:i/>
          <w:iCs/>
          <w:sz w:val="22"/>
          <w:szCs w:val="22"/>
        </w:rPr>
        <w:t xml:space="preserve"> </w:t>
      </w:r>
      <w:r w:rsidRPr="00090CDC">
        <w:rPr>
          <w:i/>
          <w:iCs/>
          <w:sz w:val="22"/>
          <w:szCs w:val="22"/>
          <w:lang w:val="el-GR"/>
        </w:rPr>
        <w:t>Ορους</w:t>
      </w:r>
      <w:r w:rsidRPr="00090CDC">
        <w:rPr>
          <w:i/>
          <w:iCs/>
          <w:sz w:val="22"/>
          <w:szCs w:val="22"/>
        </w:rPr>
        <w:t xml:space="preserve"> </w:t>
      </w:r>
      <w:r w:rsidRPr="00090CDC">
        <w:rPr>
          <w:i/>
          <w:iCs/>
          <w:sz w:val="22"/>
          <w:szCs w:val="22"/>
          <w:lang w:val="el-GR"/>
        </w:rPr>
        <w:t>Αρχείο</w:t>
      </w:r>
      <w:r w:rsidRPr="00090CDC">
        <w:rPr>
          <w:i/>
          <w:iCs/>
          <w:sz w:val="22"/>
          <w:szCs w:val="22"/>
        </w:rPr>
        <w:t xml:space="preserve"> </w:t>
      </w:r>
      <w:r w:rsidRPr="00090CDC">
        <w:rPr>
          <w:i/>
          <w:iCs/>
          <w:sz w:val="22"/>
          <w:szCs w:val="22"/>
          <w:lang w:val="el-GR"/>
        </w:rPr>
        <w:t>Ιεράς</w:t>
      </w:r>
      <w:r w:rsidRPr="00090CDC">
        <w:rPr>
          <w:i/>
          <w:iCs/>
          <w:sz w:val="22"/>
          <w:szCs w:val="22"/>
        </w:rPr>
        <w:t xml:space="preserve"> </w:t>
      </w:r>
      <w:r w:rsidRPr="00090CDC">
        <w:rPr>
          <w:i/>
          <w:iCs/>
          <w:sz w:val="22"/>
          <w:szCs w:val="22"/>
          <w:lang w:val="el-GR"/>
        </w:rPr>
        <w:t>Μονής</w:t>
      </w:r>
      <w:r w:rsidRPr="00090CDC">
        <w:rPr>
          <w:i/>
          <w:iCs/>
          <w:sz w:val="22"/>
          <w:szCs w:val="22"/>
        </w:rPr>
        <w:t xml:space="preserve"> </w:t>
      </w:r>
      <w:r w:rsidRPr="00090CDC">
        <w:rPr>
          <w:i/>
          <w:iCs/>
          <w:sz w:val="22"/>
          <w:szCs w:val="22"/>
          <w:lang w:val="el-GR"/>
        </w:rPr>
        <w:t>Κουτλουμουσίου</w:t>
      </w:r>
      <w:r w:rsidRPr="00090CDC">
        <w:rPr>
          <w:iCs/>
          <w:sz w:val="22"/>
          <w:szCs w:val="22"/>
        </w:rPr>
        <w:t xml:space="preserve"> (Documente româneşti din Sfântul Munte. Arhiva Sfintei Mănăstiri Kutlumuş)</w:t>
      </w:r>
      <w:r w:rsidR="00153D6D" w:rsidRPr="00090CDC">
        <w:rPr>
          <w:iCs/>
          <w:sz w:val="22"/>
          <w:szCs w:val="22"/>
        </w:rPr>
        <w:t>,</w:t>
      </w:r>
      <w:r w:rsidRPr="00090CDC">
        <w:rPr>
          <w:sz w:val="22"/>
          <w:szCs w:val="22"/>
        </w:rPr>
        <w:t xml:space="preserve"> sub egida Centrului de Stud</w:t>
      </w:r>
      <w:r w:rsidR="00153D6D" w:rsidRPr="00090CDC">
        <w:rPr>
          <w:sz w:val="22"/>
          <w:szCs w:val="22"/>
        </w:rPr>
        <w:t xml:space="preserve">ii Neoelenice din Atena, 1998, </w:t>
      </w:r>
      <w:r w:rsidRPr="00090CDC">
        <w:rPr>
          <w:sz w:val="22"/>
          <w:szCs w:val="22"/>
        </w:rPr>
        <w:t>în</w:t>
      </w:r>
      <w:r w:rsidR="00153D6D" w:rsidRPr="00090CDC">
        <w:rPr>
          <w:sz w:val="22"/>
          <w:szCs w:val="22"/>
        </w:rPr>
        <w:t>:</w:t>
      </w:r>
      <w:r w:rsidRPr="00090CDC">
        <w:rPr>
          <w:sz w:val="22"/>
          <w:szCs w:val="22"/>
        </w:rPr>
        <w:t xml:space="preserve"> </w:t>
      </w:r>
      <w:r w:rsidRPr="00090CDC">
        <w:rPr>
          <w:i/>
          <w:sz w:val="22"/>
          <w:szCs w:val="22"/>
        </w:rPr>
        <w:t>Glasul Bisericii</w:t>
      </w:r>
      <w:r w:rsidR="00153D6D" w:rsidRPr="00090CDC">
        <w:rPr>
          <w:sz w:val="22"/>
          <w:szCs w:val="22"/>
        </w:rPr>
        <w:t>, nr. 1-2, 2000, pp. 116-117</w:t>
      </w:r>
      <w:r w:rsidRPr="00090CDC">
        <w:rPr>
          <w:sz w:val="22"/>
          <w:szCs w:val="22"/>
        </w:rPr>
        <w:t xml:space="preserve">. </w:t>
      </w:r>
    </w:p>
    <w:p w14:paraId="145D651D" w14:textId="77777777" w:rsidR="00AC57DE" w:rsidRPr="00090CDC" w:rsidRDefault="00343FED" w:rsidP="001368F3">
      <w:pPr>
        <w:numPr>
          <w:ilvl w:val="0"/>
          <w:numId w:val="33"/>
        </w:numPr>
        <w:tabs>
          <w:tab w:val="left" w:pos="3243"/>
        </w:tabs>
        <w:overflowPunct w:val="0"/>
        <w:autoSpaceDE w:val="0"/>
        <w:autoSpaceDN w:val="0"/>
        <w:adjustRightInd w:val="0"/>
        <w:spacing w:line="312" w:lineRule="auto"/>
        <w:ind w:left="1004"/>
        <w:jc w:val="both"/>
        <w:rPr>
          <w:b/>
          <w:sz w:val="22"/>
          <w:szCs w:val="22"/>
          <w:u w:val="single"/>
        </w:rPr>
      </w:pPr>
      <w:r w:rsidRPr="00090CDC">
        <w:rPr>
          <w:sz w:val="22"/>
          <w:szCs w:val="22"/>
        </w:rPr>
        <w:t xml:space="preserve">Matei CAZACU și Dan Ioan MUREȘAN, </w:t>
      </w:r>
      <w:r w:rsidRPr="00090CDC">
        <w:rPr>
          <w:i/>
          <w:sz w:val="22"/>
          <w:szCs w:val="22"/>
        </w:rPr>
        <w:t>Ioan Basarab, un domn român la începuturile Țării Românești</w:t>
      </w:r>
      <w:r w:rsidRPr="00090CDC">
        <w:rPr>
          <w:sz w:val="22"/>
          <w:szCs w:val="22"/>
        </w:rPr>
        <w:t xml:space="preserve">, editura Cartier, Chișinău, 2013, 242 pag., în ”Ziarul Lumina”, cotidian al Patriarhiei Române, </w:t>
      </w:r>
      <w:r w:rsidR="00051B0F" w:rsidRPr="00090CDC">
        <w:rPr>
          <w:sz w:val="22"/>
          <w:szCs w:val="22"/>
        </w:rPr>
        <w:t xml:space="preserve">20 noiembrie 2013; în ”Studii Teologice”, nr. 4, 2013, pp. 283-286. </w:t>
      </w:r>
    </w:p>
    <w:p w14:paraId="5DFCBD89" w14:textId="77777777" w:rsidR="002D25B4" w:rsidRPr="00090CDC" w:rsidRDefault="002D25B4" w:rsidP="001368F3">
      <w:pPr>
        <w:numPr>
          <w:ilvl w:val="0"/>
          <w:numId w:val="33"/>
        </w:numPr>
        <w:overflowPunct w:val="0"/>
        <w:autoSpaceDE w:val="0"/>
        <w:autoSpaceDN w:val="0"/>
        <w:adjustRightInd w:val="0"/>
        <w:spacing w:line="312" w:lineRule="auto"/>
        <w:ind w:left="1004"/>
        <w:jc w:val="both"/>
        <w:rPr>
          <w:i/>
          <w:sz w:val="22"/>
          <w:szCs w:val="22"/>
        </w:rPr>
      </w:pPr>
      <w:r w:rsidRPr="00090CDC">
        <w:rPr>
          <w:sz w:val="22"/>
          <w:szCs w:val="22"/>
        </w:rPr>
        <w:t>”Introducere”</w:t>
      </w:r>
      <w:r w:rsidRPr="00090CDC">
        <w:rPr>
          <w:i/>
          <w:sz w:val="22"/>
          <w:szCs w:val="22"/>
        </w:rPr>
        <w:t xml:space="preserve"> </w:t>
      </w:r>
      <w:r w:rsidRPr="00090CDC">
        <w:rPr>
          <w:sz w:val="22"/>
          <w:szCs w:val="22"/>
        </w:rPr>
        <w:t>la</w:t>
      </w:r>
      <w:r w:rsidRPr="00090CDC">
        <w:rPr>
          <w:i/>
          <w:sz w:val="22"/>
          <w:szCs w:val="22"/>
        </w:rPr>
        <w:t xml:space="preserve"> </w:t>
      </w:r>
      <w:r w:rsidRPr="00090CDC">
        <w:rPr>
          <w:sz w:val="22"/>
          <w:szCs w:val="22"/>
        </w:rPr>
        <w:t xml:space="preserve">vol. </w:t>
      </w:r>
      <w:r w:rsidRPr="00090CDC">
        <w:rPr>
          <w:i/>
          <w:sz w:val="22"/>
          <w:szCs w:val="22"/>
        </w:rPr>
        <w:t>Ierom. Marcu-Marian Petcu, Atlas istoric al mănăstirilor și schiturilor ortodoxe din România,</w:t>
      </w:r>
      <w:r w:rsidRPr="00090CDC">
        <w:rPr>
          <w:sz w:val="22"/>
          <w:szCs w:val="22"/>
        </w:rPr>
        <w:t xml:space="preserve"> Biblioteca națională a României, București, 2010. pp. 7-11; </w:t>
      </w:r>
    </w:p>
    <w:p w14:paraId="44000CDB" w14:textId="77777777" w:rsidR="002D25B4" w:rsidRPr="00090CDC" w:rsidRDefault="002D25B4" w:rsidP="001368F3">
      <w:pPr>
        <w:numPr>
          <w:ilvl w:val="0"/>
          <w:numId w:val="33"/>
        </w:numPr>
        <w:overflowPunct w:val="0"/>
        <w:autoSpaceDE w:val="0"/>
        <w:autoSpaceDN w:val="0"/>
        <w:adjustRightInd w:val="0"/>
        <w:spacing w:line="312" w:lineRule="auto"/>
        <w:ind w:left="1004"/>
        <w:jc w:val="both"/>
        <w:rPr>
          <w:sz w:val="22"/>
          <w:szCs w:val="22"/>
        </w:rPr>
      </w:pPr>
      <w:r w:rsidRPr="00090CDC">
        <w:rPr>
          <w:sz w:val="22"/>
          <w:szCs w:val="22"/>
        </w:rPr>
        <w:t xml:space="preserve">”Introducere” la vol. </w:t>
      </w:r>
      <w:r w:rsidRPr="00090CDC">
        <w:rPr>
          <w:i/>
          <w:sz w:val="22"/>
          <w:szCs w:val="22"/>
        </w:rPr>
        <w:t>Ierom. Marcu-Marian Petcu, Mănăstiri și Schiturii din Moldova, astăzi dispărute,</w:t>
      </w:r>
      <w:r w:rsidRPr="00090CDC">
        <w:rPr>
          <w:sz w:val="22"/>
          <w:szCs w:val="22"/>
        </w:rPr>
        <w:t xml:space="preserve"> Biblioteca Națională a României, București, 2010, pp. 9-10; </w:t>
      </w:r>
    </w:p>
    <w:p w14:paraId="50FA1077" w14:textId="77777777" w:rsidR="00CB1BDD" w:rsidRDefault="00CB1BDD" w:rsidP="001368F3">
      <w:pPr>
        <w:numPr>
          <w:ilvl w:val="0"/>
          <w:numId w:val="33"/>
        </w:numPr>
        <w:overflowPunct w:val="0"/>
        <w:autoSpaceDE w:val="0"/>
        <w:autoSpaceDN w:val="0"/>
        <w:adjustRightInd w:val="0"/>
        <w:spacing w:line="312" w:lineRule="auto"/>
        <w:ind w:left="1004"/>
        <w:jc w:val="both"/>
        <w:rPr>
          <w:sz w:val="22"/>
          <w:szCs w:val="22"/>
        </w:rPr>
      </w:pPr>
      <w:r w:rsidRPr="00090CDC">
        <w:rPr>
          <w:sz w:val="22"/>
          <w:szCs w:val="22"/>
        </w:rPr>
        <w:t xml:space="preserve">”Precuvântare” la vol. </w:t>
      </w:r>
      <w:r w:rsidRPr="00090CDC">
        <w:rPr>
          <w:i/>
          <w:sz w:val="22"/>
          <w:szCs w:val="22"/>
        </w:rPr>
        <w:t>Kostas V. Karastathis, Marele Constantin, învinuiri și adevăr. Studiu istoric</w:t>
      </w:r>
      <w:r w:rsidRPr="00090CDC">
        <w:rPr>
          <w:sz w:val="22"/>
          <w:szCs w:val="22"/>
        </w:rPr>
        <w:t>, 429 p.,</w:t>
      </w:r>
      <w:r w:rsidRPr="00090CDC">
        <w:rPr>
          <w:i/>
          <w:sz w:val="22"/>
          <w:szCs w:val="22"/>
        </w:rPr>
        <w:t xml:space="preserve"> </w:t>
      </w:r>
      <w:r w:rsidRPr="00090CDC">
        <w:rPr>
          <w:sz w:val="22"/>
          <w:szCs w:val="22"/>
        </w:rPr>
        <w:t xml:space="preserve">(traducere de preot Andrei Ion Țârlescu), Editura Egumenița, 2013, pp. 21-24. </w:t>
      </w:r>
    </w:p>
    <w:p w14:paraId="24567615" w14:textId="77777777" w:rsidR="00167E32" w:rsidRDefault="00167E32" w:rsidP="001368F3">
      <w:pPr>
        <w:numPr>
          <w:ilvl w:val="0"/>
          <w:numId w:val="33"/>
        </w:numPr>
        <w:overflowPunct w:val="0"/>
        <w:autoSpaceDE w:val="0"/>
        <w:autoSpaceDN w:val="0"/>
        <w:adjustRightInd w:val="0"/>
        <w:spacing w:line="312" w:lineRule="auto"/>
        <w:ind w:left="1004"/>
        <w:jc w:val="both"/>
        <w:rPr>
          <w:sz w:val="22"/>
          <w:szCs w:val="22"/>
        </w:rPr>
      </w:pPr>
      <w:r>
        <w:rPr>
          <w:sz w:val="22"/>
          <w:szCs w:val="22"/>
        </w:rPr>
        <w:t xml:space="preserve">Prefață la volumul lui Adrian Iscru, </w:t>
      </w:r>
      <w:r w:rsidRPr="00167E32">
        <w:rPr>
          <w:i/>
          <w:sz w:val="22"/>
          <w:szCs w:val="22"/>
        </w:rPr>
        <w:t>Prozelitismul catolic în Țările române, în secolele XVI-XVII</w:t>
      </w:r>
      <w:r>
        <w:rPr>
          <w:sz w:val="22"/>
          <w:szCs w:val="22"/>
        </w:rPr>
        <w:t xml:space="preserve">, București, 2018. </w:t>
      </w:r>
    </w:p>
    <w:p w14:paraId="23FCB6BB" w14:textId="77777777" w:rsidR="00167E32" w:rsidRPr="00090CDC" w:rsidRDefault="00167E32" w:rsidP="001368F3">
      <w:pPr>
        <w:numPr>
          <w:ilvl w:val="0"/>
          <w:numId w:val="33"/>
        </w:numPr>
        <w:overflowPunct w:val="0"/>
        <w:autoSpaceDE w:val="0"/>
        <w:autoSpaceDN w:val="0"/>
        <w:adjustRightInd w:val="0"/>
        <w:spacing w:line="312" w:lineRule="auto"/>
        <w:ind w:left="1004"/>
        <w:jc w:val="both"/>
        <w:rPr>
          <w:sz w:val="22"/>
          <w:szCs w:val="22"/>
        </w:rPr>
      </w:pPr>
      <w:r>
        <w:rPr>
          <w:sz w:val="22"/>
          <w:szCs w:val="22"/>
        </w:rPr>
        <w:t xml:space="preserve">Prefață la volumul lui Demostene-Dorin Iancu, </w:t>
      </w:r>
      <w:r w:rsidRPr="00167E32">
        <w:rPr>
          <w:i/>
          <w:sz w:val="22"/>
          <w:szCs w:val="22"/>
        </w:rPr>
        <w:t>Corespondența inedită a Patriarhului Iustinian</w:t>
      </w:r>
      <w:r w:rsidR="00236A5B">
        <w:rPr>
          <w:sz w:val="22"/>
          <w:szCs w:val="22"/>
        </w:rPr>
        <w:t xml:space="preserve">, </w:t>
      </w:r>
      <w:r>
        <w:rPr>
          <w:sz w:val="22"/>
          <w:szCs w:val="22"/>
        </w:rPr>
        <w:t>Editura Basilica</w:t>
      </w:r>
      <w:r w:rsidR="00236A5B">
        <w:rPr>
          <w:sz w:val="22"/>
          <w:szCs w:val="22"/>
        </w:rPr>
        <w:t>, București, 2018, pp. 5-10.</w:t>
      </w:r>
    </w:p>
    <w:p w14:paraId="30FAF921" w14:textId="77777777" w:rsidR="002D25B4" w:rsidRPr="00090CDC" w:rsidRDefault="002D25B4" w:rsidP="001368F3">
      <w:pPr>
        <w:tabs>
          <w:tab w:val="left" w:pos="3243"/>
        </w:tabs>
        <w:overflowPunct w:val="0"/>
        <w:autoSpaceDE w:val="0"/>
        <w:autoSpaceDN w:val="0"/>
        <w:adjustRightInd w:val="0"/>
        <w:spacing w:line="312" w:lineRule="auto"/>
        <w:ind w:left="1004" w:hanging="720"/>
        <w:jc w:val="both"/>
        <w:rPr>
          <w:b/>
          <w:sz w:val="22"/>
          <w:szCs w:val="22"/>
          <w:u w:val="single"/>
        </w:rPr>
      </w:pPr>
    </w:p>
    <w:p w14:paraId="27342E9F" w14:textId="77777777" w:rsidR="00AC57DE" w:rsidRPr="00B420BB" w:rsidRDefault="004D2E35" w:rsidP="00B420BB">
      <w:pPr>
        <w:overflowPunct w:val="0"/>
        <w:autoSpaceDE w:val="0"/>
        <w:autoSpaceDN w:val="0"/>
        <w:adjustRightInd w:val="0"/>
        <w:spacing w:line="312" w:lineRule="auto"/>
        <w:ind w:left="1004" w:hanging="720"/>
        <w:jc w:val="both"/>
        <w:rPr>
          <w:b/>
          <w:sz w:val="22"/>
          <w:szCs w:val="22"/>
          <w:lang w:eastAsia="en-US"/>
        </w:rPr>
      </w:pPr>
      <w:r>
        <w:rPr>
          <w:b/>
          <w:sz w:val="22"/>
          <w:szCs w:val="22"/>
          <w:u w:val="single"/>
        </w:rPr>
        <w:t>Studii în lucru</w:t>
      </w:r>
      <w:r w:rsidR="00B420BB">
        <w:rPr>
          <w:b/>
          <w:sz w:val="22"/>
          <w:szCs w:val="22"/>
          <w:u w:val="single"/>
        </w:rPr>
        <w:t>:</w:t>
      </w:r>
    </w:p>
    <w:p w14:paraId="17ED561E" w14:textId="77777777" w:rsidR="00AC57DE" w:rsidRPr="00090CDC" w:rsidRDefault="00AC57DE" w:rsidP="001368F3">
      <w:pPr>
        <w:numPr>
          <w:ilvl w:val="0"/>
          <w:numId w:val="34"/>
        </w:numPr>
        <w:overflowPunct w:val="0"/>
        <w:autoSpaceDE w:val="0"/>
        <w:autoSpaceDN w:val="0"/>
        <w:adjustRightInd w:val="0"/>
        <w:spacing w:line="312" w:lineRule="auto"/>
        <w:ind w:left="1004" w:hanging="720"/>
        <w:jc w:val="both"/>
        <w:rPr>
          <w:sz w:val="22"/>
          <w:szCs w:val="22"/>
          <w:lang w:eastAsia="en-US"/>
        </w:rPr>
      </w:pPr>
      <w:r w:rsidRPr="00090CDC">
        <w:rPr>
          <w:i/>
          <w:sz w:val="22"/>
          <w:szCs w:val="22"/>
        </w:rPr>
        <w:t>Aspecte ale influenţei bogomilismului în Ţările Române</w:t>
      </w:r>
      <w:r w:rsidRPr="00090CDC">
        <w:rPr>
          <w:sz w:val="22"/>
          <w:szCs w:val="22"/>
        </w:rPr>
        <w:t xml:space="preserve">. </w:t>
      </w:r>
    </w:p>
    <w:p w14:paraId="070D73E6" w14:textId="77777777" w:rsidR="00AC57DE" w:rsidRPr="00090CDC" w:rsidRDefault="00AD5BD1" w:rsidP="001368F3">
      <w:pPr>
        <w:numPr>
          <w:ilvl w:val="0"/>
          <w:numId w:val="34"/>
        </w:numPr>
        <w:overflowPunct w:val="0"/>
        <w:autoSpaceDE w:val="0"/>
        <w:autoSpaceDN w:val="0"/>
        <w:adjustRightInd w:val="0"/>
        <w:spacing w:line="312" w:lineRule="auto"/>
        <w:ind w:left="1004" w:hanging="720"/>
        <w:jc w:val="both"/>
        <w:rPr>
          <w:sz w:val="22"/>
          <w:szCs w:val="22"/>
          <w:lang w:eastAsia="en-US"/>
        </w:rPr>
      </w:pPr>
      <w:r>
        <w:rPr>
          <w:i/>
          <w:sz w:val="22"/>
          <w:szCs w:val="22"/>
        </w:rPr>
        <w:t>O Monografie a</w:t>
      </w:r>
      <w:r w:rsidR="00AC57DE" w:rsidRPr="00090CDC">
        <w:rPr>
          <w:i/>
          <w:sz w:val="22"/>
          <w:szCs w:val="22"/>
        </w:rPr>
        <w:t xml:space="preserve"> bisericii Sf</w:t>
      </w:r>
      <w:r w:rsidR="00AC57DE" w:rsidRPr="00090CDC">
        <w:rPr>
          <w:i/>
          <w:iCs/>
          <w:sz w:val="22"/>
          <w:szCs w:val="22"/>
        </w:rPr>
        <w:t>. Nicolae -  Dudeşti Cioplea I din Bucureşti</w:t>
      </w:r>
      <w:r w:rsidR="005B6515" w:rsidRPr="00090CDC">
        <w:rPr>
          <w:i/>
          <w:iCs/>
          <w:sz w:val="22"/>
          <w:szCs w:val="22"/>
        </w:rPr>
        <w:t xml:space="preserve"> (Album)</w:t>
      </w:r>
      <w:r w:rsidR="00AC57DE" w:rsidRPr="00090CDC">
        <w:rPr>
          <w:i/>
          <w:iCs/>
          <w:sz w:val="22"/>
          <w:szCs w:val="22"/>
        </w:rPr>
        <w:t xml:space="preserve">. </w:t>
      </w:r>
      <w:r w:rsidR="00AC57DE" w:rsidRPr="00090CDC">
        <w:rPr>
          <w:sz w:val="22"/>
          <w:szCs w:val="22"/>
        </w:rPr>
        <w:t xml:space="preserve"> </w:t>
      </w:r>
    </w:p>
    <w:p w14:paraId="2A23FE78" w14:textId="77777777" w:rsidR="000A390F" w:rsidRDefault="000A390F" w:rsidP="001368F3">
      <w:pPr>
        <w:overflowPunct w:val="0"/>
        <w:autoSpaceDE w:val="0"/>
        <w:autoSpaceDN w:val="0"/>
        <w:adjustRightInd w:val="0"/>
        <w:spacing w:line="312" w:lineRule="auto"/>
        <w:ind w:left="1004" w:hanging="720"/>
        <w:jc w:val="both"/>
        <w:rPr>
          <w:i/>
          <w:sz w:val="22"/>
          <w:szCs w:val="22"/>
        </w:rPr>
      </w:pPr>
    </w:p>
    <w:p w14:paraId="41E6191C" w14:textId="77777777" w:rsidR="006744A8" w:rsidRDefault="006744A8" w:rsidP="007335B9">
      <w:pPr>
        <w:overflowPunct w:val="0"/>
        <w:autoSpaceDE w:val="0"/>
        <w:autoSpaceDN w:val="0"/>
        <w:adjustRightInd w:val="0"/>
        <w:spacing w:line="312" w:lineRule="auto"/>
        <w:jc w:val="both"/>
        <w:rPr>
          <w:b/>
          <w:sz w:val="22"/>
          <w:szCs w:val="22"/>
          <w:u w:val="single"/>
        </w:rPr>
      </w:pPr>
    </w:p>
    <w:p w14:paraId="335E2702" w14:textId="77777777" w:rsidR="006744A8" w:rsidRDefault="006744A8" w:rsidP="007335B9">
      <w:pPr>
        <w:overflowPunct w:val="0"/>
        <w:autoSpaceDE w:val="0"/>
        <w:autoSpaceDN w:val="0"/>
        <w:adjustRightInd w:val="0"/>
        <w:spacing w:line="312" w:lineRule="auto"/>
        <w:jc w:val="both"/>
        <w:rPr>
          <w:b/>
          <w:sz w:val="22"/>
          <w:szCs w:val="22"/>
          <w:u w:val="single"/>
        </w:rPr>
      </w:pPr>
    </w:p>
    <w:p w14:paraId="3E0B376B" w14:textId="77777777" w:rsidR="007335B9" w:rsidRPr="00D04A7A" w:rsidRDefault="00D04A7A" w:rsidP="007335B9">
      <w:pPr>
        <w:overflowPunct w:val="0"/>
        <w:autoSpaceDE w:val="0"/>
        <w:autoSpaceDN w:val="0"/>
        <w:adjustRightInd w:val="0"/>
        <w:spacing w:line="312" w:lineRule="auto"/>
        <w:jc w:val="both"/>
        <w:rPr>
          <w:b/>
          <w:sz w:val="22"/>
          <w:szCs w:val="22"/>
          <w:u w:val="single"/>
        </w:rPr>
      </w:pPr>
      <w:r w:rsidRPr="00D04A7A">
        <w:rPr>
          <w:b/>
          <w:sz w:val="22"/>
          <w:szCs w:val="22"/>
          <w:u w:val="single"/>
        </w:rPr>
        <w:t>Participări la misunea Bisericii prin presă și audio-vizual</w:t>
      </w:r>
    </w:p>
    <w:p w14:paraId="4F59C67B" w14:textId="77777777" w:rsidR="00D04A7A" w:rsidRPr="00090CDC" w:rsidRDefault="00D04A7A" w:rsidP="007335B9">
      <w:pPr>
        <w:overflowPunct w:val="0"/>
        <w:autoSpaceDE w:val="0"/>
        <w:autoSpaceDN w:val="0"/>
        <w:adjustRightInd w:val="0"/>
        <w:spacing w:line="312" w:lineRule="auto"/>
        <w:jc w:val="both"/>
        <w:rPr>
          <w:sz w:val="22"/>
          <w:szCs w:val="22"/>
        </w:rPr>
      </w:pPr>
    </w:p>
    <w:p w14:paraId="422048E1" w14:textId="77777777" w:rsidR="00194B9A" w:rsidRPr="006E0EB9" w:rsidRDefault="007335B9" w:rsidP="007335B9">
      <w:pPr>
        <w:overflowPunct w:val="0"/>
        <w:autoSpaceDE w:val="0"/>
        <w:autoSpaceDN w:val="0"/>
        <w:adjustRightInd w:val="0"/>
        <w:spacing w:line="312" w:lineRule="auto"/>
        <w:jc w:val="both"/>
        <w:rPr>
          <w:sz w:val="22"/>
          <w:szCs w:val="22"/>
          <w:lang w:val="fr-FR"/>
        </w:rPr>
      </w:pPr>
      <w:r w:rsidRPr="00090CDC">
        <w:rPr>
          <w:sz w:val="22"/>
          <w:szCs w:val="22"/>
        </w:rPr>
        <w:t>Am dat mai multe interviuri pe teme istorice la ziarul „Lumina” al Patriarhiei Române, am avut emisiuni la Radioul şi Televiziunea Trinitas, pe următoarele teme: Muntele Athos, Şte</w:t>
      </w:r>
      <w:r w:rsidR="00630FFE">
        <w:rPr>
          <w:sz w:val="22"/>
          <w:szCs w:val="22"/>
        </w:rPr>
        <w:t>fan cel Mare, Neagoe Basarab, Constan</w:t>
      </w:r>
      <w:r w:rsidRPr="00090CDC">
        <w:rPr>
          <w:sz w:val="22"/>
          <w:szCs w:val="22"/>
        </w:rPr>
        <w:t xml:space="preserve">tin Brâncoveanu, Şerban Cantacuzino, Nicolae Iorga, Filaret și Neofit Scriban, Biblia în istorie, istoria eparhiilor de Argeş şi Muscel, şi a celei a Dunării de Jos, istoricul unor biserici ş.a. Am </w:t>
      </w:r>
      <w:r w:rsidRPr="006E0EB9">
        <w:rPr>
          <w:sz w:val="22"/>
          <w:szCs w:val="22"/>
        </w:rPr>
        <w:t xml:space="preserve">contribuit la realizarea unor documentare privind viața Sf. Dimitrie Basarabov (2012), monografia bisericii grecești din București (2011), viața și opera lui Neagoe Basarab și apoi a lui Șerban Cantacuzino (2012), interviu privind închinările de mănăstiri și secularizarea averilor mănăstirești (Dialogurile Trinitas, 2012); Despre voievodul Neagoe Basarab (emisiunea </w:t>
      </w:r>
      <w:r w:rsidRPr="006E0EB9">
        <w:rPr>
          <w:i/>
          <w:sz w:val="22"/>
          <w:szCs w:val="22"/>
        </w:rPr>
        <w:t>Dialogurile Trinitas</w:t>
      </w:r>
      <w:r w:rsidRPr="006E0EB9">
        <w:rPr>
          <w:sz w:val="22"/>
          <w:szCs w:val="22"/>
        </w:rPr>
        <w:t xml:space="preserve">, 27 sept. 2013); Interviu despre reacțiile internaționale la secularizarea averilor bisericești din timpul lui Cuza (la emisiunea Dialogurile Trinitas, 13 noiembrie 2013); Despre ctitoriile Sf. Elena (emisiunea </w:t>
      </w:r>
      <w:r w:rsidRPr="006E0EB9">
        <w:rPr>
          <w:i/>
          <w:sz w:val="22"/>
          <w:szCs w:val="22"/>
        </w:rPr>
        <w:t xml:space="preserve">Moștenirea bizantină în România, </w:t>
      </w:r>
      <w:r w:rsidRPr="006E0EB9">
        <w:rPr>
          <w:sz w:val="22"/>
          <w:szCs w:val="22"/>
        </w:rPr>
        <w:t>octombrie 2013); Despre fixarea calendarului creștin (</w:t>
      </w:r>
      <w:r w:rsidRPr="006E0EB9">
        <w:rPr>
          <w:i/>
          <w:sz w:val="22"/>
          <w:szCs w:val="22"/>
        </w:rPr>
        <w:t>Trinitas Tv</w:t>
      </w:r>
      <w:r w:rsidRPr="006E0EB9">
        <w:rPr>
          <w:sz w:val="22"/>
          <w:szCs w:val="22"/>
        </w:rPr>
        <w:t xml:space="preserve">, decembrie 2013); Despre personalitatea voievodului martir Constantin Brâncoveanu (emisiunea </w:t>
      </w:r>
      <w:r w:rsidRPr="006E0EB9">
        <w:rPr>
          <w:i/>
          <w:sz w:val="22"/>
          <w:szCs w:val="22"/>
        </w:rPr>
        <w:t xml:space="preserve">Ziarul Lumina. </w:t>
      </w:r>
      <w:r w:rsidRPr="006E0EB9">
        <w:rPr>
          <w:i/>
          <w:sz w:val="22"/>
          <w:szCs w:val="22"/>
          <w:lang w:val="fr-FR"/>
        </w:rPr>
        <w:t>Actualități</w:t>
      </w:r>
      <w:r w:rsidRPr="006E0EB9">
        <w:rPr>
          <w:sz w:val="22"/>
          <w:szCs w:val="22"/>
          <w:lang w:val="fr-FR"/>
        </w:rPr>
        <w:t>, decembrie 2013)</w:t>
      </w:r>
      <w:r w:rsidRPr="00090CDC">
        <w:rPr>
          <w:sz w:val="22"/>
          <w:szCs w:val="22"/>
        </w:rPr>
        <w:t xml:space="preserve">; </w:t>
      </w:r>
      <w:r w:rsidRPr="00090CDC">
        <w:rPr>
          <w:i/>
          <w:sz w:val="22"/>
          <w:szCs w:val="22"/>
        </w:rPr>
        <w:t>”Monarhia culturală” a lui Constantin Brancoveanu</w:t>
      </w:r>
      <w:r w:rsidRPr="00090CDC">
        <w:rPr>
          <w:sz w:val="22"/>
          <w:szCs w:val="22"/>
        </w:rPr>
        <w:t xml:space="preserve"> (în </w:t>
      </w:r>
      <w:r w:rsidRPr="00090CDC">
        <w:rPr>
          <w:i/>
          <w:sz w:val="22"/>
          <w:szCs w:val="22"/>
        </w:rPr>
        <w:t>Ziarul Lumina de Duminică</w:t>
      </w:r>
      <w:r w:rsidRPr="00090CDC">
        <w:rPr>
          <w:sz w:val="22"/>
          <w:szCs w:val="22"/>
        </w:rPr>
        <w:t xml:space="preserve">, 18 mai 2014); </w:t>
      </w:r>
      <w:r w:rsidRPr="00630FFE">
        <w:rPr>
          <w:i/>
          <w:sz w:val="22"/>
          <w:szCs w:val="22"/>
        </w:rPr>
        <w:t>Moștenirea brâncovenească</w:t>
      </w:r>
      <w:r w:rsidRPr="00090CDC">
        <w:rPr>
          <w:sz w:val="22"/>
          <w:szCs w:val="22"/>
        </w:rPr>
        <w:t xml:space="preserve"> (7 martie 2014 și 21 martie 2014); </w:t>
      </w:r>
      <w:r w:rsidRPr="00630FFE">
        <w:rPr>
          <w:i/>
          <w:sz w:val="22"/>
          <w:szCs w:val="22"/>
        </w:rPr>
        <w:t>Dialogurile Trinitas</w:t>
      </w:r>
      <w:r w:rsidRPr="00090CDC">
        <w:rPr>
          <w:sz w:val="22"/>
          <w:szCs w:val="22"/>
        </w:rPr>
        <w:t xml:space="preserve"> (6 martie 2014); </w:t>
      </w:r>
      <w:r w:rsidR="008F5190" w:rsidRPr="008F5190">
        <w:rPr>
          <w:i/>
          <w:sz w:val="22"/>
          <w:szCs w:val="22"/>
        </w:rPr>
        <w:t>Sf. Ierarh</w:t>
      </w:r>
      <w:r w:rsidR="008F5190">
        <w:rPr>
          <w:sz w:val="22"/>
          <w:szCs w:val="22"/>
        </w:rPr>
        <w:t xml:space="preserve"> </w:t>
      </w:r>
      <w:r w:rsidR="008F5190" w:rsidRPr="008F5190">
        <w:rPr>
          <w:i/>
          <w:sz w:val="22"/>
          <w:szCs w:val="22"/>
        </w:rPr>
        <w:t>Antim Ivireanul</w:t>
      </w:r>
      <w:r w:rsidR="008F5190">
        <w:rPr>
          <w:sz w:val="22"/>
          <w:szCs w:val="22"/>
        </w:rPr>
        <w:t xml:space="preserve"> (2016); </w:t>
      </w:r>
      <w:r w:rsidRPr="00090CDC">
        <w:rPr>
          <w:sz w:val="22"/>
          <w:szCs w:val="22"/>
        </w:rPr>
        <w:t>Universul credinței</w:t>
      </w:r>
      <w:r w:rsidR="00630FFE">
        <w:rPr>
          <w:sz w:val="22"/>
          <w:szCs w:val="22"/>
        </w:rPr>
        <w:t xml:space="preserve"> </w:t>
      </w:r>
      <w:r w:rsidRPr="00090CDC">
        <w:rPr>
          <w:sz w:val="22"/>
          <w:szCs w:val="22"/>
        </w:rPr>
        <w:t>-</w:t>
      </w:r>
      <w:r w:rsidR="00630FFE">
        <w:rPr>
          <w:sz w:val="22"/>
          <w:szCs w:val="22"/>
        </w:rPr>
        <w:t xml:space="preserve"> </w:t>
      </w:r>
      <w:r w:rsidRPr="00090CDC">
        <w:rPr>
          <w:sz w:val="22"/>
          <w:szCs w:val="22"/>
        </w:rPr>
        <w:t xml:space="preserve">TVR1 (9 martie 2014); </w:t>
      </w:r>
      <w:r w:rsidR="008F5190" w:rsidRPr="008F5190">
        <w:rPr>
          <w:i/>
          <w:sz w:val="22"/>
          <w:szCs w:val="22"/>
        </w:rPr>
        <w:t>Conviețuiri</w:t>
      </w:r>
      <w:r w:rsidR="008F5190">
        <w:rPr>
          <w:sz w:val="22"/>
          <w:szCs w:val="22"/>
        </w:rPr>
        <w:t xml:space="preserve"> – emisiune marca TVR1; </w:t>
      </w:r>
      <w:r w:rsidRPr="00090CDC">
        <w:rPr>
          <w:sz w:val="22"/>
          <w:szCs w:val="22"/>
        </w:rPr>
        <w:t>20. 09. 2014 – Sf. Patriarh Gherasim Pallada și Sf. Voievod Constantin Brâncoveanu, documentar televizat pentru site-ul mănăstirii V</w:t>
      </w:r>
      <w:r w:rsidR="007B7EAD">
        <w:rPr>
          <w:sz w:val="22"/>
          <w:szCs w:val="22"/>
        </w:rPr>
        <w:t xml:space="preserve">atoped-Athos; ”Muntele Athos și Țările Române” în cadrul emisiunii Teologia Academica; </w:t>
      </w:r>
      <w:r w:rsidR="007B7EAD">
        <w:rPr>
          <w:sz w:val="22"/>
          <w:szCs w:val="22"/>
        </w:rPr>
        <w:lastRenderedPageBreak/>
        <w:t xml:space="preserve">comentator în cadrul emisiunii privind venirea moaștelor Sf. Trei Ierarhi de la mănăstirea Sf. Pavel din Sf. Munte Athos.  </w:t>
      </w:r>
      <w:r w:rsidRPr="006E0EB9">
        <w:rPr>
          <w:sz w:val="22"/>
          <w:szCs w:val="22"/>
          <w:lang w:val="fr-FR"/>
        </w:rPr>
        <w:t>Alte interviuri pe diverse teme.</w:t>
      </w:r>
      <w:r w:rsidR="00FB6C22" w:rsidRPr="006E0EB9">
        <w:rPr>
          <w:sz w:val="22"/>
          <w:szCs w:val="22"/>
          <w:lang w:val="fr-FR"/>
        </w:rPr>
        <w:t xml:space="preserve"> </w:t>
      </w:r>
    </w:p>
    <w:p w14:paraId="6B98C4AA" w14:textId="77777777" w:rsidR="00FB6C22" w:rsidRPr="006E0EB9" w:rsidRDefault="00FB6C22" w:rsidP="007335B9">
      <w:pPr>
        <w:overflowPunct w:val="0"/>
        <w:autoSpaceDE w:val="0"/>
        <w:autoSpaceDN w:val="0"/>
        <w:adjustRightInd w:val="0"/>
        <w:spacing w:line="312" w:lineRule="auto"/>
        <w:jc w:val="both"/>
        <w:rPr>
          <w:sz w:val="22"/>
          <w:szCs w:val="22"/>
          <w:lang w:val="fr-FR"/>
        </w:rPr>
      </w:pPr>
      <w:r w:rsidRPr="006E0EB9">
        <w:rPr>
          <w:sz w:val="22"/>
          <w:szCs w:val="22"/>
          <w:lang w:val="fr-FR"/>
        </w:rPr>
        <w:t>03. 01. 2018 – Momente din istoria încercărilor de Unire Națională (Trinitas TV)</w:t>
      </w:r>
    </w:p>
    <w:p w14:paraId="5EBDA14C" w14:textId="77777777" w:rsidR="00FB6C22" w:rsidRPr="006E0EB9" w:rsidRDefault="00FB6C22" w:rsidP="007335B9">
      <w:pPr>
        <w:overflowPunct w:val="0"/>
        <w:autoSpaceDE w:val="0"/>
        <w:autoSpaceDN w:val="0"/>
        <w:adjustRightInd w:val="0"/>
        <w:spacing w:line="312" w:lineRule="auto"/>
        <w:jc w:val="both"/>
        <w:rPr>
          <w:sz w:val="22"/>
          <w:szCs w:val="22"/>
          <w:lang w:val="fr-FR"/>
        </w:rPr>
      </w:pPr>
      <w:r w:rsidRPr="006E0EB9">
        <w:rPr>
          <w:sz w:val="22"/>
          <w:szCs w:val="22"/>
          <w:lang w:val="fr-FR"/>
        </w:rPr>
        <w:t>13. 02. 2018 – Istoricul Unirilor naționale românești și rolul Bisericii (conferință ținută la biserica Șerban Vodă, București)</w:t>
      </w:r>
      <w:r w:rsidR="00C56885" w:rsidRPr="006E0EB9">
        <w:rPr>
          <w:sz w:val="22"/>
          <w:szCs w:val="22"/>
          <w:lang w:val="fr-FR"/>
        </w:rPr>
        <w:t xml:space="preserve">. </w:t>
      </w:r>
    </w:p>
    <w:p w14:paraId="2BE1BE0C" w14:textId="77777777" w:rsidR="00957D18" w:rsidRPr="006E0EB9" w:rsidRDefault="00957D18" w:rsidP="007335B9">
      <w:pPr>
        <w:overflowPunct w:val="0"/>
        <w:autoSpaceDE w:val="0"/>
        <w:autoSpaceDN w:val="0"/>
        <w:adjustRightInd w:val="0"/>
        <w:spacing w:line="312" w:lineRule="auto"/>
        <w:jc w:val="both"/>
        <w:rPr>
          <w:sz w:val="22"/>
          <w:szCs w:val="22"/>
          <w:lang w:val="fr-FR"/>
        </w:rPr>
      </w:pPr>
      <w:r w:rsidRPr="006E0EB9">
        <w:rPr>
          <w:sz w:val="22"/>
          <w:szCs w:val="22"/>
          <w:lang w:val="fr-FR"/>
        </w:rPr>
        <w:t>27.11.2018 – Despre Idealul Național la Radio România (emisiunea lui Cristian Curte)</w:t>
      </w:r>
    </w:p>
    <w:p w14:paraId="0E44993F" w14:textId="77777777" w:rsidR="00957D18" w:rsidRDefault="00957D18" w:rsidP="007335B9">
      <w:pPr>
        <w:overflowPunct w:val="0"/>
        <w:autoSpaceDE w:val="0"/>
        <w:autoSpaceDN w:val="0"/>
        <w:adjustRightInd w:val="0"/>
        <w:spacing w:line="312" w:lineRule="auto"/>
        <w:jc w:val="both"/>
        <w:rPr>
          <w:sz w:val="22"/>
          <w:szCs w:val="22"/>
          <w:lang w:val="en-US"/>
        </w:rPr>
      </w:pPr>
      <w:r>
        <w:rPr>
          <w:sz w:val="22"/>
          <w:szCs w:val="22"/>
          <w:lang w:val="en-US"/>
        </w:rPr>
        <w:t>29.11.2018 – emisiunea Radio Trinitas ”Răspundem ascultătorilor”, cu Narcis Stupcanu</w:t>
      </w:r>
    </w:p>
    <w:p w14:paraId="78B7B2EA" w14:textId="77777777" w:rsidR="00957D18" w:rsidRPr="00AF2339" w:rsidRDefault="00957D18" w:rsidP="007335B9">
      <w:pPr>
        <w:overflowPunct w:val="0"/>
        <w:autoSpaceDE w:val="0"/>
        <w:autoSpaceDN w:val="0"/>
        <w:adjustRightInd w:val="0"/>
        <w:spacing w:line="312" w:lineRule="auto"/>
        <w:jc w:val="both"/>
        <w:rPr>
          <w:sz w:val="22"/>
          <w:szCs w:val="22"/>
          <w:lang w:val="fr-FR"/>
        </w:rPr>
      </w:pPr>
      <w:r w:rsidRPr="00AF2339">
        <w:rPr>
          <w:sz w:val="22"/>
          <w:szCs w:val="22"/>
          <w:lang w:val="fr-FR"/>
        </w:rPr>
        <w:t xml:space="preserve">29.11.2018 – interviu pt Stirile Trinitas despre Sf. Andrei. </w:t>
      </w:r>
    </w:p>
    <w:p w14:paraId="3A57C194" w14:textId="77777777" w:rsidR="00AD5BD1" w:rsidRDefault="008F32C3" w:rsidP="007335B9">
      <w:pPr>
        <w:overflowPunct w:val="0"/>
        <w:autoSpaceDE w:val="0"/>
        <w:autoSpaceDN w:val="0"/>
        <w:adjustRightInd w:val="0"/>
        <w:spacing w:line="312" w:lineRule="auto"/>
        <w:jc w:val="both"/>
        <w:rPr>
          <w:sz w:val="22"/>
          <w:szCs w:val="22"/>
          <w:lang w:val="fr-FR"/>
        </w:rPr>
      </w:pPr>
      <w:r w:rsidRPr="006E0EB9">
        <w:rPr>
          <w:sz w:val="22"/>
          <w:szCs w:val="22"/>
          <w:lang w:val="fr-FR"/>
        </w:rPr>
        <w:t xml:space="preserve">10 ian 2019 – interviu despre Anul omagial în curs (2019), la revista </w:t>
      </w:r>
      <w:r w:rsidRPr="006E0EB9">
        <w:rPr>
          <w:i/>
          <w:sz w:val="22"/>
          <w:szCs w:val="22"/>
          <w:lang w:val="fr-FR"/>
        </w:rPr>
        <w:t>Taifasuri</w:t>
      </w:r>
      <w:r w:rsidRPr="006E0EB9">
        <w:rPr>
          <w:sz w:val="22"/>
          <w:szCs w:val="22"/>
          <w:lang w:val="fr-FR"/>
        </w:rPr>
        <w:t xml:space="preserve">. </w:t>
      </w:r>
    </w:p>
    <w:p w14:paraId="53AA2D4C" w14:textId="77777777" w:rsidR="00633253" w:rsidRDefault="00633253" w:rsidP="007335B9">
      <w:pPr>
        <w:overflowPunct w:val="0"/>
        <w:autoSpaceDE w:val="0"/>
        <w:autoSpaceDN w:val="0"/>
        <w:adjustRightInd w:val="0"/>
        <w:spacing w:line="312" w:lineRule="auto"/>
        <w:jc w:val="both"/>
        <w:rPr>
          <w:sz w:val="22"/>
          <w:szCs w:val="22"/>
          <w:lang w:val="fr-FR"/>
        </w:rPr>
      </w:pPr>
      <w:r>
        <w:rPr>
          <w:sz w:val="22"/>
          <w:szCs w:val="22"/>
          <w:lang w:val="fr-FR"/>
        </w:rPr>
        <w:t>22.01.2020 – ”Între sacru și profan”, Radio România Actualități.</w:t>
      </w:r>
    </w:p>
    <w:p w14:paraId="429890FB" w14:textId="77777777" w:rsidR="00C11AF5" w:rsidRDefault="00633253" w:rsidP="007335B9">
      <w:pPr>
        <w:overflowPunct w:val="0"/>
        <w:autoSpaceDE w:val="0"/>
        <w:autoSpaceDN w:val="0"/>
        <w:adjustRightInd w:val="0"/>
        <w:spacing w:line="312" w:lineRule="auto"/>
        <w:jc w:val="both"/>
        <w:rPr>
          <w:sz w:val="22"/>
          <w:szCs w:val="22"/>
          <w:lang w:val="fr-FR"/>
        </w:rPr>
      </w:pPr>
      <w:r>
        <w:rPr>
          <w:sz w:val="22"/>
          <w:szCs w:val="22"/>
          <w:lang w:val="fr-FR"/>
        </w:rPr>
        <w:t xml:space="preserve">24.01.2020 – ”Despre rolul BO la Unirea Principatelor”, Radio Trinitas. </w:t>
      </w:r>
    </w:p>
    <w:p w14:paraId="71FEB4E3" w14:textId="77777777" w:rsidR="006744A8" w:rsidRDefault="00265714" w:rsidP="007335B9">
      <w:pPr>
        <w:overflowPunct w:val="0"/>
        <w:autoSpaceDE w:val="0"/>
        <w:autoSpaceDN w:val="0"/>
        <w:adjustRightInd w:val="0"/>
        <w:spacing w:line="312" w:lineRule="auto"/>
        <w:jc w:val="both"/>
        <w:rPr>
          <w:sz w:val="22"/>
          <w:szCs w:val="22"/>
        </w:rPr>
      </w:pPr>
      <w:r>
        <w:rPr>
          <w:sz w:val="22"/>
          <w:szCs w:val="22"/>
          <w:lang w:val="fr-FR"/>
        </w:rPr>
        <w:t xml:space="preserve">12. 05. 2020 - </w:t>
      </w:r>
      <w:r>
        <w:rPr>
          <w:sz w:val="22"/>
          <w:szCs w:val="22"/>
        </w:rPr>
        <w:t xml:space="preserve">”Chipul Sfântului Ioan Valahul în pictura mănăstirii athonite Xiropotamu și contribuția românilor la aceasta”, apărut și în </w:t>
      </w:r>
      <w:r w:rsidRPr="00265714">
        <w:rPr>
          <w:i/>
          <w:sz w:val="22"/>
          <w:szCs w:val="22"/>
        </w:rPr>
        <w:t>Ziarul Lumina</w:t>
      </w:r>
      <w:r>
        <w:rPr>
          <w:sz w:val="22"/>
          <w:szCs w:val="22"/>
        </w:rPr>
        <w:t>, 03 Iunie 2020.</w:t>
      </w:r>
    </w:p>
    <w:p w14:paraId="536E6226" w14:textId="77777777" w:rsidR="00DC79C2" w:rsidRPr="00553781" w:rsidRDefault="00DC79C2" w:rsidP="00553781">
      <w:pPr>
        <w:overflowPunct w:val="0"/>
        <w:autoSpaceDE w:val="0"/>
        <w:autoSpaceDN w:val="0"/>
        <w:adjustRightInd w:val="0"/>
        <w:jc w:val="both"/>
        <w:rPr>
          <w:sz w:val="22"/>
          <w:szCs w:val="22"/>
          <w:lang w:val="fr-FR"/>
        </w:rPr>
      </w:pPr>
    </w:p>
    <w:p w14:paraId="4CB8250B" w14:textId="74A69177" w:rsidR="006744A8" w:rsidRPr="00553781" w:rsidRDefault="009F7016" w:rsidP="00553781">
      <w:pPr>
        <w:overflowPunct w:val="0"/>
        <w:autoSpaceDE w:val="0"/>
        <w:autoSpaceDN w:val="0"/>
        <w:adjustRightInd w:val="0"/>
        <w:jc w:val="both"/>
        <w:rPr>
          <w:sz w:val="22"/>
          <w:szCs w:val="22"/>
          <w:lang w:val="fr-FR"/>
        </w:rPr>
      </w:pPr>
      <w:r>
        <w:rPr>
          <w:b/>
          <w:sz w:val="22"/>
          <w:szCs w:val="22"/>
          <w:lang w:val="fr-FR"/>
        </w:rPr>
        <w:t>P</w:t>
      </w:r>
      <w:r w:rsidRPr="00553781">
        <w:rPr>
          <w:b/>
          <w:sz w:val="22"/>
          <w:szCs w:val="22"/>
          <w:lang w:val="fr-FR"/>
        </w:rPr>
        <w:t xml:space="preserve">redici </w:t>
      </w:r>
      <w:r>
        <w:rPr>
          <w:b/>
          <w:sz w:val="22"/>
          <w:szCs w:val="22"/>
          <w:lang w:val="fr-FR"/>
        </w:rPr>
        <w:t xml:space="preserve">și </w:t>
      </w:r>
      <w:r w:rsidR="006744A8" w:rsidRPr="00553781">
        <w:rPr>
          <w:b/>
          <w:sz w:val="22"/>
          <w:szCs w:val="22"/>
          <w:lang w:val="fr-FR"/>
        </w:rPr>
        <w:t>Cuvântări </w:t>
      </w:r>
      <w:r>
        <w:rPr>
          <w:b/>
          <w:sz w:val="22"/>
          <w:szCs w:val="22"/>
          <w:lang w:val="fr-FR"/>
        </w:rPr>
        <w:t>festive</w:t>
      </w:r>
      <w:r w:rsidR="006744A8" w:rsidRPr="00553781">
        <w:rPr>
          <w:sz w:val="22"/>
          <w:szCs w:val="22"/>
          <w:lang w:val="fr-FR"/>
        </w:rPr>
        <w:t>:</w:t>
      </w:r>
    </w:p>
    <w:p w14:paraId="4F71FDA6" w14:textId="77777777" w:rsidR="006744A8" w:rsidRPr="00553781" w:rsidRDefault="006744A8" w:rsidP="00553781">
      <w:pPr>
        <w:overflowPunct w:val="0"/>
        <w:autoSpaceDE w:val="0"/>
        <w:autoSpaceDN w:val="0"/>
        <w:adjustRightInd w:val="0"/>
        <w:jc w:val="both"/>
        <w:rPr>
          <w:sz w:val="22"/>
          <w:szCs w:val="22"/>
          <w:lang w:val="fr-FR"/>
        </w:rPr>
      </w:pPr>
    </w:p>
    <w:p w14:paraId="631C9D4C" w14:textId="77777777" w:rsidR="006744A8" w:rsidRPr="00553781" w:rsidRDefault="006744A8" w:rsidP="00553781">
      <w:pPr>
        <w:pStyle w:val="ListParagraph"/>
        <w:numPr>
          <w:ilvl w:val="0"/>
          <w:numId w:val="48"/>
        </w:numPr>
        <w:overflowPunct w:val="0"/>
        <w:autoSpaceDE w:val="0"/>
        <w:autoSpaceDN w:val="0"/>
        <w:adjustRightInd w:val="0"/>
        <w:spacing w:line="240" w:lineRule="auto"/>
        <w:jc w:val="both"/>
        <w:rPr>
          <w:rFonts w:ascii="Times New Roman" w:hAnsi="Times New Roman" w:cs="Times New Roman"/>
          <w:lang w:val="fr-FR"/>
        </w:rPr>
      </w:pPr>
      <w:r w:rsidRPr="00553781">
        <w:rPr>
          <w:rFonts w:ascii="Times New Roman" w:hAnsi="Times New Roman" w:cs="Times New Roman"/>
          <w:lang w:val="fr-FR"/>
        </w:rPr>
        <w:t>Cuvânt la Concertul de colinde 2018.</w:t>
      </w:r>
    </w:p>
    <w:p w14:paraId="5BCB5E33" w14:textId="77777777" w:rsidR="006744A8" w:rsidRPr="00553781" w:rsidRDefault="006744A8" w:rsidP="00553781">
      <w:pPr>
        <w:pStyle w:val="ListParagraph"/>
        <w:numPr>
          <w:ilvl w:val="0"/>
          <w:numId w:val="48"/>
        </w:numPr>
        <w:overflowPunct w:val="0"/>
        <w:autoSpaceDE w:val="0"/>
        <w:autoSpaceDN w:val="0"/>
        <w:adjustRightInd w:val="0"/>
        <w:spacing w:line="240" w:lineRule="auto"/>
        <w:jc w:val="both"/>
        <w:rPr>
          <w:rFonts w:ascii="Times New Roman" w:hAnsi="Times New Roman" w:cs="Times New Roman"/>
          <w:lang w:val="fr-FR"/>
        </w:rPr>
      </w:pPr>
      <w:r w:rsidRPr="00553781">
        <w:rPr>
          <w:rFonts w:ascii="Times New Roman" w:hAnsi="Times New Roman" w:cs="Times New Roman"/>
          <w:lang w:val="fr-FR"/>
        </w:rPr>
        <w:t>Cuvânt la Concertul festiv 30 ianuarie 2019.</w:t>
      </w:r>
    </w:p>
    <w:p w14:paraId="23E9B274" w14:textId="77777777" w:rsidR="006744A8" w:rsidRPr="00553781" w:rsidRDefault="006744A8" w:rsidP="00553781">
      <w:pPr>
        <w:pStyle w:val="ListParagraph"/>
        <w:numPr>
          <w:ilvl w:val="0"/>
          <w:numId w:val="48"/>
        </w:numPr>
        <w:overflowPunct w:val="0"/>
        <w:autoSpaceDE w:val="0"/>
        <w:autoSpaceDN w:val="0"/>
        <w:adjustRightInd w:val="0"/>
        <w:spacing w:line="240" w:lineRule="auto"/>
        <w:jc w:val="both"/>
        <w:rPr>
          <w:rFonts w:ascii="Times New Roman" w:hAnsi="Times New Roman" w:cs="Times New Roman"/>
          <w:lang w:val="fr-FR"/>
        </w:rPr>
      </w:pPr>
      <w:r w:rsidRPr="00553781">
        <w:rPr>
          <w:rFonts w:ascii="Times New Roman" w:hAnsi="Times New Roman" w:cs="Times New Roman"/>
          <w:lang w:val="fr-FR"/>
        </w:rPr>
        <w:t>Predică în prima zi a Săptămânii Pătimirilor (duminică seara), la Catedrala Patriarhală (a se vedea Anuarul 2019).</w:t>
      </w:r>
    </w:p>
    <w:p w14:paraId="576FE382" w14:textId="77777777" w:rsidR="00553781" w:rsidRPr="00553781" w:rsidRDefault="006744A8" w:rsidP="00553781">
      <w:pPr>
        <w:pStyle w:val="ListParagraph"/>
        <w:numPr>
          <w:ilvl w:val="0"/>
          <w:numId w:val="48"/>
        </w:numPr>
        <w:overflowPunct w:val="0"/>
        <w:autoSpaceDE w:val="0"/>
        <w:autoSpaceDN w:val="0"/>
        <w:adjustRightInd w:val="0"/>
        <w:spacing w:line="240" w:lineRule="auto"/>
        <w:rPr>
          <w:rFonts w:ascii="Times New Roman" w:hAnsi="Times New Roman" w:cs="Times New Roman"/>
          <w:lang w:val="fr-FR"/>
        </w:rPr>
      </w:pPr>
      <w:r w:rsidRPr="00553781">
        <w:rPr>
          <w:rFonts w:ascii="Times New Roman" w:hAnsi="Times New Roman" w:cs="Times New Roman"/>
          <w:lang w:val="fr-FR"/>
        </w:rPr>
        <w:t xml:space="preserve">Cuvânt festiv la susținerea jurământului la Palatul patriarhal iunie </w:t>
      </w:r>
      <w:r w:rsidR="00553781" w:rsidRPr="00553781">
        <w:rPr>
          <w:rFonts w:ascii="Times New Roman" w:hAnsi="Times New Roman" w:cs="Times New Roman"/>
          <w:lang w:val="fr-FR"/>
        </w:rPr>
        <w:t>2019 (a se vedea Anuarul 2019).</w:t>
      </w:r>
    </w:p>
    <w:p w14:paraId="7A77C41F" w14:textId="3F9C9DBE" w:rsidR="004D2E35" w:rsidRDefault="006744A8" w:rsidP="00553781">
      <w:pPr>
        <w:pStyle w:val="ListParagraph"/>
        <w:numPr>
          <w:ilvl w:val="0"/>
          <w:numId w:val="48"/>
        </w:numPr>
        <w:overflowPunct w:val="0"/>
        <w:autoSpaceDE w:val="0"/>
        <w:autoSpaceDN w:val="0"/>
        <w:adjustRightInd w:val="0"/>
        <w:spacing w:line="240" w:lineRule="auto"/>
        <w:rPr>
          <w:rFonts w:ascii="Times New Roman" w:hAnsi="Times New Roman" w:cs="Times New Roman"/>
          <w:lang w:val="fr-FR"/>
        </w:rPr>
      </w:pPr>
      <w:r w:rsidRPr="00553781">
        <w:rPr>
          <w:rFonts w:ascii="Times New Roman" w:hAnsi="Times New Roman" w:cs="Times New Roman"/>
          <w:lang w:val="fr-FR"/>
        </w:rPr>
        <w:t xml:space="preserve">Cuvânt la 12 ani de intronizare a Patriarhului Daniel (septembrie 2019), la Palatul patriarhal. </w:t>
      </w:r>
    </w:p>
    <w:p w14:paraId="765C5A96" w14:textId="26CC42A6" w:rsidR="00201C06" w:rsidRPr="00553781" w:rsidRDefault="00201C06" w:rsidP="00553781">
      <w:pPr>
        <w:pStyle w:val="ListParagraph"/>
        <w:numPr>
          <w:ilvl w:val="0"/>
          <w:numId w:val="48"/>
        </w:numPr>
        <w:overflowPunct w:val="0"/>
        <w:autoSpaceDE w:val="0"/>
        <w:autoSpaceDN w:val="0"/>
        <w:adjustRightInd w:val="0"/>
        <w:spacing w:line="240" w:lineRule="auto"/>
        <w:rPr>
          <w:rFonts w:ascii="Times New Roman" w:hAnsi="Times New Roman" w:cs="Times New Roman"/>
          <w:lang w:val="fr-FR"/>
        </w:rPr>
      </w:pPr>
      <w:r>
        <w:rPr>
          <w:rFonts w:ascii="Times New Roman" w:hAnsi="Times New Roman" w:cs="Times New Roman"/>
          <w:lang w:val="fr-FR"/>
        </w:rPr>
        <w:t xml:space="preserve">Cuvânt la depunerea Jurământului studenților absolvenți ai Extensiei de la Roma ai Facultății de Teologie Ortodoxă. </w:t>
      </w:r>
    </w:p>
    <w:sectPr w:rsidR="00201C06" w:rsidRPr="00553781" w:rsidSect="007335B9">
      <w:footerReference w:type="even" r:id="rId16"/>
      <w:footerReference w:type="default" r:id="rId17"/>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0A86E" w14:textId="77777777" w:rsidR="000370DC" w:rsidRDefault="000370DC">
      <w:r>
        <w:separator/>
      </w:r>
    </w:p>
  </w:endnote>
  <w:endnote w:type="continuationSeparator" w:id="0">
    <w:p w14:paraId="276D0247" w14:textId="77777777" w:rsidR="000370DC" w:rsidRDefault="00037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ew serif">
    <w:altName w:val="Times New Roman"/>
    <w:panose1 w:val="00000000000000000000"/>
    <w:charset w:val="00"/>
    <w:family w:val="roman"/>
    <w:notTrueType/>
    <w:pitch w:val="default"/>
  </w:font>
  <w:font w:name="Helvetica">
    <w:panose1 w:val="020B0604020202020204"/>
    <w:charset w:val="EE"/>
    <w:family w:val="swiss"/>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3E1A" w14:textId="77777777" w:rsidR="00615B92" w:rsidRDefault="00615B92" w:rsidP="00C930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BB48E2" w14:textId="77777777" w:rsidR="00615B92" w:rsidRDefault="00615B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B2F2" w14:textId="63E41F8E" w:rsidR="00615B92" w:rsidRDefault="00615B92">
    <w:pPr>
      <w:pStyle w:val="Footer"/>
      <w:jc w:val="center"/>
    </w:pPr>
    <w:r>
      <w:fldChar w:fldCharType="begin"/>
    </w:r>
    <w:r>
      <w:instrText xml:space="preserve"> PAGE   \* MERGEFORMAT </w:instrText>
    </w:r>
    <w:r>
      <w:fldChar w:fldCharType="separate"/>
    </w:r>
    <w:r w:rsidR="00AD1416">
      <w:rPr>
        <w:noProof/>
      </w:rPr>
      <w:t>14</w:t>
    </w:r>
    <w:r>
      <w:fldChar w:fldCharType="end"/>
    </w:r>
  </w:p>
  <w:p w14:paraId="2970A7C3" w14:textId="77777777" w:rsidR="00615B92" w:rsidRDefault="00615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F8CC5" w14:textId="77777777" w:rsidR="000370DC" w:rsidRDefault="000370DC">
      <w:r>
        <w:separator/>
      </w:r>
    </w:p>
  </w:footnote>
  <w:footnote w:type="continuationSeparator" w:id="0">
    <w:p w14:paraId="6B08FCBB" w14:textId="77777777" w:rsidR="000370DC" w:rsidRDefault="00037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ED5"/>
    <w:multiLevelType w:val="hybridMultilevel"/>
    <w:tmpl w:val="2580149E"/>
    <w:lvl w:ilvl="0" w:tplc="0ECE7594">
      <w:start w:val="1"/>
      <w:numFmt w:val="decimal"/>
      <w:lvlText w:val="%1."/>
      <w:lvlJc w:val="left"/>
      <w:pPr>
        <w:tabs>
          <w:tab w:val="num" w:pos="851"/>
        </w:tabs>
        <w:ind w:left="851" w:hanging="567"/>
      </w:pPr>
    </w:lvl>
    <w:lvl w:ilvl="1" w:tplc="77F69EFC">
      <w:start w:val="1"/>
      <w:numFmt w:val="upperRoman"/>
      <w:lvlText w:val="%2."/>
      <w:lvlJc w:val="left"/>
      <w:pPr>
        <w:tabs>
          <w:tab w:val="num" w:pos="1980"/>
        </w:tabs>
        <w:ind w:left="1980" w:hanging="90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 w15:restartNumberingAfterBreak="0">
    <w:nsid w:val="0AB04622"/>
    <w:multiLevelType w:val="hybridMultilevel"/>
    <w:tmpl w:val="AEDCE27A"/>
    <w:lvl w:ilvl="0" w:tplc="0418000F">
      <w:start w:val="1"/>
      <w:numFmt w:val="decimal"/>
      <w:lvlText w:val="%1."/>
      <w:lvlJc w:val="left"/>
      <w:pPr>
        <w:tabs>
          <w:tab w:val="num" w:pos="1440"/>
        </w:tabs>
        <w:ind w:left="1440" w:hanging="72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0D675326"/>
    <w:multiLevelType w:val="hybridMultilevel"/>
    <w:tmpl w:val="349E0016"/>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15:restartNumberingAfterBreak="0">
    <w:nsid w:val="0F4206FA"/>
    <w:multiLevelType w:val="multilevel"/>
    <w:tmpl w:val="81F87606"/>
    <w:lvl w:ilvl="0">
      <w:start w:val="1"/>
      <w:numFmt w:val="decimal"/>
      <w:lvlText w:val="%1."/>
      <w:lvlJc w:val="left"/>
      <w:pPr>
        <w:tabs>
          <w:tab w:val="num" w:pos="360"/>
        </w:tabs>
        <w:ind w:left="2061" w:hanging="1701"/>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14711EF"/>
    <w:multiLevelType w:val="hybridMultilevel"/>
    <w:tmpl w:val="79DEB77C"/>
    <w:lvl w:ilvl="0" w:tplc="04180001">
      <w:start w:val="1"/>
      <w:numFmt w:val="bullet"/>
      <w:lvlText w:val=""/>
      <w:lvlJc w:val="left"/>
      <w:pPr>
        <w:ind w:left="1400" w:hanging="360"/>
      </w:pPr>
      <w:rPr>
        <w:rFonts w:ascii="Symbol" w:hAnsi="Symbol" w:hint="default"/>
      </w:rPr>
    </w:lvl>
    <w:lvl w:ilvl="1" w:tplc="04180003" w:tentative="1">
      <w:start w:val="1"/>
      <w:numFmt w:val="bullet"/>
      <w:lvlText w:val="o"/>
      <w:lvlJc w:val="left"/>
      <w:pPr>
        <w:ind w:left="2120" w:hanging="360"/>
      </w:pPr>
      <w:rPr>
        <w:rFonts w:ascii="Courier New" w:hAnsi="Courier New" w:cs="Courier New" w:hint="default"/>
      </w:rPr>
    </w:lvl>
    <w:lvl w:ilvl="2" w:tplc="04180005" w:tentative="1">
      <w:start w:val="1"/>
      <w:numFmt w:val="bullet"/>
      <w:lvlText w:val=""/>
      <w:lvlJc w:val="left"/>
      <w:pPr>
        <w:ind w:left="2840" w:hanging="360"/>
      </w:pPr>
      <w:rPr>
        <w:rFonts w:ascii="Wingdings" w:hAnsi="Wingdings" w:hint="default"/>
      </w:rPr>
    </w:lvl>
    <w:lvl w:ilvl="3" w:tplc="04180001" w:tentative="1">
      <w:start w:val="1"/>
      <w:numFmt w:val="bullet"/>
      <w:lvlText w:val=""/>
      <w:lvlJc w:val="left"/>
      <w:pPr>
        <w:ind w:left="3560" w:hanging="360"/>
      </w:pPr>
      <w:rPr>
        <w:rFonts w:ascii="Symbol" w:hAnsi="Symbol" w:hint="default"/>
      </w:rPr>
    </w:lvl>
    <w:lvl w:ilvl="4" w:tplc="04180003" w:tentative="1">
      <w:start w:val="1"/>
      <w:numFmt w:val="bullet"/>
      <w:lvlText w:val="o"/>
      <w:lvlJc w:val="left"/>
      <w:pPr>
        <w:ind w:left="4280" w:hanging="360"/>
      </w:pPr>
      <w:rPr>
        <w:rFonts w:ascii="Courier New" w:hAnsi="Courier New" w:cs="Courier New" w:hint="default"/>
      </w:rPr>
    </w:lvl>
    <w:lvl w:ilvl="5" w:tplc="04180005" w:tentative="1">
      <w:start w:val="1"/>
      <w:numFmt w:val="bullet"/>
      <w:lvlText w:val=""/>
      <w:lvlJc w:val="left"/>
      <w:pPr>
        <w:ind w:left="5000" w:hanging="360"/>
      </w:pPr>
      <w:rPr>
        <w:rFonts w:ascii="Wingdings" w:hAnsi="Wingdings" w:hint="default"/>
      </w:rPr>
    </w:lvl>
    <w:lvl w:ilvl="6" w:tplc="04180001" w:tentative="1">
      <w:start w:val="1"/>
      <w:numFmt w:val="bullet"/>
      <w:lvlText w:val=""/>
      <w:lvlJc w:val="left"/>
      <w:pPr>
        <w:ind w:left="5720" w:hanging="360"/>
      </w:pPr>
      <w:rPr>
        <w:rFonts w:ascii="Symbol" w:hAnsi="Symbol" w:hint="default"/>
      </w:rPr>
    </w:lvl>
    <w:lvl w:ilvl="7" w:tplc="04180003" w:tentative="1">
      <w:start w:val="1"/>
      <w:numFmt w:val="bullet"/>
      <w:lvlText w:val="o"/>
      <w:lvlJc w:val="left"/>
      <w:pPr>
        <w:ind w:left="6440" w:hanging="360"/>
      </w:pPr>
      <w:rPr>
        <w:rFonts w:ascii="Courier New" w:hAnsi="Courier New" w:cs="Courier New" w:hint="default"/>
      </w:rPr>
    </w:lvl>
    <w:lvl w:ilvl="8" w:tplc="04180005" w:tentative="1">
      <w:start w:val="1"/>
      <w:numFmt w:val="bullet"/>
      <w:lvlText w:val=""/>
      <w:lvlJc w:val="left"/>
      <w:pPr>
        <w:ind w:left="7160" w:hanging="360"/>
      </w:pPr>
      <w:rPr>
        <w:rFonts w:ascii="Wingdings" w:hAnsi="Wingdings" w:hint="default"/>
      </w:rPr>
    </w:lvl>
  </w:abstractNum>
  <w:abstractNum w:abstractNumId="5" w15:restartNumberingAfterBreak="0">
    <w:nsid w:val="1F42516E"/>
    <w:multiLevelType w:val="hybridMultilevel"/>
    <w:tmpl w:val="50BA466A"/>
    <w:lvl w:ilvl="0" w:tplc="0409000F">
      <w:start w:val="1"/>
      <w:numFmt w:val="decimal"/>
      <w:lvlText w:val="%1."/>
      <w:lvlJc w:val="left"/>
      <w:pPr>
        <w:tabs>
          <w:tab w:val="num" w:pos="1004"/>
        </w:tabs>
        <w:ind w:left="100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0E76969"/>
    <w:multiLevelType w:val="hybridMultilevel"/>
    <w:tmpl w:val="69846136"/>
    <w:lvl w:ilvl="0" w:tplc="D84EC33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FA5131"/>
    <w:multiLevelType w:val="hybridMultilevel"/>
    <w:tmpl w:val="27F2D3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577BD8"/>
    <w:multiLevelType w:val="hybridMultilevel"/>
    <w:tmpl w:val="D506FF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738515F"/>
    <w:multiLevelType w:val="hybridMultilevel"/>
    <w:tmpl w:val="10468EF2"/>
    <w:lvl w:ilvl="0" w:tplc="470604D0">
      <w:start w:val="1"/>
      <w:numFmt w:val="decimal"/>
      <w:lvlText w:val="%1."/>
      <w:lvlJc w:val="left"/>
      <w:pPr>
        <w:tabs>
          <w:tab w:val="num" w:pos="1080"/>
        </w:tabs>
        <w:ind w:left="1080" w:hanging="720"/>
      </w:pPr>
      <w:rPr>
        <w:rFonts w:hint="default"/>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9CF3311"/>
    <w:multiLevelType w:val="hybridMultilevel"/>
    <w:tmpl w:val="B4CC69B0"/>
    <w:lvl w:ilvl="0" w:tplc="D84EC334">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C5163D5"/>
    <w:multiLevelType w:val="multilevel"/>
    <w:tmpl w:val="BBD6B3C8"/>
    <w:lvl w:ilvl="0">
      <w:start w:val="1"/>
      <w:numFmt w:val="decimal"/>
      <w:lvlText w:val="%1."/>
      <w:lvlJc w:val="left"/>
      <w:pPr>
        <w:tabs>
          <w:tab w:val="num" w:pos="1080"/>
        </w:tabs>
        <w:ind w:left="1080" w:hanging="720"/>
      </w:pPr>
      <w:rPr>
        <w:rFonts w:hint="default"/>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1850972"/>
    <w:multiLevelType w:val="multilevel"/>
    <w:tmpl w:val="3252E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3062A55"/>
    <w:multiLevelType w:val="hybridMultilevel"/>
    <w:tmpl w:val="7354E99A"/>
    <w:lvl w:ilvl="0" w:tplc="D84EC334">
      <w:start w:val="1"/>
      <w:numFmt w:val="decimal"/>
      <w:lvlText w:val="%1."/>
      <w:lvlJc w:val="left"/>
      <w:pPr>
        <w:tabs>
          <w:tab w:val="num" w:pos="1156"/>
        </w:tabs>
        <w:ind w:left="1156" w:hanging="360"/>
      </w:pPr>
      <w:rPr>
        <w:b w:val="0"/>
      </w:rPr>
    </w:lvl>
    <w:lvl w:ilvl="1" w:tplc="04090019" w:tentative="1">
      <w:start w:val="1"/>
      <w:numFmt w:val="lowerLetter"/>
      <w:lvlText w:val="%2."/>
      <w:lvlJc w:val="left"/>
      <w:pPr>
        <w:tabs>
          <w:tab w:val="num" w:pos="1876"/>
        </w:tabs>
        <w:ind w:left="1876" w:hanging="360"/>
      </w:pPr>
    </w:lvl>
    <w:lvl w:ilvl="2" w:tplc="0409001B" w:tentative="1">
      <w:start w:val="1"/>
      <w:numFmt w:val="lowerRoman"/>
      <w:lvlText w:val="%3."/>
      <w:lvlJc w:val="right"/>
      <w:pPr>
        <w:tabs>
          <w:tab w:val="num" w:pos="2596"/>
        </w:tabs>
        <w:ind w:left="2596" w:hanging="180"/>
      </w:pPr>
    </w:lvl>
    <w:lvl w:ilvl="3" w:tplc="0409000F" w:tentative="1">
      <w:start w:val="1"/>
      <w:numFmt w:val="decimal"/>
      <w:lvlText w:val="%4."/>
      <w:lvlJc w:val="left"/>
      <w:pPr>
        <w:tabs>
          <w:tab w:val="num" w:pos="3316"/>
        </w:tabs>
        <w:ind w:left="3316" w:hanging="360"/>
      </w:pPr>
    </w:lvl>
    <w:lvl w:ilvl="4" w:tplc="04090019" w:tentative="1">
      <w:start w:val="1"/>
      <w:numFmt w:val="lowerLetter"/>
      <w:lvlText w:val="%5."/>
      <w:lvlJc w:val="left"/>
      <w:pPr>
        <w:tabs>
          <w:tab w:val="num" w:pos="4036"/>
        </w:tabs>
        <w:ind w:left="4036" w:hanging="360"/>
      </w:pPr>
    </w:lvl>
    <w:lvl w:ilvl="5" w:tplc="0409001B" w:tentative="1">
      <w:start w:val="1"/>
      <w:numFmt w:val="lowerRoman"/>
      <w:lvlText w:val="%6."/>
      <w:lvlJc w:val="right"/>
      <w:pPr>
        <w:tabs>
          <w:tab w:val="num" w:pos="4756"/>
        </w:tabs>
        <w:ind w:left="4756" w:hanging="180"/>
      </w:pPr>
    </w:lvl>
    <w:lvl w:ilvl="6" w:tplc="0409000F" w:tentative="1">
      <w:start w:val="1"/>
      <w:numFmt w:val="decimal"/>
      <w:lvlText w:val="%7."/>
      <w:lvlJc w:val="left"/>
      <w:pPr>
        <w:tabs>
          <w:tab w:val="num" w:pos="5476"/>
        </w:tabs>
        <w:ind w:left="5476" w:hanging="360"/>
      </w:pPr>
    </w:lvl>
    <w:lvl w:ilvl="7" w:tplc="04090019" w:tentative="1">
      <w:start w:val="1"/>
      <w:numFmt w:val="lowerLetter"/>
      <w:lvlText w:val="%8."/>
      <w:lvlJc w:val="left"/>
      <w:pPr>
        <w:tabs>
          <w:tab w:val="num" w:pos="6196"/>
        </w:tabs>
        <w:ind w:left="6196" w:hanging="360"/>
      </w:pPr>
    </w:lvl>
    <w:lvl w:ilvl="8" w:tplc="0409001B" w:tentative="1">
      <w:start w:val="1"/>
      <w:numFmt w:val="lowerRoman"/>
      <w:lvlText w:val="%9."/>
      <w:lvlJc w:val="right"/>
      <w:pPr>
        <w:tabs>
          <w:tab w:val="num" w:pos="6916"/>
        </w:tabs>
        <w:ind w:left="6916" w:hanging="180"/>
      </w:pPr>
    </w:lvl>
  </w:abstractNum>
  <w:abstractNum w:abstractNumId="14" w15:restartNumberingAfterBreak="0">
    <w:nsid w:val="362158BD"/>
    <w:multiLevelType w:val="hybridMultilevel"/>
    <w:tmpl w:val="140C7B00"/>
    <w:lvl w:ilvl="0" w:tplc="0418000F">
      <w:start w:val="1"/>
      <w:numFmt w:val="decimal"/>
      <w:lvlText w:val="%1."/>
      <w:lvlJc w:val="left"/>
      <w:pPr>
        <w:tabs>
          <w:tab w:val="num" w:pos="720"/>
        </w:tabs>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5" w15:restartNumberingAfterBreak="0">
    <w:nsid w:val="447A2D89"/>
    <w:multiLevelType w:val="hybridMultilevel"/>
    <w:tmpl w:val="46884BC2"/>
    <w:lvl w:ilvl="0" w:tplc="83722FAE">
      <w:start w:val="1"/>
      <w:numFmt w:val="decimal"/>
      <w:lvlText w:val="%1."/>
      <w:lvlJc w:val="left"/>
      <w:pPr>
        <w:ind w:left="144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4B337BA"/>
    <w:multiLevelType w:val="hybridMultilevel"/>
    <w:tmpl w:val="0DE0CCA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469171F2"/>
    <w:multiLevelType w:val="hybridMultilevel"/>
    <w:tmpl w:val="09CC1154"/>
    <w:lvl w:ilvl="0" w:tplc="396660C8">
      <w:start w:val="1"/>
      <w:numFmt w:val="decimal"/>
      <w:lvlText w:val="%1."/>
      <w:lvlJc w:val="left"/>
      <w:pPr>
        <w:tabs>
          <w:tab w:val="num" w:pos="1080"/>
        </w:tabs>
        <w:ind w:left="1080" w:hanging="72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6BC5145"/>
    <w:multiLevelType w:val="hybridMultilevel"/>
    <w:tmpl w:val="5C26B91E"/>
    <w:lvl w:ilvl="0" w:tplc="25B04A3A">
      <w:start w:val="1"/>
      <w:numFmt w:val="decimal"/>
      <w:lvlText w:val="%1."/>
      <w:lvlJc w:val="left"/>
      <w:pPr>
        <w:tabs>
          <w:tab w:val="num" w:pos="1080"/>
        </w:tabs>
        <w:ind w:left="1080" w:hanging="360"/>
      </w:pPr>
      <w:rPr>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C0D53AE"/>
    <w:multiLevelType w:val="hybridMultilevel"/>
    <w:tmpl w:val="10468EF2"/>
    <w:lvl w:ilvl="0" w:tplc="470604D0">
      <w:start w:val="1"/>
      <w:numFmt w:val="decimal"/>
      <w:lvlText w:val="%1."/>
      <w:lvlJc w:val="left"/>
      <w:pPr>
        <w:tabs>
          <w:tab w:val="num" w:pos="1080"/>
        </w:tabs>
        <w:ind w:left="1080" w:hanging="720"/>
      </w:pPr>
      <w:rPr>
        <w:rFonts w:hint="default"/>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F8A6C4F"/>
    <w:multiLevelType w:val="hybridMultilevel"/>
    <w:tmpl w:val="A4607118"/>
    <w:lvl w:ilvl="0" w:tplc="83722FAE">
      <w:start w:val="1"/>
      <w:numFmt w:val="decimal"/>
      <w:lvlText w:val="%1."/>
      <w:lvlJc w:val="left"/>
      <w:pPr>
        <w:ind w:left="2520" w:hanging="360"/>
      </w:pPr>
      <w:rPr>
        <w:rFonts w:hint="default"/>
      </w:rPr>
    </w:lvl>
    <w:lvl w:ilvl="1" w:tplc="04180019">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21" w15:restartNumberingAfterBreak="0">
    <w:nsid w:val="60A42EB9"/>
    <w:multiLevelType w:val="hybridMultilevel"/>
    <w:tmpl w:val="A1DC104A"/>
    <w:lvl w:ilvl="0" w:tplc="5A5AA862">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10E2B74"/>
    <w:multiLevelType w:val="hybridMultilevel"/>
    <w:tmpl w:val="92960D0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60758E7"/>
    <w:multiLevelType w:val="hybridMultilevel"/>
    <w:tmpl w:val="986A9304"/>
    <w:lvl w:ilvl="0" w:tplc="CBFAEE12">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9C44E6C"/>
    <w:multiLevelType w:val="hybridMultilevel"/>
    <w:tmpl w:val="A64895B4"/>
    <w:lvl w:ilvl="0" w:tplc="470604D0">
      <w:start w:val="1"/>
      <w:numFmt w:val="decimal"/>
      <w:lvlText w:val="%1."/>
      <w:lvlJc w:val="left"/>
      <w:pPr>
        <w:tabs>
          <w:tab w:val="num" w:pos="1080"/>
        </w:tabs>
        <w:ind w:left="1080" w:hanging="720"/>
      </w:pPr>
      <w:rPr>
        <w:rFonts w:hint="default"/>
        <w:b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20615DC"/>
    <w:multiLevelType w:val="multilevel"/>
    <w:tmpl w:val="13FAA1EA"/>
    <w:lvl w:ilvl="0">
      <w:start w:val="1"/>
      <w:numFmt w:val="decimal"/>
      <w:lvlText w:val="%1."/>
      <w:lvlJc w:val="left"/>
      <w:pPr>
        <w:tabs>
          <w:tab w:val="num" w:pos="360"/>
        </w:tabs>
        <w:ind w:left="2061" w:hanging="1701"/>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4EB3C3A"/>
    <w:multiLevelType w:val="hybridMultilevel"/>
    <w:tmpl w:val="8168E27E"/>
    <w:lvl w:ilvl="0" w:tplc="0409000F">
      <w:start w:val="1"/>
      <w:numFmt w:val="decimal"/>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7" w15:restartNumberingAfterBreak="0">
    <w:nsid w:val="7682238E"/>
    <w:multiLevelType w:val="hybridMultilevel"/>
    <w:tmpl w:val="4D285282"/>
    <w:lvl w:ilvl="0" w:tplc="3FDC53FC">
      <w:start w:val="2016"/>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77B6633A"/>
    <w:multiLevelType w:val="hybridMultilevel"/>
    <w:tmpl w:val="F746E0CC"/>
    <w:lvl w:ilvl="0" w:tplc="0418000F">
      <w:start w:val="1"/>
      <w:numFmt w:val="decimal"/>
      <w:lvlText w:val="%1."/>
      <w:lvlJc w:val="lef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29" w15:restartNumberingAfterBreak="0">
    <w:nsid w:val="784F3728"/>
    <w:multiLevelType w:val="hybridMultilevel"/>
    <w:tmpl w:val="6ADE6956"/>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0" w15:restartNumberingAfterBreak="0">
    <w:nsid w:val="78A65BEF"/>
    <w:multiLevelType w:val="multilevel"/>
    <w:tmpl w:val="AE7EAA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90A34E8"/>
    <w:multiLevelType w:val="hybridMultilevel"/>
    <w:tmpl w:val="714E471C"/>
    <w:lvl w:ilvl="0" w:tplc="759A1E5A">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E125D52"/>
    <w:multiLevelType w:val="hybridMultilevel"/>
    <w:tmpl w:val="9536AAC0"/>
    <w:lvl w:ilvl="0" w:tplc="0418000F">
      <w:start w:val="1"/>
      <w:numFmt w:val="decimal"/>
      <w:lvlText w:val="%1."/>
      <w:lvlJc w:val="left"/>
      <w:pPr>
        <w:tabs>
          <w:tab w:val="num" w:pos="1440"/>
        </w:tabs>
        <w:ind w:left="1440" w:hanging="72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3" w15:restartNumberingAfterBreak="0">
    <w:nsid w:val="7E585A8D"/>
    <w:multiLevelType w:val="multilevel"/>
    <w:tmpl w:val="BBD6B3C8"/>
    <w:lvl w:ilvl="0">
      <w:start w:val="1"/>
      <w:numFmt w:val="decimal"/>
      <w:lvlText w:val="%1."/>
      <w:lvlJc w:val="left"/>
      <w:pPr>
        <w:tabs>
          <w:tab w:val="num" w:pos="1080"/>
        </w:tabs>
        <w:ind w:left="1080" w:hanging="720"/>
      </w:pPr>
      <w:rPr>
        <w:rFonts w:hint="default"/>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593590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23280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42196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6359040">
    <w:abstractNumId w:val="17"/>
  </w:num>
  <w:num w:numId="5" w16cid:durableId="1122113313">
    <w:abstractNumId w:val="19"/>
  </w:num>
  <w:num w:numId="6" w16cid:durableId="10215156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35604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29603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861176">
    <w:abstractNumId w:val="8"/>
  </w:num>
  <w:num w:numId="10" w16cid:durableId="498614738">
    <w:abstractNumId w:val="21"/>
  </w:num>
  <w:num w:numId="11" w16cid:durableId="1404643736">
    <w:abstractNumId w:val="25"/>
  </w:num>
  <w:num w:numId="12" w16cid:durableId="449208044">
    <w:abstractNumId w:val="19"/>
  </w:num>
  <w:num w:numId="13" w16cid:durableId="271322095">
    <w:abstractNumId w:val="12"/>
  </w:num>
  <w:num w:numId="14" w16cid:durableId="1492602487">
    <w:abstractNumId w:val="17"/>
  </w:num>
  <w:num w:numId="15" w16cid:durableId="417674841">
    <w:abstractNumId w:val="19"/>
  </w:num>
  <w:num w:numId="16" w16cid:durableId="156580678">
    <w:abstractNumId w:val="3"/>
  </w:num>
  <w:num w:numId="17" w16cid:durableId="18354176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0573512">
    <w:abstractNumId w:val="5"/>
  </w:num>
  <w:num w:numId="19" w16cid:durableId="1171527723">
    <w:abstractNumId w:val="16"/>
  </w:num>
  <w:num w:numId="20" w16cid:durableId="903225781">
    <w:abstractNumId w:val="33"/>
  </w:num>
  <w:num w:numId="21" w16cid:durableId="879441061">
    <w:abstractNumId w:val="11"/>
  </w:num>
  <w:num w:numId="22" w16cid:durableId="3378048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9481117">
    <w:abstractNumId w:val="30"/>
  </w:num>
  <w:num w:numId="24" w16cid:durableId="907225119">
    <w:abstractNumId w:val="23"/>
  </w:num>
  <w:num w:numId="25" w16cid:durableId="376242273">
    <w:abstractNumId w:val="22"/>
  </w:num>
  <w:num w:numId="26" w16cid:durableId="2121337012">
    <w:abstractNumId w:val="7"/>
  </w:num>
  <w:num w:numId="27" w16cid:durableId="1001272233">
    <w:abstractNumId w:val="6"/>
  </w:num>
  <w:num w:numId="28" w16cid:durableId="2138797582">
    <w:abstractNumId w:val="10"/>
  </w:num>
  <w:num w:numId="29" w16cid:durableId="1118714981">
    <w:abstractNumId w:val="13"/>
  </w:num>
  <w:num w:numId="30" w16cid:durableId="16648184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119055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244955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2577651">
    <w:abstractNumId w:val="19"/>
  </w:num>
  <w:num w:numId="34" w16cid:durableId="2247294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82441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58645196">
    <w:abstractNumId w:val="26"/>
  </w:num>
  <w:num w:numId="37" w16cid:durableId="1445882889">
    <w:abstractNumId w:val="29"/>
  </w:num>
  <w:num w:numId="38" w16cid:durableId="7367269">
    <w:abstractNumId w:val="27"/>
  </w:num>
  <w:num w:numId="39" w16cid:durableId="1613591057">
    <w:abstractNumId w:val="9"/>
  </w:num>
  <w:num w:numId="40" w16cid:durableId="1839341104">
    <w:abstractNumId w:val="2"/>
  </w:num>
  <w:num w:numId="41" w16cid:durableId="1369066371">
    <w:abstractNumId w:val="0"/>
  </w:num>
  <w:num w:numId="42" w16cid:durableId="648291565">
    <w:abstractNumId w:val="4"/>
  </w:num>
  <w:num w:numId="43" w16cid:durableId="1153448199">
    <w:abstractNumId w:val="24"/>
  </w:num>
  <w:num w:numId="44" w16cid:durableId="1143351430">
    <w:abstractNumId w:val="1"/>
  </w:num>
  <w:num w:numId="45" w16cid:durableId="399593803">
    <w:abstractNumId w:val="32"/>
  </w:num>
  <w:num w:numId="46" w16cid:durableId="895160724">
    <w:abstractNumId w:val="15"/>
  </w:num>
  <w:num w:numId="47" w16cid:durableId="483089650">
    <w:abstractNumId w:val="20"/>
  </w:num>
  <w:num w:numId="48" w16cid:durableId="86475238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20"/>
    <w:rsid w:val="00003AB8"/>
    <w:rsid w:val="000138C9"/>
    <w:rsid w:val="00020502"/>
    <w:rsid w:val="00020996"/>
    <w:rsid w:val="00021903"/>
    <w:rsid w:val="000222AE"/>
    <w:rsid w:val="00024E5B"/>
    <w:rsid w:val="00026C4F"/>
    <w:rsid w:val="00027229"/>
    <w:rsid w:val="00031D6A"/>
    <w:rsid w:val="00035D45"/>
    <w:rsid w:val="000368DD"/>
    <w:rsid w:val="000370DC"/>
    <w:rsid w:val="00040151"/>
    <w:rsid w:val="0004425C"/>
    <w:rsid w:val="00051B0F"/>
    <w:rsid w:val="0005335B"/>
    <w:rsid w:val="00053CDB"/>
    <w:rsid w:val="00054AEF"/>
    <w:rsid w:val="00054D29"/>
    <w:rsid w:val="00055B0E"/>
    <w:rsid w:val="00074613"/>
    <w:rsid w:val="00074C02"/>
    <w:rsid w:val="00074C4D"/>
    <w:rsid w:val="00075104"/>
    <w:rsid w:val="000772BE"/>
    <w:rsid w:val="00081931"/>
    <w:rsid w:val="00081E4D"/>
    <w:rsid w:val="00085F04"/>
    <w:rsid w:val="00090CDC"/>
    <w:rsid w:val="00096177"/>
    <w:rsid w:val="000A26FC"/>
    <w:rsid w:val="000A390F"/>
    <w:rsid w:val="000B3431"/>
    <w:rsid w:val="000D0AE5"/>
    <w:rsid w:val="000D3EFE"/>
    <w:rsid w:val="000D7E4B"/>
    <w:rsid w:val="000E072B"/>
    <w:rsid w:val="000E2FCC"/>
    <w:rsid w:val="000E57D4"/>
    <w:rsid w:val="000F091A"/>
    <w:rsid w:val="000F2E81"/>
    <w:rsid w:val="000F56E2"/>
    <w:rsid w:val="00114338"/>
    <w:rsid w:val="00126E6B"/>
    <w:rsid w:val="00130656"/>
    <w:rsid w:val="00135675"/>
    <w:rsid w:val="001368F3"/>
    <w:rsid w:val="00144615"/>
    <w:rsid w:val="00153D6D"/>
    <w:rsid w:val="001543DE"/>
    <w:rsid w:val="00154AAE"/>
    <w:rsid w:val="001646EF"/>
    <w:rsid w:val="00165BEC"/>
    <w:rsid w:val="00167E32"/>
    <w:rsid w:val="0017556D"/>
    <w:rsid w:val="001818C5"/>
    <w:rsid w:val="00187B56"/>
    <w:rsid w:val="001926B7"/>
    <w:rsid w:val="00194B9A"/>
    <w:rsid w:val="001A128A"/>
    <w:rsid w:val="001A79DD"/>
    <w:rsid w:val="001C028F"/>
    <w:rsid w:val="001D1DF4"/>
    <w:rsid w:val="001E2839"/>
    <w:rsid w:val="001F3695"/>
    <w:rsid w:val="001F64E4"/>
    <w:rsid w:val="00201C06"/>
    <w:rsid w:val="002157DB"/>
    <w:rsid w:val="00216675"/>
    <w:rsid w:val="00216FAB"/>
    <w:rsid w:val="00217136"/>
    <w:rsid w:val="00221D4F"/>
    <w:rsid w:val="00224DDA"/>
    <w:rsid w:val="00236A5B"/>
    <w:rsid w:val="00246EE2"/>
    <w:rsid w:val="0024769F"/>
    <w:rsid w:val="00250AB9"/>
    <w:rsid w:val="0025228E"/>
    <w:rsid w:val="00261412"/>
    <w:rsid w:val="002619D9"/>
    <w:rsid w:val="00265714"/>
    <w:rsid w:val="00272A57"/>
    <w:rsid w:val="002749F2"/>
    <w:rsid w:val="00274EA0"/>
    <w:rsid w:val="002809F4"/>
    <w:rsid w:val="00284539"/>
    <w:rsid w:val="00285CE0"/>
    <w:rsid w:val="002913D9"/>
    <w:rsid w:val="00296014"/>
    <w:rsid w:val="002A670B"/>
    <w:rsid w:val="002C1313"/>
    <w:rsid w:val="002C29C9"/>
    <w:rsid w:val="002D25B4"/>
    <w:rsid w:val="002E0FA3"/>
    <w:rsid w:val="002F296B"/>
    <w:rsid w:val="002F79C9"/>
    <w:rsid w:val="00302920"/>
    <w:rsid w:val="0030526F"/>
    <w:rsid w:val="00317B31"/>
    <w:rsid w:val="00326BEC"/>
    <w:rsid w:val="00331743"/>
    <w:rsid w:val="00333F67"/>
    <w:rsid w:val="00343FED"/>
    <w:rsid w:val="00345ABC"/>
    <w:rsid w:val="003469E1"/>
    <w:rsid w:val="003473DF"/>
    <w:rsid w:val="003611CD"/>
    <w:rsid w:val="00366731"/>
    <w:rsid w:val="00371C32"/>
    <w:rsid w:val="00391567"/>
    <w:rsid w:val="003917CB"/>
    <w:rsid w:val="00393565"/>
    <w:rsid w:val="00396668"/>
    <w:rsid w:val="003A0C25"/>
    <w:rsid w:val="003B300A"/>
    <w:rsid w:val="003B38AE"/>
    <w:rsid w:val="003B5F7E"/>
    <w:rsid w:val="003B70C6"/>
    <w:rsid w:val="003B7660"/>
    <w:rsid w:val="003C55E6"/>
    <w:rsid w:val="003D6A49"/>
    <w:rsid w:val="003D71B6"/>
    <w:rsid w:val="003E502B"/>
    <w:rsid w:val="003F0DF3"/>
    <w:rsid w:val="003F0EF6"/>
    <w:rsid w:val="003F380F"/>
    <w:rsid w:val="003F4E4E"/>
    <w:rsid w:val="00404A5D"/>
    <w:rsid w:val="00407064"/>
    <w:rsid w:val="004169F9"/>
    <w:rsid w:val="0041734C"/>
    <w:rsid w:val="00422E5F"/>
    <w:rsid w:val="004237A0"/>
    <w:rsid w:val="00425D86"/>
    <w:rsid w:val="00426A4D"/>
    <w:rsid w:val="0043172B"/>
    <w:rsid w:val="00432B24"/>
    <w:rsid w:val="00441A30"/>
    <w:rsid w:val="00444FE7"/>
    <w:rsid w:val="00447E5C"/>
    <w:rsid w:val="00460D03"/>
    <w:rsid w:val="00461C22"/>
    <w:rsid w:val="00462A47"/>
    <w:rsid w:val="00471A60"/>
    <w:rsid w:val="00482EE1"/>
    <w:rsid w:val="00484C87"/>
    <w:rsid w:val="0048629E"/>
    <w:rsid w:val="0049330C"/>
    <w:rsid w:val="004947EA"/>
    <w:rsid w:val="00494AA8"/>
    <w:rsid w:val="00497D74"/>
    <w:rsid w:val="004A3296"/>
    <w:rsid w:val="004A7623"/>
    <w:rsid w:val="004B6815"/>
    <w:rsid w:val="004B68B6"/>
    <w:rsid w:val="004C41B7"/>
    <w:rsid w:val="004D2E35"/>
    <w:rsid w:val="004D6FA3"/>
    <w:rsid w:val="004E546B"/>
    <w:rsid w:val="004E6DE5"/>
    <w:rsid w:val="004F1748"/>
    <w:rsid w:val="004F4FD9"/>
    <w:rsid w:val="004F5C9F"/>
    <w:rsid w:val="00507D49"/>
    <w:rsid w:val="0051596B"/>
    <w:rsid w:val="00530479"/>
    <w:rsid w:val="0053726E"/>
    <w:rsid w:val="00537318"/>
    <w:rsid w:val="005406D8"/>
    <w:rsid w:val="00543931"/>
    <w:rsid w:val="00553781"/>
    <w:rsid w:val="00554410"/>
    <w:rsid w:val="00554F4C"/>
    <w:rsid w:val="00561272"/>
    <w:rsid w:val="00573AF0"/>
    <w:rsid w:val="00576E3C"/>
    <w:rsid w:val="005802EC"/>
    <w:rsid w:val="00581A9A"/>
    <w:rsid w:val="00581EDA"/>
    <w:rsid w:val="00586AB0"/>
    <w:rsid w:val="00592751"/>
    <w:rsid w:val="00594AB2"/>
    <w:rsid w:val="005A05A5"/>
    <w:rsid w:val="005A0DEF"/>
    <w:rsid w:val="005A2E67"/>
    <w:rsid w:val="005A5683"/>
    <w:rsid w:val="005B0049"/>
    <w:rsid w:val="005B1477"/>
    <w:rsid w:val="005B26A9"/>
    <w:rsid w:val="005B5066"/>
    <w:rsid w:val="005B6515"/>
    <w:rsid w:val="005C03E3"/>
    <w:rsid w:val="005C0878"/>
    <w:rsid w:val="005C2893"/>
    <w:rsid w:val="005E2B28"/>
    <w:rsid w:val="005E7066"/>
    <w:rsid w:val="005E7FF6"/>
    <w:rsid w:val="00615B92"/>
    <w:rsid w:val="006168D2"/>
    <w:rsid w:val="00621489"/>
    <w:rsid w:val="00630FFE"/>
    <w:rsid w:val="00631893"/>
    <w:rsid w:val="00632402"/>
    <w:rsid w:val="00633253"/>
    <w:rsid w:val="006346E8"/>
    <w:rsid w:val="00640567"/>
    <w:rsid w:val="00656592"/>
    <w:rsid w:val="00660A5B"/>
    <w:rsid w:val="006641D6"/>
    <w:rsid w:val="006744A8"/>
    <w:rsid w:val="00674534"/>
    <w:rsid w:val="00680774"/>
    <w:rsid w:val="006823C9"/>
    <w:rsid w:val="00685A80"/>
    <w:rsid w:val="006861BB"/>
    <w:rsid w:val="006870E3"/>
    <w:rsid w:val="00691094"/>
    <w:rsid w:val="00691204"/>
    <w:rsid w:val="0069439B"/>
    <w:rsid w:val="00694572"/>
    <w:rsid w:val="006945FC"/>
    <w:rsid w:val="006B2D96"/>
    <w:rsid w:val="006D1995"/>
    <w:rsid w:val="006D3861"/>
    <w:rsid w:val="006D5066"/>
    <w:rsid w:val="006E0EB9"/>
    <w:rsid w:val="006E1082"/>
    <w:rsid w:val="006E48F2"/>
    <w:rsid w:val="006E6575"/>
    <w:rsid w:val="006F4250"/>
    <w:rsid w:val="00705B2E"/>
    <w:rsid w:val="00722F4D"/>
    <w:rsid w:val="00727D1F"/>
    <w:rsid w:val="007335B9"/>
    <w:rsid w:val="00741075"/>
    <w:rsid w:val="00745970"/>
    <w:rsid w:val="00745D60"/>
    <w:rsid w:val="00747FC8"/>
    <w:rsid w:val="007530E4"/>
    <w:rsid w:val="00755309"/>
    <w:rsid w:val="00755FC6"/>
    <w:rsid w:val="0076386A"/>
    <w:rsid w:val="00765ADC"/>
    <w:rsid w:val="00771412"/>
    <w:rsid w:val="00772192"/>
    <w:rsid w:val="00774BA8"/>
    <w:rsid w:val="007837BE"/>
    <w:rsid w:val="00785857"/>
    <w:rsid w:val="00790171"/>
    <w:rsid w:val="007908E3"/>
    <w:rsid w:val="00794F25"/>
    <w:rsid w:val="00797405"/>
    <w:rsid w:val="007B6583"/>
    <w:rsid w:val="007B7EAD"/>
    <w:rsid w:val="007E2C49"/>
    <w:rsid w:val="007E3979"/>
    <w:rsid w:val="007E728E"/>
    <w:rsid w:val="00801747"/>
    <w:rsid w:val="0081039D"/>
    <w:rsid w:val="00811072"/>
    <w:rsid w:val="00815CC7"/>
    <w:rsid w:val="0081741B"/>
    <w:rsid w:val="00822738"/>
    <w:rsid w:val="008310E6"/>
    <w:rsid w:val="0083229D"/>
    <w:rsid w:val="008412A1"/>
    <w:rsid w:val="008425E2"/>
    <w:rsid w:val="0084431A"/>
    <w:rsid w:val="008448D4"/>
    <w:rsid w:val="00853949"/>
    <w:rsid w:val="00854CB2"/>
    <w:rsid w:val="00854DE3"/>
    <w:rsid w:val="00861ADA"/>
    <w:rsid w:val="008631FA"/>
    <w:rsid w:val="008643DC"/>
    <w:rsid w:val="0089519C"/>
    <w:rsid w:val="00896518"/>
    <w:rsid w:val="008B22F2"/>
    <w:rsid w:val="008B2999"/>
    <w:rsid w:val="008B47E9"/>
    <w:rsid w:val="008B77D6"/>
    <w:rsid w:val="008C1BD8"/>
    <w:rsid w:val="008C4635"/>
    <w:rsid w:val="008D65CC"/>
    <w:rsid w:val="008D6DE7"/>
    <w:rsid w:val="008E1B97"/>
    <w:rsid w:val="008E352E"/>
    <w:rsid w:val="008F23DD"/>
    <w:rsid w:val="008F32C3"/>
    <w:rsid w:val="008F461A"/>
    <w:rsid w:val="008F5190"/>
    <w:rsid w:val="0090437A"/>
    <w:rsid w:val="00913CEA"/>
    <w:rsid w:val="009179EA"/>
    <w:rsid w:val="00923B2F"/>
    <w:rsid w:val="00925817"/>
    <w:rsid w:val="00927768"/>
    <w:rsid w:val="00941433"/>
    <w:rsid w:val="009419E2"/>
    <w:rsid w:val="00943A93"/>
    <w:rsid w:val="009459D2"/>
    <w:rsid w:val="009531E8"/>
    <w:rsid w:val="00954D0A"/>
    <w:rsid w:val="00957D18"/>
    <w:rsid w:val="00962480"/>
    <w:rsid w:val="00964A8F"/>
    <w:rsid w:val="009650E7"/>
    <w:rsid w:val="0096628E"/>
    <w:rsid w:val="00970D78"/>
    <w:rsid w:val="009875F3"/>
    <w:rsid w:val="0099049F"/>
    <w:rsid w:val="009934C6"/>
    <w:rsid w:val="009A0B5A"/>
    <w:rsid w:val="009A4E78"/>
    <w:rsid w:val="009B0FD1"/>
    <w:rsid w:val="009B50A8"/>
    <w:rsid w:val="009B5BE4"/>
    <w:rsid w:val="009C22C5"/>
    <w:rsid w:val="009C352E"/>
    <w:rsid w:val="009C4D55"/>
    <w:rsid w:val="009D5683"/>
    <w:rsid w:val="009E2BBA"/>
    <w:rsid w:val="009E3429"/>
    <w:rsid w:val="009F1159"/>
    <w:rsid w:val="009F6498"/>
    <w:rsid w:val="009F7016"/>
    <w:rsid w:val="00A02772"/>
    <w:rsid w:val="00A05051"/>
    <w:rsid w:val="00A10B96"/>
    <w:rsid w:val="00A11256"/>
    <w:rsid w:val="00A13A55"/>
    <w:rsid w:val="00A339E6"/>
    <w:rsid w:val="00A425D5"/>
    <w:rsid w:val="00A46B95"/>
    <w:rsid w:val="00A5295C"/>
    <w:rsid w:val="00A55C44"/>
    <w:rsid w:val="00A622D5"/>
    <w:rsid w:val="00A652D4"/>
    <w:rsid w:val="00A66D28"/>
    <w:rsid w:val="00A71B7F"/>
    <w:rsid w:val="00A73334"/>
    <w:rsid w:val="00A73F72"/>
    <w:rsid w:val="00A74DA0"/>
    <w:rsid w:val="00A76FF0"/>
    <w:rsid w:val="00A87DBD"/>
    <w:rsid w:val="00A92F67"/>
    <w:rsid w:val="00AA51AF"/>
    <w:rsid w:val="00AC1DED"/>
    <w:rsid w:val="00AC4625"/>
    <w:rsid w:val="00AC5093"/>
    <w:rsid w:val="00AC57DE"/>
    <w:rsid w:val="00AD1416"/>
    <w:rsid w:val="00AD5BD1"/>
    <w:rsid w:val="00AE1FF1"/>
    <w:rsid w:val="00AE4785"/>
    <w:rsid w:val="00AE7406"/>
    <w:rsid w:val="00AF0247"/>
    <w:rsid w:val="00AF2339"/>
    <w:rsid w:val="00B03DE1"/>
    <w:rsid w:val="00B05835"/>
    <w:rsid w:val="00B13058"/>
    <w:rsid w:val="00B15BC2"/>
    <w:rsid w:val="00B15EBA"/>
    <w:rsid w:val="00B22D8E"/>
    <w:rsid w:val="00B272A6"/>
    <w:rsid w:val="00B350F7"/>
    <w:rsid w:val="00B420BB"/>
    <w:rsid w:val="00B451E5"/>
    <w:rsid w:val="00B52F20"/>
    <w:rsid w:val="00B56B60"/>
    <w:rsid w:val="00B637F1"/>
    <w:rsid w:val="00B6380D"/>
    <w:rsid w:val="00B73F3E"/>
    <w:rsid w:val="00B82CCE"/>
    <w:rsid w:val="00B92098"/>
    <w:rsid w:val="00BA0085"/>
    <w:rsid w:val="00BA54E2"/>
    <w:rsid w:val="00BB341F"/>
    <w:rsid w:val="00BB5D61"/>
    <w:rsid w:val="00BB7C95"/>
    <w:rsid w:val="00BC536C"/>
    <w:rsid w:val="00BC60E9"/>
    <w:rsid w:val="00BC6932"/>
    <w:rsid w:val="00BD0983"/>
    <w:rsid w:val="00BD2C8B"/>
    <w:rsid w:val="00BD71ED"/>
    <w:rsid w:val="00BE01A9"/>
    <w:rsid w:val="00C06DE6"/>
    <w:rsid w:val="00C10999"/>
    <w:rsid w:val="00C11AF5"/>
    <w:rsid w:val="00C11B88"/>
    <w:rsid w:val="00C279B6"/>
    <w:rsid w:val="00C3043A"/>
    <w:rsid w:val="00C33F44"/>
    <w:rsid w:val="00C475C5"/>
    <w:rsid w:val="00C52AD2"/>
    <w:rsid w:val="00C56885"/>
    <w:rsid w:val="00C61831"/>
    <w:rsid w:val="00C6540F"/>
    <w:rsid w:val="00C70A9D"/>
    <w:rsid w:val="00C73AF9"/>
    <w:rsid w:val="00C81B19"/>
    <w:rsid w:val="00C82734"/>
    <w:rsid w:val="00C930DB"/>
    <w:rsid w:val="00C9351D"/>
    <w:rsid w:val="00CA6C21"/>
    <w:rsid w:val="00CA7134"/>
    <w:rsid w:val="00CB1BDD"/>
    <w:rsid w:val="00CB4BBC"/>
    <w:rsid w:val="00CC4FA6"/>
    <w:rsid w:val="00CD0D61"/>
    <w:rsid w:val="00CF0502"/>
    <w:rsid w:val="00CF329B"/>
    <w:rsid w:val="00CF5805"/>
    <w:rsid w:val="00D02AED"/>
    <w:rsid w:val="00D04A7A"/>
    <w:rsid w:val="00D1149F"/>
    <w:rsid w:val="00D12B00"/>
    <w:rsid w:val="00D25A50"/>
    <w:rsid w:val="00D272B6"/>
    <w:rsid w:val="00D32109"/>
    <w:rsid w:val="00D3215E"/>
    <w:rsid w:val="00D33973"/>
    <w:rsid w:val="00D40A4D"/>
    <w:rsid w:val="00D437F7"/>
    <w:rsid w:val="00D54618"/>
    <w:rsid w:val="00D55BEA"/>
    <w:rsid w:val="00D57559"/>
    <w:rsid w:val="00D72BF3"/>
    <w:rsid w:val="00D74D03"/>
    <w:rsid w:val="00D8353F"/>
    <w:rsid w:val="00D846DE"/>
    <w:rsid w:val="00D90BBA"/>
    <w:rsid w:val="00D9132F"/>
    <w:rsid w:val="00D92F1E"/>
    <w:rsid w:val="00DA136B"/>
    <w:rsid w:val="00DA2258"/>
    <w:rsid w:val="00DA2A15"/>
    <w:rsid w:val="00DA3F05"/>
    <w:rsid w:val="00DA7DF1"/>
    <w:rsid w:val="00DB11D4"/>
    <w:rsid w:val="00DB408D"/>
    <w:rsid w:val="00DC1FC1"/>
    <w:rsid w:val="00DC79C2"/>
    <w:rsid w:val="00DD0E1B"/>
    <w:rsid w:val="00DE4FE9"/>
    <w:rsid w:val="00DE6A6A"/>
    <w:rsid w:val="00DF2BB8"/>
    <w:rsid w:val="00E00BA6"/>
    <w:rsid w:val="00E02FFD"/>
    <w:rsid w:val="00E060E1"/>
    <w:rsid w:val="00E10B8C"/>
    <w:rsid w:val="00E11B99"/>
    <w:rsid w:val="00E206A9"/>
    <w:rsid w:val="00E20F86"/>
    <w:rsid w:val="00E264C1"/>
    <w:rsid w:val="00E26742"/>
    <w:rsid w:val="00E42198"/>
    <w:rsid w:val="00E4221C"/>
    <w:rsid w:val="00E45637"/>
    <w:rsid w:val="00E46331"/>
    <w:rsid w:val="00E47983"/>
    <w:rsid w:val="00E479E3"/>
    <w:rsid w:val="00E5007E"/>
    <w:rsid w:val="00E50180"/>
    <w:rsid w:val="00E513AC"/>
    <w:rsid w:val="00E54976"/>
    <w:rsid w:val="00E607C2"/>
    <w:rsid w:val="00E61A4D"/>
    <w:rsid w:val="00E75DBC"/>
    <w:rsid w:val="00E90CA7"/>
    <w:rsid w:val="00E95B9C"/>
    <w:rsid w:val="00E97004"/>
    <w:rsid w:val="00EA4F56"/>
    <w:rsid w:val="00EA7960"/>
    <w:rsid w:val="00EA7FB1"/>
    <w:rsid w:val="00EC7ECC"/>
    <w:rsid w:val="00ED1338"/>
    <w:rsid w:val="00ED7A92"/>
    <w:rsid w:val="00EE1398"/>
    <w:rsid w:val="00EE5618"/>
    <w:rsid w:val="00EF671B"/>
    <w:rsid w:val="00F2268D"/>
    <w:rsid w:val="00F23CE1"/>
    <w:rsid w:val="00F2714F"/>
    <w:rsid w:val="00F271EF"/>
    <w:rsid w:val="00F31918"/>
    <w:rsid w:val="00F45D9F"/>
    <w:rsid w:val="00F507D4"/>
    <w:rsid w:val="00F561EA"/>
    <w:rsid w:val="00F57BF5"/>
    <w:rsid w:val="00F60C4C"/>
    <w:rsid w:val="00F60F40"/>
    <w:rsid w:val="00F642BC"/>
    <w:rsid w:val="00F67418"/>
    <w:rsid w:val="00F828A8"/>
    <w:rsid w:val="00F84FAE"/>
    <w:rsid w:val="00F9059E"/>
    <w:rsid w:val="00FA015E"/>
    <w:rsid w:val="00FA72F6"/>
    <w:rsid w:val="00FA7B96"/>
    <w:rsid w:val="00FB6C22"/>
    <w:rsid w:val="00FC0C06"/>
    <w:rsid w:val="00FD17A8"/>
    <w:rsid w:val="00FD283B"/>
    <w:rsid w:val="00FE0121"/>
    <w:rsid w:val="00FE080A"/>
    <w:rsid w:val="00FE2361"/>
    <w:rsid w:val="00FF2211"/>
    <w:rsid w:val="00FF3C65"/>
    <w:rsid w:val="00FF4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FCC23"/>
  <w15:docId w15:val="{D15A17D8-264B-4D2A-9AC9-D8BDDB80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2F20"/>
    <w:rPr>
      <w:sz w:val="24"/>
      <w:szCs w:val="24"/>
    </w:rPr>
  </w:style>
  <w:style w:type="paragraph" w:styleId="Heading1">
    <w:name w:val="heading 1"/>
    <w:basedOn w:val="Normal"/>
    <w:next w:val="Normal"/>
    <w:link w:val="Heading1Char"/>
    <w:qFormat/>
    <w:rsid w:val="00B52F20"/>
    <w:pPr>
      <w:keepNext/>
      <w:overflowPunct w:val="0"/>
      <w:autoSpaceDE w:val="0"/>
      <w:autoSpaceDN w:val="0"/>
      <w:adjustRightInd w:val="0"/>
      <w:spacing w:line="312" w:lineRule="auto"/>
      <w:ind w:firstLine="720"/>
      <w:jc w:val="both"/>
      <w:outlineLvl w:val="0"/>
    </w:pPr>
    <w:rPr>
      <w:rFonts w:eastAsia="Arial Unicode MS"/>
      <w:bCs/>
      <w:sz w:val="26"/>
      <w:szCs w:val="20"/>
      <w:lang w:eastAsia="en-US"/>
    </w:rPr>
  </w:style>
  <w:style w:type="paragraph" w:styleId="Heading2">
    <w:name w:val="heading 2"/>
    <w:basedOn w:val="Normal"/>
    <w:next w:val="Normal"/>
    <w:link w:val="Heading2Char"/>
    <w:qFormat/>
    <w:rsid w:val="00B52F20"/>
    <w:pPr>
      <w:keepNext/>
      <w:overflowPunct w:val="0"/>
      <w:autoSpaceDE w:val="0"/>
      <w:autoSpaceDN w:val="0"/>
      <w:adjustRightInd w:val="0"/>
      <w:spacing w:line="312" w:lineRule="auto"/>
      <w:ind w:firstLine="720"/>
      <w:jc w:val="both"/>
      <w:outlineLvl w:val="1"/>
    </w:pPr>
    <w:rPr>
      <w:rFonts w:eastAsia="Arial Unicode MS"/>
      <w:b/>
      <w:b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52F20"/>
    <w:pPr>
      <w:tabs>
        <w:tab w:val="center" w:pos="4153"/>
        <w:tab w:val="right" w:pos="8306"/>
      </w:tabs>
      <w:overflowPunct w:val="0"/>
      <w:autoSpaceDE w:val="0"/>
      <w:autoSpaceDN w:val="0"/>
      <w:adjustRightInd w:val="0"/>
      <w:spacing w:line="312" w:lineRule="auto"/>
      <w:ind w:firstLine="720"/>
      <w:jc w:val="both"/>
    </w:pPr>
    <w:rPr>
      <w:sz w:val="22"/>
      <w:szCs w:val="20"/>
      <w:lang w:eastAsia="en-US"/>
    </w:rPr>
  </w:style>
  <w:style w:type="paragraph" w:styleId="BodyTextIndent">
    <w:name w:val="Body Text Indent"/>
    <w:basedOn w:val="Normal"/>
    <w:link w:val="BodyTextIndentChar"/>
    <w:uiPriority w:val="99"/>
    <w:rsid w:val="00B52F20"/>
    <w:pPr>
      <w:spacing w:line="360" w:lineRule="auto"/>
      <w:ind w:firstLine="709"/>
      <w:jc w:val="both"/>
    </w:pPr>
  </w:style>
  <w:style w:type="character" w:styleId="Hyperlink">
    <w:name w:val="Hyperlink"/>
    <w:basedOn w:val="DefaultParagraphFont"/>
    <w:rsid w:val="00797405"/>
    <w:rPr>
      <w:color w:val="0000FF"/>
      <w:u w:val="single"/>
    </w:rPr>
  </w:style>
  <w:style w:type="character" w:styleId="PageNumber">
    <w:name w:val="page number"/>
    <w:basedOn w:val="DefaultParagraphFont"/>
    <w:rsid w:val="004B68B6"/>
  </w:style>
  <w:style w:type="paragraph" w:styleId="NormalWeb">
    <w:name w:val="Normal (Web)"/>
    <w:basedOn w:val="Normal"/>
    <w:uiPriority w:val="99"/>
    <w:unhideWhenUsed/>
    <w:rsid w:val="00543931"/>
    <w:pPr>
      <w:spacing w:before="100" w:beforeAutospacing="1" w:after="100" w:afterAutospacing="1"/>
    </w:pPr>
    <w:rPr>
      <w:lang w:val="en-US" w:eastAsia="en-US"/>
    </w:rPr>
  </w:style>
  <w:style w:type="character" w:customStyle="1" w:styleId="Heading1Char">
    <w:name w:val="Heading 1 Char"/>
    <w:basedOn w:val="DefaultParagraphFont"/>
    <w:link w:val="Heading1"/>
    <w:rsid w:val="00AC57DE"/>
    <w:rPr>
      <w:rFonts w:eastAsia="Arial Unicode MS"/>
      <w:bCs/>
      <w:sz w:val="26"/>
      <w:lang w:val="ro-RO"/>
    </w:rPr>
  </w:style>
  <w:style w:type="character" w:customStyle="1" w:styleId="Heading2Char">
    <w:name w:val="Heading 2 Char"/>
    <w:basedOn w:val="DefaultParagraphFont"/>
    <w:link w:val="Heading2"/>
    <w:rsid w:val="00AC57DE"/>
    <w:rPr>
      <w:rFonts w:eastAsia="Arial Unicode MS"/>
      <w:b/>
      <w:bCs/>
      <w:sz w:val="22"/>
      <w:lang w:val="ro-RO"/>
    </w:rPr>
  </w:style>
  <w:style w:type="character" w:customStyle="1" w:styleId="FooterChar">
    <w:name w:val="Footer Char"/>
    <w:basedOn w:val="DefaultParagraphFont"/>
    <w:link w:val="Footer"/>
    <w:uiPriority w:val="99"/>
    <w:rsid w:val="00AC57DE"/>
    <w:rPr>
      <w:sz w:val="22"/>
      <w:lang w:val="ro-RO"/>
    </w:rPr>
  </w:style>
  <w:style w:type="character" w:customStyle="1" w:styleId="BodyTextIndentChar">
    <w:name w:val="Body Text Indent Char"/>
    <w:basedOn w:val="DefaultParagraphFont"/>
    <w:link w:val="BodyTextIndent"/>
    <w:uiPriority w:val="99"/>
    <w:rsid w:val="00AC57DE"/>
    <w:rPr>
      <w:sz w:val="24"/>
      <w:szCs w:val="24"/>
      <w:lang w:val="ro-RO" w:eastAsia="ro-RO"/>
    </w:rPr>
  </w:style>
  <w:style w:type="paragraph" w:styleId="Header">
    <w:name w:val="header"/>
    <w:basedOn w:val="Normal"/>
    <w:link w:val="HeaderChar"/>
    <w:rsid w:val="00530479"/>
    <w:pPr>
      <w:tabs>
        <w:tab w:val="center" w:pos="4680"/>
        <w:tab w:val="right" w:pos="9360"/>
      </w:tabs>
    </w:pPr>
  </w:style>
  <w:style w:type="character" w:customStyle="1" w:styleId="HeaderChar">
    <w:name w:val="Header Char"/>
    <w:basedOn w:val="DefaultParagraphFont"/>
    <w:link w:val="Header"/>
    <w:rsid w:val="00530479"/>
    <w:rPr>
      <w:sz w:val="24"/>
      <w:szCs w:val="24"/>
      <w:lang w:val="ro-RO" w:eastAsia="ro-RO"/>
    </w:rPr>
  </w:style>
  <w:style w:type="character" w:customStyle="1" w:styleId="apple-converted-space">
    <w:name w:val="apple-converted-space"/>
    <w:basedOn w:val="DefaultParagraphFont"/>
    <w:rsid w:val="001E2839"/>
  </w:style>
  <w:style w:type="character" w:styleId="Strong">
    <w:name w:val="Strong"/>
    <w:basedOn w:val="DefaultParagraphFont"/>
    <w:uiPriority w:val="22"/>
    <w:qFormat/>
    <w:rsid w:val="00DC1FC1"/>
    <w:rPr>
      <w:b/>
      <w:bCs/>
    </w:rPr>
  </w:style>
  <w:style w:type="character" w:styleId="Emphasis">
    <w:name w:val="Emphasis"/>
    <w:basedOn w:val="DefaultParagraphFont"/>
    <w:uiPriority w:val="20"/>
    <w:qFormat/>
    <w:rsid w:val="00DC1FC1"/>
    <w:rPr>
      <w:i/>
      <w:iCs/>
    </w:rPr>
  </w:style>
  <w:style w:type="paragraph" w:styleId="ListParagraph">
    <w:name w:val="List Paragraph"/>
    <w:basedOn w:val="Normal"/>
    <w:uiPriority w:val="34"/>
    <w:qFormat/>
    <w:rsid w:val="00594AB2"/>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BalloonText">
    <w:name w:val="Balloon Text"/>
    <w:basedOn w:val="Normal"/>
    <w:link w:val="BalloonTextChar"/>
    <w:semiHidden/>
    <w:unhideWhenUsed/>
    <w:rsid w:val="00AD1416"/>
    <w:rPr>
      <w:rFonts w:ascii="Segoe UI" w:hAnsi="Segoe UI" w:cs="Segoe UI"/>
      <w:sz w:val="18"/>
      <w:szCs w:val="18"/>
    </w:rPr>
  </w:style>
  <w:style w:type="character" w:customStyle="1" w:styleId="BalloonTextChar">
    <w:name w:val="Balloon Text Char"/>
    <w:basedOn w:val="DefaultParagraphFont"/>
    <w:link w:val="BalloonText"/>
    <w:semiHidden/>
    <w:rsid w:val="00AD14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55993">
      <w:bodyDiv w:val="1"/>
      <w:marLeft w:val="0"/>
      <w:marRight w:val="0"/>
      <w:marTop w:val="0"/>
      <w:marBottom w:val="0"/>
      <w:divBdr>
        <w:top w:val="none" w:sz="0" w:space="0" w:color="auto"/>
        <w:left w:val="none" w:sz="0" w:space="0" w:color="auto"/>
        <w:bottom w:val="none" w:sz="0" w:space="0" w:color="auto"/>
        <w:right w:val="none" w:sz="0" w:space="0" w:color="auto"/>
      </w:divBdr>
    </w:div>
    <w:div w:id="328289583">
      <w:bodyDiv w:val="1"/>
      <w:marLeft w:val="0"/>
      <w:marRight w:val="0"/>
      <w:marTop w:val="0"/>
      <w:marBottom w:val="0"/>
      <w:divBdr>
        <w:top w:val="none" w:sz="0" w:space="0" w:color="auto"/>
        <w:left w:val="none" w:sz="0" w:space="0" w:color="auto"/>
        <w:bottom w:val="none" w:sz="0" w:space="0" w:color="auto"/>
        <w:right w:val="none" w:sz="0" w:space="0" w:color="auto"/>
      </w:divBdr>
    </w:div>
    <w:div w:id="383792118">
      <w:bodyDiv w:val="1"/>
      <w:marLeft w:val="0"/>
      <w:marRight w:val="0"/>
      <w:marTop w:val="0"/>
      <w:marBottom w:val="0"/>
      <w:divBdr>
        <w:top w:val="none" w:sz="0" w:space="0" w:color="auto"/>
        <w:left w:val="none" w:sz="0" w:space="0" w:color="auto"/>
        <w:bottom w:val="none" w:sz="0" w:space="0" w:color="auto"/>
        <w:right w:val="none" w:sz="0" w:space="0" w:color="auto"/>
      </w:divBdr>
    </w:div>
    <w:div w:id="395051322">
      <w:bodyDiv w:val="1"/>
      <w:marLeft w:val="0"/>
      <w:marRight w:val="0"/>
      <w:marTop w:val="0"/>
      <w:marBottom w:val="0"/>
      <w:divBdr>
        <w:top w:val="none" w:sz="0" w:space="0" w:color="auto"/>
        <w:left w:val="none" w:sz="0" w:space="0" w:color="auto"/>
        <w:bottom w:val="none" w:sz="0" w:space="0" w:color="auto"/>
        <w:right w:val="none" w:sz="0" w:space="0" w:color="auto"/>
      </w:divBdr>
    </w:div>
    <w:div w:id="1319650533">
      <w:bodyDiv w:val="1"/>
      <w:marLeft w:val="0"/>
      <w:marRight w:val="0"/>
      <w:marTop w:val="0"/>
      <w:marBottom w:val="0"/>
      <w:divBdr>
        <w:top w:val="none" w:sz="0" w:space="0" w:color="auto"/>
        <w:left w:val="none" w:sz="0" w:space="0" w:color="auto"/>
        <w:bottom w:val="none" w:sz="0" w:space="0" w:color="auto"/>
        <w:right w:val="none" w:sz="0" w:space="0" w:color="auto"/>
      </w:divBdr>
    </w:div>
    <w:div w:id="1671561263">
      <w:bodyDiv w:val="1"/>
      <w:marLeft w:val="0"/>
      <w:marRight w:val="0"/>
      <w:marTop w:val="0"/>
      <w:marBottom w:val="0"/>
      <w:divBdr>
        <w:top w:val="none" w:sz="0" w:space="0" w:color="auto"/>
        <w:left w:val="none" w:sz="0" w:space="0" w:color="auto"/>
        <w:bottom w:val="none" w:sz="0" w:space="0" w:color="auto"/>
        <w:right w:val="none" w:sz="0" w:space="0" w:color="auto"/>
      </w:divBdr>
    </w:div>
    <w:div w:id="1704094345">
      <w:bodyDiv w:val="1"/>
      <w:marLeft w:val="0"/>
      <w:marRight w:val="0"/>
      <w:marTop w:val="0"/>
      <w:marBottom w:val="0"/>
      <w:divBdr>
        <w:top w:val="none" w:sz="0" w:space="0" w:color="auto"/>
        <w:left w:val="none" w:sz="0" w:space="0" w:color="auto"/>
        <w:bottom w:val="none" w:sz="0" w:space="0" w:color="auto"/>
        <w:right w:val="none" w:sz="0" w:space="0" w:color="auto"/>
      </w:divBdr>
    </w:div>
    <w:div w:id="183514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mptousia.gr/2015/02/88821/" TargetMode="External"/><Relationship Id="rId13" Type="http://schemas.openxmlformats.org/officeDocument/2006/relationships/hyperlink" Target="http://www.pemptousia.gr/2015/03/rou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mptousia.gr/2015/03/to-agio-oros-ke-i-igemonia-tis-vlachia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mptousia.gr/2015/02/to-ag-oros-ke-i-diikisi-tis-i-monis-trion-ierarchon-iasiou/" TargetMode="External"/><Relationship Id="rId5" Type="http://schemas.openxmlformats.org/officeDocument/2006/relationships/webSettings" Target="webSettings.xml"/><Relationship Id="rId15" Type="http://schemas.openxmlformats.org/officeDocument/2006/relationships/hyperlink" Target="http://www.pemptousia.gr/2015/03/rouman3/" TargetMode="External"/><Relationship Id="rId10" Type="http://schemas.openxmlformats.org/officeDocument/2006/relationships/hyperlink" Target="http://www.pemptousia.gr/2015/02/dorees-moldavon-igemonon-sto-agio-oro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emptousia.gr/2015/02/89572/" TargetMode="External"/><Relationship Id="rId14" Type="http://schemas.openxmlformats.org/officeDocument/2006/relationships/hyperlink" Target="http://www.pemptousia.gr/2015/03/roumania2/"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462DC-6E7E-44A1-B390-C34E737E2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6320</Words>
  <Characters>36662</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42897</CharactersWithSpaces>
  <SharedDoc>false</SharedDoc>
  <HLinks>
    <vt:vector size="48" baseType="variant">
      <vt:variant>
        <vt:i4>4718598</vt:i4>
      </vt:variant>
      <vt:variant>
        <vt:i4>21</vt:i4>
      </vt:variant>
      <vt:variant>
        <vt:i4>0</vt:i4>
      </vt:variant>
      <vt:variant>
        <vt:i4>5</vt:i4>
      </vt:variant>
      <vt:variant>
        <vt:lpwstr>http://www.pemptousia.gr/2015/03/rouman3/</vt:lpwstr>
      </vt:variant>
      <vt:variant>
        <vt:lpwstr/>
      </vt:variant>
      <vt:variant>
        <vt:i4>2097255</vt:i4>
      </vt:variant>
      <vt:variant>
        <vt:i4>18</vt:i4>
      </vt:variant>
      <vt:variant>
        <vt:i4>0</vt:i4>
      </vt:variant>
      <vt:variant>
        <vt:i4>5</vt:i4>
      </vt:variant>
      <vt:variant>
        <vt:lpwstr>http://www.pemptousia.gr/2015/03/roumania2/</vt:lpwstr>
      </vt:variant>
      <vt:variant>
        <vt:lpwstr/>
      </vt:variant>
      <vt:variant>
        <vt:i4>3473512</vt:i4>
      </vt:variant>
      <vt:variant>
        <vt:i4>15</vt:i4>
      </vt:variant>
      <vt:variant>
        <vt:i4>0</vt:i4>
      </vt:variant>
      <vt:variant>
        <vt:i4>5</vt:i4>
      </vt:variant>
      <vt:variant>
        <vt:lpwstr>http://www.pemptousia.gr/2015/03/roum/</vt:lpwstr>
      </vt:variant>
      <vt:variant>
        <vt:lpwstr/>
      </vt:variant>
      <vt:variant>
        <vt:i4>1769558</vt:i4>
      </vt:variant>
      <vt:variant>
        <vt:i4>12</vt:i4>
      </vt:variant>
      <vt:variant>
        <vt:i4>0</vt:i4>
      </vt:variant>
      <vt:variant>
        <vt:i4>5</vt:i4>
      </vt:variant>
      <vt:variant>
        <vt:lpwstr>http://www.pemptousia.gr/2015/03/to-agio-oros-ke-i-igemonia-tis-vlachias/</vt:lpwstr>
      </vt:variant>
      <vt:variant>
        <vt:lpwstr/>
      </vt:variant>
      <vt:variant>
        <vt:i4>5636181</vt:i4>
      </vt:variant>
      <vt:variant>
        <vt:i4>9</vt:i4>
      </vt:variant>
      <vt:variant>
        <vt:i4>0</vt:i4>
      </vt:variant>
      <vt:variant>
        <vt:i4>5</vt:i4>
      </vt:variant>
      <vt:variant>
        <vt:lpwstr>http://www.pemptousia.gr/2015/02/to-ag-oros-ke-i-diikisi-tis-i-monis-trion-ierarchon-iasiou/</vt:lpwstr>
      </vt:variant>
      <vt:variant>
        <vt:lpwstr/>
      </vt:variant>
      <vt:variant>
        <vt:i4>917507</vt:i4>
      </vt:variant>
      <vt:variant>
        <vt:i4>6</vt:i4>
      </vt:variant>
      <vt:variant>
        <vt:i4>0</vt:i4>
      </vt:variant>
      <vt:variant>
        <vt:i4>5</vt:i4>
      </vt:variant>
      <vt:variant>
        <vt:lpwstr>http://www.pemptousia.gr/2015/02/dorees-moldavon-igemonon-sto-agio-oros/</vt:lpwstr>
      </vt:variant>
      <vt:variant>
        <vt:lpwstr/>
      </vt:variant>
      <vt:variant>
        <vt:i4>2293860</vt:i4>
      </vt:variant>
      <vt:variant>
        <vt:i4>3</vt:i4>
      </vt:variant>
      <vt:variant>
        <vt:i4>0</vt:i4>
      </vt:variant>
      <vt:variant>
        <vt:i4>5</vt:i4>
      </vt:variant>
      <vt:variant>
        <vt:lpwstr>http://www.pemptousia.gr/2015/02/89572/</vt:lpwstr>
      </vt:variant>
      <vt:variant>
        <vt:lpwstr/>
      </vt:variant>
      <vt:variant>
        <vt:i4>2949216</vt:i4>
      </vt:variant>
      <vt:variant>
        <vt:i4>0</vt:i4>
      </vt:variant>
      <vt:variant>
        <vt:i4>0</vt:i4>
      </vt:variant>
      <vt:variant>
        <vt:i4>5</vt:i4>
      </vt:variant>
      <vt:variant>
        <vt:lpwstr>http://www.pemptousia.gr/2015/02/88821/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SSD20072021</cp:lastModifiedBy>
  <cp:revision>2</cp:revision>
  <cp:lastPrinted>2021-11-24T08:34:00Z</cp:lastPrinted>
  <dcterms:created xsi:type="dcterms:W3CDTF">2022-08-30T17:35:00Z</dcterms:created>
  <dcterms:modified xsi:type="dcterms:W3CDTF">2022-08-30T17:35:00Z</dcterms:modified>
</cp:coreProperties>
</file>