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590BA" w14:textId="77777777" w:rsidR="00D87334" w:rsidRPr="00700E18" w:rsidRDefault="00D87334" w:rsidP="006B15BE">
      <w:pPr>
        <w:rPr>
          <w:rFonts w:asciiTheme="minorHAnsi" w:hAnsiTheme="minorHAnsi" w:cstheme="minorHAnsi"/>
          <w:b/>
          <w:szCs w:val="22"/>
          <w:lang w:val="fr-FR"/>
        </w:rPr>
      </w:pPr>
      <w:r w:rsidRPr="00700E18">
        <w:rPr>
          <w:rFonts w:asciiTheme="minorHAnsi" w:hAnsiTheme="minorHAnsi" w:cstheme="minorHAnsi"/>
          <w:b/>
          <w:szCs w:val="22"/>
          <w:lang w:val="fr-FR"/>
        </w:rPr>
        <w:t xml:space="preserve">UNIVERSITATEA </w:t>
      </w:r>
      <w:r w:rsidR="00CF1E4E" w:rsidRPr="00700E18">
        <w:rPr>
          <w:rFonts w:asciiTheme="minorHAnsi" w:hAnsiTheme="minorHAnsi" w:cstheme="minorHAnsi"/>
          <w:b/>
          <w:szCs w:val="22"/>
          <w:lang w:val="fr-FR"/>
        </w:rPr>
        <w:t>„</w:t>
      </w:r>
      <w:r w:rsidRPr="00700E18">
        <w:rPr>
          <w:rFonts w:asciiTheme="minorHAnsi" w:hAnsiTheme="minorHAnsi" w:cstheme="minorHAnsi"/>
          <w:b/>
          <w:szCs w:val="22"/>
          <w:lang w:val="fr-FR"/>
        </w:rPr>
        <w:t>AL</w:t>
      </w:r>
      <w:r w:rsidR="006D0AF6" w:rsidRPr="00700E18">
        <w:rPr>
          <w:rFonts w:asciiTheme="minorHAnsi" w:hAnsiTheme="minorHAnsi" w:cstheme="minorHAnsi"/>
          <w:b/>
          <w:szCs w:val="22"/>
          <w:lang w:val="fr-FR"/>
        </w:rPr>
        <w:t xml:space="preserve">EXANDRU IOAN </w:t>
      </w:r>
      <w:r w:rsidRPr="00700E18">
        <w:rPr>
          <w:rFonts w:asciiTheme="minorHAnsi" w:hAnsiTheme="minorHAnsi" w:cstheme="minorHAnsi"/>
          <w:b/>
          <w:szCs w:val="22"/>
          <w:lang w:val="fr-FR"/>
        </w:rPr>
        <w:t xml:space="preserve">CUZA” </w:t>
      </w:r>
      <w:r w:rsidR="006D0AF6" w:rsidRPr="00700E18">
        <w:rPr>
          <w:rFonts w:asciiTheme="minorHAnsi" w:hAnsiTheme="minorHAnsi" w:cstheme="minorHAnsi"/>
          <w:b/>
          <w:szCs w:val="22"/>
          <w:lang w:val="fr-FR"/>
        </w:rPr>
        <w:t xml:space="preserve">DIN </w:t>
      </w:r>
      <w:r w:rsidRPr="00700E18">
        <w:rPr>
          <w:rFonts w:asciiTheme="minorHAnsi" w:hAnsiTheme="minorHAnsi" w:cstheme="minorHAnsi"/>
          <w:b/>
          <w:szCs w:val="22"/>
          <w:lang w:val="fr-FR"/>
        </w:rPr>
        <w:t>IAŞI</w:t>
      </w:r>
    </w:p>
    <w:p w14:paraId="282E2822" w14:textId="77777777" w:rsidR="00D87334" w:rsidRPr="00700E18" w:rsidRDefault="00D87334" w:rsidP="006B15BE">
      <w:pPr>
        <w:rPr>
          <w:rFonts w:asciiTheme="minorHAnsi" w:hAnsiTheme="minorHAnsi" w:cstheme="minorHAnsi"/>
          <w:b/>
          <w:szCs w:val="22"/>
          <w:lang w:val="fr-FR"/>
        </w:rPr>
      </w:pPr>
      <w:r w:rsidRPr="00700E18">
        <w:rPr>
          <w:rFonts w:asciiTheme="minorHAnsi" w:hAnsiTheme="minorHAnsi" w:cstheme="minorHAnsi"/>
          <w:b/>
          <w:szCs w:val="22"/>
          <w:lang w:val="fr-FR"/>
        </w:rPr>
        <w:t>FACULTATEA DE TEOLOGIE ORTODOXĂ</w:t>
      </w:r>
      <w:r w:rsidR="00CF1E4E" w:rsidRPr="00700E18">
        <w:rPr>
          <w:rFonts w:asciiTheme="minorHAnsi" w:hAnsiTheme="minorHAnsi" w:cstheme="minorHAnsi"/>
          <w:b/>
          <w:szCs w:val="22"/>
          <w:lang w:val="fr-FR"/>
        </w:rPr>
        <w:t xml:space="preserve"> </w:t>
      </w:r>
    </w:p>
    <w:p w14:paraId="0DC65DCC" w14:textId="77777777" w:rsidR="00FF704A" w:rsidRPr="00700E18" w:rsidRDefault="00FF704A" w:rsidP="006B15BE">
      <w:pPr>
        <w:jc w:val="both"/>
        <w:rPr>
          <w:rFonts w:asciiTheme="minorHAnsi" w:hAnsiTheme="minorHAnsi" w:cstheme="minorHAnsi"/>
          <w:szCs w:val="22"/>
          <w:lang w:val="fr-FR"/>
        </w:rPr>
      </w:pPr>
    </w:p>
    <w:p w14:paraId="0E090C7E" w14:textId="77777777" w:rsidR="00710500" w:rsidRPr="00700E18" w:rsidRDefault="00710500" w:rsidP="006B15BE">
      <w:pPr>
        <w:jc w:val="both"/>
        <w:rPr>
          <w:rFonts w:asciiTheme="minorHAnsi" w:hAnsiTheme="minorHAnsi" w:cstheme="minorHAnsi"/>
          <w:szCs w:val="22"/>
          <w:lang w:val="fr-FR"/>
        </w:rPr>
      </w:pPr>
    </w:p>
    <w:p w14:paraId="0C30E5CA" w14:textId="77777777" w:rsidR="007D5983" w:rsidRDefault="00656BD8" w:rsidP="006B15BE">
      <w:pPr>
        <w:pStyle w:val="Heading3"/>
        <w:rPr>
          <w:rFonts w:asciiTheme="minorHAnsi" w:hAnsiTheme="minorHAnsi" w:cstheme="minorHAnsi"/>
          <w:smallCaps/>
          <w:spacing w:val="36"/>
          <w:sz w:val="24"/>
          <w:szCs w:val="22"/>
        </w:rPr>
      </w:pPr>
      <w:bookmarkStart w:id="0" w:name="_Toc39982111"/>
      <w:r w:rsidRPr="007D5983">
        <w:rPr>
          <w:rFonts w:asciiTheme="minorHAnsi" w:hAnsiTheme="minorHAnsi" w:cstheme="minorHAnsi"/>
          <w:caps/>
          <w:spacing w:val="36"/>
          <w:sz w:val="28"/>
          <w:szCs w:val="22"/>
        </w:rPr>
        <w:t>Admitere</w:t>
      </w:r>
      <w:r w:rsidRPr="00700E18">
        <w:rPr>
          <w:rFonts w:asciiTheme="minorHAnsi" w:hAnsiTheme="minorHAnsi" w:cstheme="minorHAnsi"/>
          <w:smallCaps/>
          <w:spacing w:val="36"/>
          <w:sz w:val="24"/>
          <w:szCs w:val="22"/>
        </w:rPr>
        <w:t xml:space="preserve"> </w:t>
      </w:r>
      <w:bookmarkEnd w:id="0"/>
      <w:r w:rsidR="00705155" w:rsidRPr="00700E18">
        <w:rPr>
          <w:rFonts w:asciiTheme="minorHAnsi" w:hAnsiTheme="minorHAnsi" w:cstheme="minorHAnsi"/>
          <w:smallCaps/>
          <w:spacing w:val="36"/>
          <w:sz w:val="24"/>
          <w:szCs w:val="22"/>
        </w:rPr>
        <w:t xml:space="preserve"> </w:t>
      </w:r>
    </w:p>
    <w:p w14:paraId="4AEC29B5" w14:textId="77777777" w:rsidR="00C250AC" w:rsidRPr="00700E18" w:rsidRDefault="00C250AC" w:rsidP="006B15BE">
      <w:pPr>
        <w:pStyle w:val="Heading3"/>
        <w:rPr>
          <w:rFonts w:asciiTheme="minorHAnsi" w:hAnsiTheme="minorHAnsi" w:cstheme="minorHAnsi"/>
          <w:sz w:val="24"/>
          <w:szCs w:val="22"/>
        </w:rPr>
      </w:pPr>
      <w:r w:rsidRPr="00700E18">
        <w:rPr>
          <w:rFonts w:asciiTheme="minorHAnsi" w:hAnsiTheme="minorHAnsi" w:cstheme="minorHAnsi"/>
          <w:sz w:val="24"/>
          <w:szCs w:val="22"/>
        </w:rPr>
        <w:t xml:space="preserve">STUDII </w:t>
      </w:r>
      <w:r w:rsidR="005E617B" w:rsidRPr="00700E18">
        <w:rPr>
          <w:rFonts w:asciiTheme="minorHAnsi" w:hAnsiTheme="minorHAnsi" w:cstheme="minorHAnsi"/>
          <w:caps/>
          <w:sz w:val="24"/>
          <w:szCs w:val="22"/>
        </w:rPr>
        <w:t>universitare</w:t>
      </w:r>
      <w:r w:rsidR="005E617B" w:rsidRPr="00700E18">
        <w:rPr>
          <w:rFonts w:asciiTheme="minorHAnsi" w:hAnsiTheme="minorHAnsi" w:cstheme="minorHAnsi"/>
          <w:sz w:val="24"/>
          <w:szCs w:val="22"/>
        </w:rPr>
        <w:t xml:space="preserve"> </w:t>
      </w:r>
      <w:r w:rsidRPr="00700E18">
        <w:rPr>
          <w:rFonts w:asciiTheme="minorHAnsi" w:hAnsiTheme="minorHAnsi" w:cstheme="minorHAnsi"/>
          <w:sz w:val="24"/>
          <w:szCs w:val="22"/>
        </w:rPr>
        <w:t>DE LICENŢĂ</w:t>
      </w:r>
      <w:r w:rsidR="007D5983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6108EEDA" w14:textId="0BE9913E" w:rsidR="009D6BAB" w:rsidRPr="00700E18" w:rsidRDefault="009D6BAB" w:rsidP="006B15BE">
      <w:pPr>
        <w:pStyle w:val="Heading3"/>
        <w:rPr>
          <w:rFonts w:asciiTheme="minorHAnsi" w:hAnsiTheme="minorHAnsi" w:cstheme="minorHAnsi"/>
          <w:sz w:val="24"/>
          <w:szCs w:val="22"/>
        </w:rPr>
      </w:pPr>
      <w:proofErr w:type="spellStart"/>
      <w:proofErr w:type="gramStart"/>
      <w:r w:rsidRPr="00700E18">
        <w:rPr>
          <w:rFonts w:asciiTheme="minorHAnsi" w:hAnsiTheme="minorHAnsi" w:cstheme="minorHAnsi"/>
          <w:sz w:val="24"/>
          <w:szCs w:val="22"/>
        </w:rPr>
        <w:t>sesiunea</w:t>
      </w:r>
      <w:proofErr w:type="spellEnd"/>
      <w:proofErr w:type="gramEnd"/>
      <w:r w:rsidRPr="00700E18"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 w:rsidR="00951988">
        <w:rPr>
          <w:rFonts w:asciiTheme="minorHAnsi" w:hAnsiTheme="minorHAnsi" w:cstheme="minorHAnsi"/>
          <w:sz w:val="24"/>
          <w:szCs w:val="22"/>
        </w:rPr>
        <w:t>septembrie</w:t>
      </w:r>
      <w:proofErr w:type="spellEnd"/>
      <w:r w:rsidRPr="00700E18">
        <w:rPr>
          <w:rFonts w:asciiTheme="minorHAnsi" w:hAnsiTheme="minorHAnsi" w:cstheme="minorHAnsi"/>
          <w:sz w:val="24"/>
          <w:szCs w:val="22"/>
        </w:rPr>
        <w:t xml:space="preserve"> </w:t>
      </w:r>
      <w:r w:rsidR="005C21BA">
        <w:rPr>
          <w:rFonts w:asciiTheme="minorHAnsi" w:hAnsiTheme="minorHAnsi" w:cstheme="minorHAnsi"/>
          <w:sz w:val="24"/>
          <w:szCs w:val="22"/>
        </w:rPr>
        <w:t>2023</w:t>
      </w:r>
    </w:p>
    <w:p w14:paraId="2EC002D4" w14:textId="77777777" w:rsidR="00CE237E" w:rsidRPr="00A575AD" w:rsidRDefault="00CE237E" w:rsidP="006B15BE">
      <w:pPr>
        <w:pStyle w:val="Foot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7394C7F" w14:textId="77777777" w:rsidR="00235EC9" w:rsidRPr="00A575AD" w:rsidRDefault="00235EC9" w:rsidP="00A575A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Domenii</w:t>
      </w:r>
      <w:proofErr w:type="spellEnd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>și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>specializări</w:t>
      </w:r>
      <w:proofErr w:type="spellEnd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pentru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studii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universitare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licenţă</w:t>
      </w:r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(învăţământ </w:t>
      </w:r>
      <w:proofErr w:type="spellStart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>cu</w:t>
      </w:r>
      <w:proofErr w:type="spellEnd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>frecvenţă</w:t>
      </w:r>
      <w:proofErr w:type="spellEnd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– IF)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:</w:t>
      </w:r>
    </w:p>
    <w:p w14:paraId="0C385093" w14:textId="77777777" w:rsidR="004A314A" w:rsidRPr="00A575AD" w:rsidRDefault="004A314A" w:rsidP="006B15BE">
      <w:pPr>
        <w:ind w:right="283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Domeniul Teologie:</w:t>
      </w:r>
    </w:p>
    <w:p w14:paraId="6777BFDD" w14:textId="076FEF6F" w:rsidR="00E76E79" w:rsidRDefault="00E76E79" w:rsidP="006B15BE">
      <w:pPr>
        <w:ind w:left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Teologie Ortodoxă Pastorală 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="00BD7FE9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="00BD7FE9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– 4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</w:p>
    <w:p w14:paraId="26DA632A" w14:textId="6F807064" w:rsidR="00BD7FE9" w:rsidRDefault="00BD7FE9" w:rsidP="00BD7FE9">
      <w:pPr>
        <w:ind w:left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Teologie Ortodoxă Pastorală 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extensiune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Chişinău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  <w:t xml:space="preserve">– 4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</w:p>
    <w:p w14:paraId="78085E6B" w14:textId="1B59AB8D" w:rsidR="00E76E79" w:rsidRPr="00A575AD" w:rsidRDefault="00E76E79" w:rsidP="006B15BE">
      <w:pPr>
        <w:ind w:left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Teologie Ortodoxă Asistenţă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Socială</w:t>
      </w:r>
      <w:proofErr w:type="spellEnd"/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="000B51AE"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="00BD7FE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BD7FE9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– 3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</w:p>
    <w:p w14:paraId="741B269B" w14:textId="77777777" w:rsidR="004A314A" w:rsidRPr="00A575AD" w:rsidRDefault="004A314A" w:rsidP="006B15B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it-IT"/>
        </w:rPr>
        <w:t>Domeniul Arte vizuale:</w:t>
      </w:r>
    </w:p>
    <w:p w14:paraId="50A4EC56" w14:textId="408109D1" w:rsidR="00E76E79" w:rsidRPr="00A575AD" w:rsidRDefault="00E76E79" w:rsidP="006B15BE">
      <w:pPr>
        <w:ind w:left="709" w:firstLine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Artă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sacră</w:t>
      </w:r>
      <w:proofErr w:type="spellEnd"/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="00BD7FE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BD7FE9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– 3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</w:p>
    <w:p w14:paraId="620B8BF6" w14:textId="77777777" w:rsidR="00EC5CF4" w:rsidRPr="00A575AD" w:rsidRDefault="00EC5CF4" w:rsidP="006B15BE">
      <w:pPr>
        <w:ind w:left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70054BB5" w14:textId="77777777" w:rsidR="00A219AD" w:rsidRPr="00E3739C" w:rsidRDefault="00A219AD" w:rsidP="00A219AD">
      <w:pPr>
        <w:ind w:right="283"/>
        <w:jc w:val="both"/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</w:pPr>
      <w:r w:rsidRPr="00E3739C">
        <w:rPr>
          <w:rFonts w:ascii="Palatino Linotype" w:hAnsi="Palatino Linotype" w:cs="Palatino Linotype"/>
          <w:color w:val="000000"/>
          <w:lang w:val="fr-FR"/>
        </w:rPr>
        <w:t xml:space="preserve"> </w:t>
      </w:r>
      <w:proofErr w:type="spellStart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Număr</w:t>
      </w:r>
      <w:proofErr w:type="spellEnd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 xml:space="preserve"> de </w:t>
      </w:r>
      <w:proofErr w:type="spellStart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locuri</w:t>
      </w:r>
      <w:proofErr w:type="spellEnd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 xml:space="preserve"> </w:t>
      </w:r>
      <w:proofErr w:type="spellStart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pe</w:t>
      </w:r>
      <w:proofErr w:type="spellEnd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 xml:space="preserve"> </w:t>
      </w:r>
      <w:proofErr w:type="spellStart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specializări</w:t>
      </w:r>
      <w:proofErr w:type="spellEnd"/>
      <w:r w:rsidR="00CD2859"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:</w:t>
      </w:r>
    </w:p>
    <w:p w14:paraId="16365BD0" w14:textId="77777777" w:rsidR="00A219AD" w:rsidRPr="00E3739C" w:rsidRDefault="00A219AD" w:rsidP="00A219AD">
      <w:pPr>
        <w:ind w:right="283"/>
        <w:jc w:val="both"/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</w:pPr>
    </w:p>
    <w:p w14:paraId="6B4BE3EA" w14:textId="77777777" w:rsidR="00321FE1" w:rsidRPr="00650A11" w:rsidRDefault="00321FE1" w:rsidP="00321FE1">
      <w:pPr>
        <w:ind w:right="283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  <w:r w:rsidRPr="00650A11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Domeniul Teologie:</w:t>
      </w:r>
    </w:p>
    <w:p w14:paraId="59736C1C" w14:textId="77777777" w:rsidR="00321FE1" w:rsidRPr="00650A11" w:rsidRDefault="00321FE1" w:rsidP="00321FE1">
      <w:p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Pastorală </w:t>
      </w:r>
    </w:p>
    <w:p w14:paraId="3C0761C9" w14:textId="679C0545" w:rsidR="00321FE1" w:rsidRPr="00650A11" w:rsidRDefault="00321FE1" w:rsidP="00321FE1">
      <w:pPr>
        <w:pStyle w:val="ListParagraph"/>
        <w:numPr>
          <w:ilvl w:val="0"/>
          <w:numId w:val="18"/>
        </w:numPr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etnicilor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r</w:t>
      </w:r>
      <w:r>
        <w:rPr>
          <w:rFonts w:asciiTheme="minorHAnsi" w:hAnsiTheme="minorHAnsi" w:cstheme="minorHAnsi"/>
          <w:sz w:val="20"/>
          <w:szCs w:val="20"/>
          <w:lang w:val="fr-FR"/>
        </w:rPr>
        <w:t>r</w:t>
      </w:r>
      <w:r w:rsidRPr="00E3739C">
        <w:rPr>
          <w:rFonts w:asciiTheme="minorHAnsi" w:hAnsiTheme="minorHAnsi" w:cstheme="minorHAnsi"/>
          <w:sz w:val="20"/>
          <w:szCs w:val="20"/>
          <w:lang w:val="fr-FR"/>
        </w:rPr>
        <w:t>omi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1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023F4047" w14:textId="77777777" w:rsidR="00321FE1" w:rsidRPr="00650A11" w:rsidRDefault="00321FE1" w:rsidP="00321FE1">
      <w:pPr>
        <w:pStyle w:val="ListParagraph"/>
        <w:numPr>
          <w:ilvl w:val="0"/>
          <w:numId w:val="18"/>
        </w:numPr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> </w:t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  <w:t xml:space="preserve">- </w:t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>39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taxă</w:t>
      </w:r>
      <w:proofErr w:type="spellEnd"/>
    </w:p>
    <w:p w14:paraId="4F91989E" w14:textId="77777777" w:rsidR="00321FE1" w:rsidRPr="00650A11" w:rsidRDefault="00321FE1" w:rsidP="00321FE1">
      <w:pPr>
        <w:pStyle w:val="ListParagraph"/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1F98C16A" w14:textId="77777777" w:rsidR="00321FE1" w:rsidRPr="00650A11" w:rsidRDefault="00321FE1" w:rsidP="00321FE1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Asistenţă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Socială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</w:p>
    <w:p w14:paraId="4240CC16" w14:textId="77777777" w:rsidR="00321FE1" w:rsidRPr="00650A11" w:rsidRDefault="00321FE1" w:rsidP="00321FE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absolvenților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licee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4AE233E5" w14:textId="77777777" w:rsidR="00321FE1" w:rsidRPr="00E3739C" w:rsidRDefault="00321FE1" w:rsidP="00321FE1">
      <w:pPr>
        <w:pStyle w:val="ListParagraph"/>
        <w:ind w:firstLine="698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proofErr w:type="gramStart"/>
      <w:r w:rsidRPr="00650A11">
        <w:rPr>
          <w:rFonts w:asciiTheme="minorHAnsi" w:hAnsiTheme="minorHAnsi" w:cstheme="minorHAnsi"/>
          <w:sz w:val="20"/>
          <w:szCs w:val="20"/>
        </w:rPr>
        <w:t>situate</w:t>
      </w:r>
      <w:proofErr w:type="gram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mediul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rural</w:t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E3739C">
        <w:rPr>
          <w:rFonts w:asciiTheme="minorHAnsi" w:hAnsiTheme="minorHAnsi" w:cstheme="minorHAnsi"/>
          <w:sz w:val="20"/>
          <w:szCs w:val="20"/>
          <w:lang w:val="en-GB"/>
        </w:rPr>
        <w:t>-</w:t>
      </w:r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2 </w:t>
      </w:r>
      <w:proofErr w:type="spellStart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>locuri</w:t>
      </w:r>
      <w:proofErr w:type="spellEnd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>buget</w:t>
      </w:r>
      <w:proofErr w:type="spellEnd"/>
    </w:p>
    <w:p w14:paraId="62EDB21B" w14:textId="77777777" w:rsidR="00321FE1" w:rsidRPr="00D67194" w:rsidRDefault="00321FE1" w:rsidP="00321FE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D67194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D67194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etnicilor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romi</w:t>
      </w:r>
      <w:proofErr w:type="spellEnd"/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D67194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 xml:space="preserve"> 1 </w:t>
      </w:r>
      <w:proofErr w:type="spellStart"/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53D68E73" w14:textId="77777777" w:rsidR="00321FE1" w:rsidRPr="00650A11" w:rsidRDefault="00321FE1" w:rsidP="00321FE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</w:t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>8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taxă</w:t>
      </w:r>
      <w:proofErr w:type="spellEnd"/>
    </w:p>
    <w:p w14:paraId="6923A70B" w14:textId="77777777" w:rsidR="00321FE1" w:rsidRDefault="00321FE1" w:rsidP="00321FE1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</w:p>
    <w:p w14:paraId="17CC45F6" w14:textId="77777777" w:rsidR="00321FE1" w:rsidRPr="00650A11" w:rsidRDefault="00321FE1" w:rsidP="00321FE1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  <w:r w:rsidRPr="00650A11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Domeniul Arte vizuale:</w:t>
      </w:r>
    </w:p>
    <w:p w14:paraId="12A4B69A" w14:textId="77777777" w:rsidR="00321FE1" w:rsidRPr="00650A11" w:rsidRDefault="00321FE1" w:rsidP="00321FE1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Artă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sacră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</w:p>
    <w:p w14:paraId="53FDE951" w14:textId="77777777" w:rsidR="00321FE1" w:rsidRDefault="00321FE1" w:rsidP="00321FE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> :</w:t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  <w:t>-</w:t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 xml:space="preserve"> 14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4EECAB2E" w14:textId="77777777" w:rsidR="00321FE1" w:rsidRPr="00650A11" w:rsidRDefault="00321FE1" w:rsidP="00321FE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absolvenților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licee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686FECFC" w14:textId="77777777" w:rsidR="00321FE1" w:rsidRPr="00E3739C" w:rsidRDefault="00321FE1" w:rsidP="00321FE1">
      <w:pPr>
        <w:ind w:left="1069" w:firstLine="349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proofErr w:type="gramStart"/>
      <w:r w:rsidRPr="008D39C7">
        <w:rPr>
          <w:rFonts w:asciiTheme="minorHAnsi" w:hAnsiTheme="minorHAnsi" w:cstheme="minorHAnsi"/>
          <w:sz w:val="20"/>
          <w:szCs w:val="20"/>
        </w:rPr>
        <w:t>situate</w:t>
      </w:r>
      <w:proofErr w:type="gramEnd"/>
      <w:r w:rsidRPr="008D39C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9C7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8D39C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9C7">
        <w:rPr>
          <w:rFonts w:asciiTheme="minorHAnsi" w:hAnsiTheme="minorHAnsi" w:cstheme="minorHAnsi"/>
          <w:sz w:val="20"/>
          <w:szCs w:val="20"/>
        </w:rPr>
        <w:t>mediul</w:t>
      </w:r>
      <w:proofErr w:type="spellEnd"/>
      <w:r w:rsidRPr="008D39C7">
        <w:rPr>
          <w:rFonts w:asciiTheme="minorHAnsi" w:hAnsiTheme="minorHAnsi" w:cstheme="minorHAnsi"/>
          <w:sz w:val="20"/>
          <w:szCs w:val="20"/>
        </w:rPr>
        <w:t xml:space="preserve"> rural</w:t>
      </w:r>
      <w:r w:rsidRPr="008D39C7">
        <w:rPr>
          <w:rFonts w:asciiTheme="minorHAnsi" w:hAnsiTheme="minorHAnsi" w:cstheme="minorHAnsi"/>
          <w:sz w:val="20"/>
          <w:szCs w:val="20"/>
        </w:rPr>
        <w:tab/>
      </w:r>
      <w:r w:rsidRPr="008D39C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3739C">
        <w:rPr>
          <w:rFonts w:asciiTheme="minorHAnsi" w:hAnsiTheme="minorHAnsi" w:cstheme="minorHAnsi"/>
          <w:sz w:val="20"/>
          <w:szCs w:val="20"/>
          <w:lang w:val="en-GB"/>
        </w:rPr>
        <w:t>-</w:t>
      </w:r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n-GB"/>
        </w:rPr>
        <w:t>1</w:t>
      </w:r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>locuri</w:t>
      </w:r>
      <w:proofErr w:type="spellEnd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>buget</w:t>
      </w:r>
      <w:proofErr w:type="spellEnd"/>
    </w:p>
    <w:p w14:paraId="28E36141" w14:textId="77777777" w:rsidR="00321FE1" w:rsidRPr="00650A11" w:rsidRDefault="00321FE1" w:rsidP="00321FE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</w:t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>6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taxă</w:t>
      </w:r>
      <w:proofErr w:type="spellEnd"/>
    </w:p>
    <w:p w14:paraId="3616CF0F" w14:textId="77777777" w:rsidR="00321FE1" w:rsidRPr="00650A11" w:rsidRDefault="00321FE1" w:rsidP="00321FE1">
      <w:p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24124120" w14:textId="77777777" w:rsidR="00321FE1" w:rsidRPr="00650A11" w:rsidRDefault="00321FE1" w:rsidP="00321FE1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</w:pPr>
      <w:proofErr w:type="spellStart"/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>Număr</w:t>
      </w:r>
      <w:proofErr w:type="spellEnd"/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 xml:space="preserve"> de </w:t>
      </w:r>
      <w:proofErr w:type="spellStart"/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 xml:space="preserve"> pentru candidaţii </w:t>
      </w:r>
      <w:r w:rsidRPr="00650A11">
        <w:rPr>
          <w:rFonts w:asciiTheme="minorHAnsi" w:hAnsiTheme="minorHAnsi" w:cstheme="minorHAnsi"/>
          <w:b/>
          <w:caps/>
          <w:color w:val="FF0000"/>
          <w:sz w:val="20"/>
          <w:szCs w:val="20"/>
          <w:lang w:val="fr-FR"/>
        </w:rPr>
        <w:t>romÂni</w:t>
      </w:r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 xml:space="preserve"> </w:t>
      </w:r>
      <w:r w:rsidRPr="00650A11">
        <w:rPr>
          <w:rFonts w:asciiTheme="minorHAnsi" w:hAnsiTheme="minorHAnsi" w:cstheme="minorHAnsi"/>
          <w:b/>
          <w:caps/>
          <w:color w:val="FF0000"/>
          <w:sz w:val="20"/>
          <w:szCs w:val="20"/>
          <w:lang w:val="fr-FR"/>
        </w:rPr>
        <w:t>de pretutindeni</w:t>
      </w:r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>:</w:t>
      </w:r>
    </w:p>
    <w:p w14:paraId="6B5937D2" w14:textId="77777777" w:rsidR="00321FE1" w:rsidRPr="00650A11" w:rsidRDefault="00321FE1" w:rsidP="00321FE1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</w:pPr>
    </w:p>
    <w:p w14:paraId="58BF7344" w14:textId="77777777" w:rsidR="00321FE1" w:rsidRPr="00650A11" w:rsidRDefault="00321FE1" w:rsidP="00321FE1">
      <w:pPr>
        <w:ind w:right="283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  <w:r w:rsidRPr="00650A11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Domeniul Teologie:</w:t>
      </w:r>
    </w:p>
    <w:p w14:paraId="43B5DAD5" w14:textId="77777777" w:rsidR="00321FE1" w:rsidRPr="0089211E" w:rsidRDefault="00321FE1" w:rsidP="00321FE1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Pastorală 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89211E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p w14:paraId="32990322" w14:textId="77777777" w:rsidR="00321FE1" w:rsidRDefault="00321FE1" w:rsidP="00321FE1">
      <w:pPr>
        <w:pStyle w:val="ListParagraph"/>
        <w:numPr>
          <w:ilvl w:val="0"/>
          <w:numId w:val="13"/>
        </w:numPr>
        <w:ind w:left="108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sz w:val="20"/>
          <w:szCs w:val="20"/>
          <w:lang w:val="fr-FR"/>
        </w:rPr>
        <w:t>3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,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fără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bursă</w:t>
      </w:r>
      <w:proofErr w:type="spellEnd"/>
    </w:p>
    <w:p w14:paraId="2BE6298F" w14:textId="0A1A151E" w:rsidR="00727FD4" w:rsidRPr="0089211E" w:rsidRDefault="00727FD4" w:rsidP="00727FD4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Pastorală </w:t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 xml:space="preserve">–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fr-FR"/>
        </w:rPr>
        <w:t>extensiune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fr-FR"/>
        </w:rPr>
        <w:t>Chişinău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89211E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p w14:paraId="37D5243F" w14:textId="6B40F83D" w:rsidR="00727FD4" w:rsidRDefault="00727FD4" w:rsidP="00727FD4">
      <w:pPr>
        <w:pStyle w:val="ListParagraph"/>
        <w:numPr>
          <w:ilvl w:val="0"/>
          <w:numId w:val="13"/>
        </w:numPr>
        <w:ind w:left="108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sz w:val="20"/>
          <w:szCs w:val="20"/>
          <w:lang w:val="fr-FR"/>
        </w:rPr>
        <w:t>3</w:t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 xml:space="preserve">0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fr-FR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fr-FR"/>
        </w:rPr>
        <w:t>cu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bursă</w:t>
      </w:r>
      <w:proofErr w:type="spellEnd"/>
    </w:p>
    <w:p w14:paraId="3319FC74" w14:textId="77777777" w:rsidR="00321FE1" w:rsidRPr="00650A11" w:rsidRDefault="00321FE1" w:rsidP="00321FE1">
      <w:pPr>
        <w:ind w:left="36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Asistenţă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Socială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</w:p>
    <w:p w14:paraId="06F6C476" w14:textId="77777777" w:rsidR="00321FE1" w:rsidRPr="00650A11" w:rsidRDefault="00321FE1" w:rsidP="00321FE1">
      <w:pPr>
        <w:pStyle w:val="ListParagraph"/>
        <w:numPr>
          <w:ilvl w:val="0"/>
          <w:numId w:val="13"/>
        </w:numPr>
        <w:ind w:left="108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sz w:val="20"/>
          <w:szCs w:val="20"/>
          <w:lang w:val="fr-FR"/>
        </w:rPr>
        <w:t>1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,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cu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bursă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p w14:paraId="06992EF6" w14:textId="060790D5" w:rsidR="00260495" w:rsidRPr="00650A11" w:rsidRDefault="00260495" w:rsidP="00727FD4">
      <w:pPr>
        <w:pStyle w:val="ListParagraph"/>
        <w:ind w:left="108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p w14:paraId="3DAB498A" w14:textId="77777777" w:rsidR="00171FAE" w:rsidRPr="00A575AD" w:rsidRDefault="00171FAE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F31197B" w14:textId="77777777" w:rsidR="00DE3AD7" w:rsidRDefault="00650A11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br w:type="page"/>
      </w:r>
      <w:r w:rsidR="00FE5EBF" w:rsidRPr="00A575AD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Datele de desfăşurare a concursului de admitere</w:t>
      </w:r>
      <w:r w:rsidR="005B0D1C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p w14:paraId="49AB8888" w14:textId="77777777" w:rsidR="005B0D1C" w:rsidRDefault="005B0D1C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CAECDB9" w14:textId="77777777" w:rsidR="008D6F2F" w:rsidRDefault="008D6F2F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1" w:name="_GoBack"/>
      <w:bookmarkEnd w:id="1"/>
      <w:r>
        <w:rPr>
          <w:rFonts w:asciiTheme="minorHAnsi" w:hAnsiTheme="minorHAnsi" w:cstheme="minorHAnsi"/>
          <w:b/>
          <w:sz w:val="22"/>
          <w:szCs w:val="22"/>
          <w:lang w:val="it-IT"/>
        </w:rPr>
        <w:t>Calendar admitere:</w:t>
      </w:r>
    </w:p>
    <w:p w14:paraId="391725E6" w14:textId="77777777" w:rsidR="008D6F2F" w:rsidRPr="008D6F2F" w:rsidRDefault="008D6F2F" w:rsidP="0026049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84036CE" w14:textId="77777777" w:rsidR="008F7852" w:rsidRPr="008D6F2F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Sesiunea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din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septembrie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:</w:t>
      </w:r>
    </w:p>
    <w:p w14:paraId="72832DD6" w14:textId="77777777" w:rsidR="008F7852" w:rsidRPr="008D6F2F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- 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4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6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septembrie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="005C21BA"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2023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: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înscrierea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candidaților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;</w:t>
      </w:r>
    </w:p>
    <w:p w14:paraId="2D826301" w14:textId="77777777" w:rsidR="008F7852" w:rsidRPr="00A575AD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- 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7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</w:t>
      </w:r>
      <w:r w:rsidR="00CD2859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8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septembrie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="005C21BA"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2023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: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selecţia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candidaţilor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şi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afişarea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rezultatelor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.</w:t>
      </w:r>
      <w:r w:rsidRPr="00A575AD">
        <w:rPr>
          <w:rFonts w:asciiTheme="minorHAnsi" w:eastAsia="Trebuchet MS" w:hAnsiTheme="minorHAnsi" w:cstheme="minorHAnsi"/>
          <w:sz w:val="22"/>
          <w:szCs w:val="22"/>
        </w:rPr>
        <w:t xml:space="preserve"> </w:t>
      </w:r>
    </w:p>
    <w:p w14:paraId="35983658" w14:textId="77777777" w:rsidR="005B0D1C" w:rsidRPr="00E3739C" w:rsidRDefault="005B0D1C" w:rsidP="006B15BE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</w:rPr>
      </w:pPr>
    </w:p>
    <w:p w14:paraId="2B6996BA" w14:textId="77777777" w:rsidR="0037085F" w:rsidRDefault="0037085F" w:rsidP="006B15BE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</w:rPr>
      </w:pPr>
      <w:r w:rsidRPr="00E3739C">
        <w:rPr>
          <w:rFonts w:asciiTheme="minorHAnsi" w:hAnsiTheme="minorHAnsi" w:cstheme="minorHAnsi"/>
          <w:b/>
          <w:caps/>
          <w:spacing w:val="4"/>
          <w:sz w:val="22"/>
          <w:szCs w:val="22"/>
        </w:rPr>
        <w:t>Taxe</w:t>
      </w:r>
    </w:p>
    <w:p w14:paraId="2F8308E9" w14:textId="77777777" w:rsidR="009E73CF" w:rsidRPr="00E3739C" w:rsidRDefault="009E73CF" w:rsidP="006B15BE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</w:rPr>
      </w:pPr>
    </w:p>
    <w:p w14:paraId="0CC81F5C" w14:textId="4A762605" w:rsidR="0037085F" w:rsidRPr="00E3739C" w:rsidRDefault="0037085F" w:rsidP="006B15BE">
      <w:pPr>
        <w:pStyle w:val="BodyText"/>
        <w:tabs>
          <w:tab w:val="clear" w:pos="-720"/>
        </w:tabs>
        <w:suppressAutoHyphens w:val="0"/>
        <w:spacing w:line="240" w:lineRule="auto"/>
        <w:jc w:val="left"/>
        <w:rPr>
          <w:rFonts w:asciiTheme="minorHAnsi" w:hAnsiTheme="minorHAnsi" w:cstheme="minorHAnsi"/>
          <w:spacing w:val="4"/>
          <w:sz w:val="22"/>
          <w:szCs w:val="22"/>
          <w:lang w:val="fr-FR"/>
        </w:rPr>
      </w:pPr>
      <w:r w:rsidRPr="00E3739C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Taxa de </w:t>
      </w:r>
      <w:proofErr w:type="spellStart"/>
      <w:r w:rsidRPr="00E3739C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înscriere</w:t>
      </w:r>
      <w:proofErr w:type="spellEnd"/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la </w:t>
      </w:r>
      <w:proofErr w:type="spellStart"/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>examenul</w:t>
      </w:r>
      <w:proofErr w:type="spellEnd"/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>admitere</w:t>
      </w:r>
      <w:proofErr w:type="spellEnd"/>
      <w:r w:rsidR="005B6F97" w:rsidRPr="00A575AD">
        <w:rPr>
          <w:rStyle w:val="FootnoteReference"/>
          <w:rFonts w:asciiTheme="minorHAnsi" w:hAnsiTheme="minorHAnsi" w:cstheme="minorHAnsi"/>
          <w:b/>
          <w:spacing w:val="4"/>
          <w:sz w:val="22"/>
          <w:szCs w:val="22"/>
          <w:lang w:val="fr-FR"/>
        </w:rPr>
        <w:footnoteReference w:id="1"/>
      </w:r>
      <w:r w:rsidR="005B6F97" w:rsidRPr="00E3739C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r w:rsidR="00F21EF1"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</w:t>
      </w:r>
      <w:r w:rsidR="00F21EF1" w:rsidRPr="00E3739C">
        <w:rPr>
          <w:rFonts w:asciiTheme="minorHAnsi" w:hAnsiTheme="minorHAnsi" w:cstheme="minorHAnsi"/>
          <w:sz w:val="22"/>
          <w:szCs w:val="22"/>
          <w:lang w:val="fr-FR"/>
        </w:rPr>
        <w:t>(</w:t>
      </w:r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se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achit</w:t>
      </w:r>
      <w:r w:rsidR="00515BD7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ă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la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oficiile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BRD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în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contul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:</w:t>
      </w:r>
      <w:r w:rsidR="00E3739C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RO68BRDE240SV89534452400,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cod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: 28</w:t>
      </w:r>
      <w:r w:rsidR="00F21EF1" w:rsidRPr="00E3739C">
        <w:rPr>
          <w:rFonts w:asciiTheme="minorHAnsi" w:hAnsiTheme="minorHAnsi" w:cstheme="minorHAnsi"/>
          <w:spacing w:val="4"/>
          <w:sz w:val="22"/>
          <w:szCs w:val="22"/>
          <w:u w:val="single"/>
          <w:lang w:val="fr-FR"/>
        </w:rPr>
        <w:t>)</w:t>
      </w:r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: </w:t>
      </w:r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// se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poate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achita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și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direct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din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platforma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de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înscriere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online la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secținea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Efectuare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plată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(https://eadmitere.uaic.ro/auth/login).</w:t>
      </w:r>
    </w:p>
    <w:p w14:paraId="7467D254" w14:textId="77777777" w:rsidR="0037085F" w:rsidRPr="00A575AD" w:rsidRDefault="00617163" w:rsidP="006B15BE">
      <w:pPr>
        <w:ind w:left="709" w:firstLine="709"/>
        <w:jc w:val="both"/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2</w:t>
      </w:r>
      <w:r w:rsidR="002B49BB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5</w:t>
      </w:r>
      <w:r w:rsidR="0037085F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0 RON </w:t>
      </w:r>
    </w:p>
    <w:p w14:paraId="4DFCCC69" w14:textId="77777777" w:rsidR="008113C7" w:rsidRPr="00A575AD" w:rsidRDefault="008113C7" w:rsidP="006B15B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bCs/>
          <w:sz w:val="22"/>
          <w:szCs w:val="22"/>
          <w:lang w:val="ro-RO"/>
        </w:rPr>
        <w:t>Taxa de înscriere nu se restituie</w:t>
      </w:r>
      <w:r w:rsid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(Art. 41</w:t>
      </w:r>
      <w:r w:rsidRPr="00A575AD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</w:t>
      </w:r>
      <w:r w:rsid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Regulament: </w:t>
      </w:r>
      <w:hyperlink r:id="rId8" w:history="1">
        <w:r w:rsidR="00454141" w:rsidRPr="00B050D0">
          <w:rPr>
            <w:rStyle w:val="Hyperlink"/>
            <w:rFonts w:asciiTheme="minorHAnsi" w:hAnsiTheme="minorHAnsi" w:cstheme="minorHAnsi"/>
            <w:bCs/>
            <w:sz w:val="22"/>
            <w:szCs w:val="22"/>
            <w:lang w:val="ro-RO"/>
          </w:rPr>
          <w:t>https://admitere.uaic.ro/wp-content/uploads/2023/02/Regulament-Admitere-Licenta-2023_site.pdf</w:t>
        </w:r>
      </w:hyperlink>
      <w:r w:rsid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A575AD">
        <w:rPr>
          <w:rFonts w:asciiTheme="minorHAnsi" w:hAnsiTheme="minorHAnsi" w:cstheme="minorHAnsi"/>
          <w:bCs/>
          <w:sz w:val="22"/>
          <w:szCs w:val="22"/>
          <w:lang w:val="ro-RO"/>
        </w:rPr>
        <w:t>)</w:t>
      </w:r>
      <w:r w:rsidRPr="00A575AD">
        <w:rPr>
          <w:rFonts w:asciiTheme="minorHAnsi" w:hAnsiTheme="minorHAnsi" w:cstheme="minorHAnsi"/>
          <w:sz w:val="22"/>
          <w:szCs w:val="22"/>
          <w:lang w:val="ro-RO"/>
        </w:rPr>
        <w:t xml:space="preserve">. </w:t>
      </w:r>
    </w:p>
    <w:p w14:paraId="763AC78F" w14:textId="77777777" w:rsidR="00101B26" w:rsidRPr="00A575AD" w:rsidRDefault="00101B26" w:rsidP="006B15BE">
      <w:pPr>
        <w:pStyle w:val="BodyText"/>
        <w:tabs>
          <w:tab w:val="clear" w:pos="-720"/>
        </w:tabs>
        <w:suppressAutoHyphens w:val="0"/>
        <w:spacing w:line="240" w:lineRule="auto"/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</w:pPr>
    </w:p>
    <w:p w14:paraId="4806BCF9" w14:textId="77777777" w:rsidR="0037085F" w:rsidRPr="00A575AD" w:rsidRDefault="0037085F" w:rsidP="006B15BE">
      <w:pPr>
        <w:pStyle w:val="BodyText"/>
        <w:tabs>
          <w:tab w:val="clear" w:pos="-720"/>
        </w:tabs>
        <w:suppressAutoHyphens w:val="0"/>
        <w:spacing w:line="240" w:lineRule="auto"/>
        <w:rPr>
          <w:rFonts w:asciiTheme="minorHAnsi" w:hAnsiTheme="minorHAnsi" w:cstheme="minorHAnsi"/>
          <w:spacing w:val="4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Taxa de şcolarizare</w:t>
      </w:r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</w:t>
      </w:r>
      <w:proofErr w:type="spellStart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valabilă</w:t>
      </w:r>
      <w:proofErr w:type="spellEnd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proofErr w:type="spellStart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în</w:t>
      </w:r>
      <w:proofErr w:type="spellEnd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proofErr w:type="spellStart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anul</w:t>
      </w:r>
      <w:proofErr w:type="spellEnd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proofErr w:type="spellStart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universitar</w:t>
      </w:r>
      <w:proofErr w:type="spellEnd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r w:rsidR="005C21BA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2023</w:t>
      </w:r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-</w:t>
      </w:r>
      <w:r w:rsidR="005C21BA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2024</w:t>
      </w:r>
      <w:r w:rsidR="00775F68"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</w:t>
      </w:r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>(</w:t>
      </w:r>
      <w:proofErr w:type="spellStart"/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>studii</w:t>
      </w:r>
      <w:proofErr w:type="spellEnd"/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>universitare</w:t>
      </w:r>
      <w:proofErr w:type="spellEnd"/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de licenţă): </w:t>
      </w:r>
    </w:p>
    <w:p w14:paraId="458C7865" w14:textId="77777777" w:rsidR="009714B2" w:rsidRPr="00A575AD" w:rsidRDefault="0037085F" w:rsidP="006B15BE">
      <w:pPr>
        <w:tabs>
          <w:tab w:val="left" w:pos="397"/>
        </w:tabs>
        <w:ind w:left="397"/>
        <w:jc w:val="both"/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ab/>
      </w:r>
      <w:r w:rsidR="002B49BB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30</w:t>
      </w:r>
      <w:r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00 RON</w:t>
      </w:r>
    </w:p>
    <w:p w14:paraId="38F38FA9" w14:textId="77777777" w:rsidR="00540C60" w:rsidRPr="00E3739C" w:rsidRDefault="00540C60" w:rsidP="006B15BE">
      <w:pPr>
        <w:tabs>
          <w:tab w:val="left" w:pos="397"/>
        </w:tabs>
        <w:jc w:val="both"/>
        <w:rPr>
          <w:rStyle w:val="Strong"/>
          <w:rFonts w:asciiTheme="minorHAnsi" w:hAnsiTheme="minorHAnsi" w:cstheme="minorHAnsi"/>
          <w:sz w:val="22"/>
          <w:szCs w:val="22"/>
          <w:lang w:val="fr-FR" w:eastAsia="en-US"/>
        </w:rPr>
      </w:pPr>
    </w:p>
    <w:p w14:paraId="72DB1F7B" w14:textId="77777777" w:rsidR="00093C71" w:rsidRPr="00E3739C" w:rsidRDefault="00A3388D" w:rsidP="00093C71">
      <w:pPr>
        <w:tabs>
          <w:tab w:val="left" w:pos="15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ADMITEREA OLIMPICILOR </w:t>
      </w:r>
    </w:p>
    <w:p w14:paraId="5B53B0C3" w14:textId="77777777" w:rsidR="005B0D1C" w:rsidRPr="00E3739C" w:rsidRDefault="005B0D1C" w:rsidP="008D6F2F">
      <w:pPr>
        <w:ind w:firstLine="567"/>
        <w:jc w:val="both"/>
        <w:rPr>
          <w:rFonts w:asciiTheme="minorHAnsi" w:hAnsiTheme="minorHAnsi" w:cstheme="minorHAnsi"/>
          <w:color w:val="000000"/>
          <w:lang w:val="fr-FR"/>
        </w:rPr>
      </w:pPr>
      <w:r w:rsidRPr="00E3739C">
        <w:rPr>
          <w:rFonts w:asciiTheme="minorHAnsi" w:hAnsiTheme="minorHAnsi" w:cstheme="minorHAnsi"/>
          <w:color w:val="000000"/>
          <w:lang w:val="fr-FR"/>
        </w:rPr>
        <w:t xml:space="preserve">Candidaţii la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studiile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universitare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de licenţă care au obţinut,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perioada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studiilor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liceale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distincții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(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premiile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I, II, III,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mențiune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) la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olimpiadele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școlare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naţionale şi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internaționale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recunoscute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Ministerul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Educației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şi la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alte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concursuri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internaționale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şi naţionale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organizate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sub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patronajul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Bisericii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Ortodoxe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Române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>.</w:t>
      </w:r>
    </w:p>
    <w:p w14:paraId="34B10514" w14:textId="77777777" w:rsidR="00540C60" w:rsidRPr="00E3739C" w:rsidRDefault="005B0D1C" w:rsidP="008D6F2F">
      <w:pPr>
        <w:pStyle w:val="NormalWeb"/>
        <w:spacing w:before="0" w:beforeAutospacing="0" w:after="0" w:afterAutospacing="0"/>
        <w:ind w:firstLine="567"/>
        <w:jc w:val="both"/>
        <w:rPr>
          <w:rStyle w:val="Emphasis"/>
          <w:rFonts w:asciiTheme="minorHAnsi" w:hAnsiTheme="minorHAnsi" w:cstheme="minorHAnsi"/>
          <w:lang w:val="fr-FR"/>
        </w:rPr>
      </w:pPr>
      <w:r w:rsidRPr="00E3739C">
        <w:rPr>
          <w:rFonts w:asciiTheme="minorHAnsi" w:hAnsiTheme="minorHAnsi" w:cstheme="minorHAnsi"/>
          <w:lang w:val="fr-FR"/>
        </w:rPr>
        <w:t xml:space="preserve">Nu se </w:t>
      </w:r>
      <w:proofErr w:type="spellStart"/>
      <w:r w:rsidRPr="00E3739C">
        <w:rPr>
          <w:rFonts w:asciiTheme="minorHAnsi" w:hAnsiTheme="minorHAnsi" w:cstheme="minorHAnsi"/>
          <w:lang w:val="fr-FR"/>
        </w:rPr>
        <w:t>încadrează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la </w:t>
      </w:r>
      <w:proofErr w:type="spellStart"/>
      <w:r w:rsidRPr="00E3739C">
        <w:rPr>
          <w:rFonts w:asciiTheme="minorHAnsi" w:hAnsiTheme="minorHAnsi" w:cstheme="minorHAnsi"/>
          <w:lang w:val="fr-FR"/>
        </w:rPr>
        <w:t>această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categorie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, de </w:t>
      </w:r>
      <w:proofErr w:type="spellStart"/>
      <w:r w:rsidRPr="00E3739C">
        <w:rPr>
          <w:rFonts w:asciiTheme="minorHAnsi" w:hAnsiTheme="minorHAnsi" w:cstheme="minorHAnsi"/>
          <w:lang w:val="fr-FR"/>
        </w:rPr>
        <w:t>olimpici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şi </w:t>
      </w:r>
      <w:proofErr w:type="spellStart"/>
      <w:r w:rsidRPr="00E3739C">
        <w:rPr>
          <w:rFonts w:asciiTheme="minorHAnsi" w:hAnsiTheme="minorHAnsi" w:cstheme="minorHAnsi"/>
          <w:lang w:val="fr-FR"/>
        </w:rPr>
        <w:t>laureați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ai </w:t>
      </w:r>
      <w:proofErr w:type="spellStart"/>
      <w:r w:rsidRPr="00E3739C">
        <w:rPr>
          <w:rFonts w:asciiTheme="minorHAnsi" w:hAnsiTheme="minorHAnsi" w:cstheme="minorHAnsi"/>
          <w:lang w:val="fr-FR"/>
        </w:rPr>
        <w:t>concursurilor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, candidaţii care au </w:t>
      </w:r>
      <w:proofErr w:type="spellStart"/>
      <w:r w:rsidRPr="00E3739C">
        <w:rPr>
          <w:rFonts w:asciiTheme="minorHAnsi" w:hAnsiTheme="minorHAnsi" w:cstheme="minorHAnsi"/>
          <w:lang w:val="fr-FR"/>
        </w:rPr>
        <w:t>fost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membrii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unui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grup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premiat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la </w:t>
      </w:r>
      <w:proofErr w:type="spellStart"/>
      <w:r w:rsidRPr="00E3739C">
        <w:rPr>
          <w:rFonts w:asciiTheme="minorHAnsi" w:hAnsiTheme="minorHAnsi" w:cstheme="minorHAnsi"/>
          <w:lang w:val="fr-FR"/>
        </w:rPr>
        <w:t>competiții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 naţionale </w:t>
      </w:r>
      <w:proofErr w:type="spellStart"/>
      <w:r w:rsidRPr="00E3739C">
        <w:rPr>
          <w:rFonts w:asciiTheme="minorHAnsi" w:hAnsiTheme="minorHAnsi" w:cstheme="minorHAnsi"/>
          <w:lang w:val="fr-FR"/>
        </w:rPr>
        <w:t>sau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internaționale</w:t>
      </w:r>
      <w:proofErr w:type="spellEnd"/>
      <w:r w:rsidRPr="00E3739C">
        <w:rPr>
          <w:rFonts w:asciiTheme="minorHAnsi" w:hAnsiTheme="minorHAnsi" w:cstheme="minorHAnsi"/>
          <w:lang w:val="fr-FR"/>
        </w:rPr>
        <w:t>.</w:t>
      </w:r>
    </w:p>
    <w:p w14:paraId="061C9AC0" w14:textId="77777777" w:rsidR="00540C60" w:rsidRPr="00E3739C" w:rsidRDefault="00540C60" w:rsidP="006B15BE">
      <w:pPr>
        <w:pStyle w:val="NormalWeb"/>
        <w:spacing w:before="0" w:beforeAutospacing="0" w:after="0" w:afterAutospacing="0"/>
        <w:ind w:firstLine="567"/>
        <w:jc w:val="both"/>
        <w:rPr>
          <w:rStyle w:val="Emphasis"/>
          <w:rFonts w:asciiTheme="minorHAnsi" w:hAnsiTheme="minorHAnsi" w:cstheme="minorHAnsi"/>
          <w:sz w:val="22"/>
          <w:szCs w:val="22"/>
          <w:lang w:val="fr-FR"/>
        </w:rPr>
      </w:pPr>
    </w:p>
    <w:p w14:paraId="126959FF" w14:textId="77777777" w:rsidR="006A371F" w:rsidRPr="00E3739C" w:rsidRDefault="006A371F" w:rsidP="00CF57FB">
      <w:pPr>
        <w:numPr>
          <w:ilvl w:val="0"/>
          <w:numId w:val="17"/>
        </w:num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bookmarkStart w:id="2" w:name="_Toc39916697"/>
      <w:bookmarkStart w:id="3" w:name="_Toc39982113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La </w:t>
      </w:r>
      <w:proofErr w:type="spellStart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>înscriere</w:t>
      </w:r>
      <w:proofErr w:type="spellEnd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, candidaţii </w:t>
      </w:r>
      <w:proofErr w:type="spellStart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>achită</w:t>
      </w:r>
      <w:proofErr w:type="spellEnd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 o </w:t>
      </w:r>
      <w:proofErr w:type="spellStart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>taxă</w:t>
      </w:r>
      <w:proofErr w:type="spellEnd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 xml:space="preserve"> pentru </w:t>
      </w:r>
      <w:proofErr w:type="spellStart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>organizarea</w:t>
      </w:r>
      <w:proofErr w:type="spellEnd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 xml:space="preserve"> şi </w:t>
      </w:r>
      <w:proofErr w:type="spellStart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>desfăşurarea</w:t>
      </w:r>
      <w:proofErr w:type="spellEnd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>admiterii</w:t>
      </w:r>
      <w:proofErr w:type="spellEnd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Cuantumul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acestei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taxe este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stabilit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către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fiecare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facultate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și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aprobat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Senatul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Universității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. </w:t>
      </w:r>
    </w:p>
    <w:p w14:paraId="6EAE3F7C" w14:textId="77777777" w:rsidR="006A371F" w:rsidRPr="00E3739C" w:rsidRDefault="006A371F" w:rsidP="006A371F">
      <w:pPr>
        <w:numPr>
          <w:ilvl w:val="0"/>
          <w:numId w:val="17"/>
        </w:numPr>
        <w:tabs>
          <w:tab w:val="left" w:pos="1560"/>
        </w:tabs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>scutiţi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plata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taxei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înscriere</w:t>
      </w:r>
      <w:proofErr w:type="spellEnd"/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următoarele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categorii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candidaţi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:</w:t>
      </w:r>
    </w:p>
    <w:p w14:paraId="2DC66C90" w14:textId="77777777" w:rsidR="006A371F" w:rsidRPr="00E3739C" w:rsidRDefault="006A371F" w:rsidP="006A371F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candidaţii (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vârstă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până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la</w:t>
      </w:r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25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şi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aflaţi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întreţinerea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părinţilor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) care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copii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ai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personalului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didactic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(de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predare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şi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auxiliar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)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activitate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,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pensionat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sau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decedat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;</w:t>
      </w:r>
    </w:p>
    <w:p w14:paraId="303F952C" w14:textId="77777777" w:rsidR="006A371F" w:rsidRPr="00E3739C" w:rsidRDefault="006A371F" w:rsidP="006A371F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candidaţii</w:t>
      </w:r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(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vârstă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până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la</w:t>
      </w:r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25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şi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aflaţi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întreţinerea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părinţilor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) care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copii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ai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personalului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nedidactic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Universitatea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„Alexandru Ioan Cuza”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Iaşi;</w:t>
      </w:r>
    </w:p>
    <w:p w14:paraId="124A900E" w14:textId="77777777" w:rsidR="006A371F" w:rsidRPr="00E3739C" w:rsidRDefault="006A371F" w:rsidP="006A371F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candidaţii</w:t>
      </w:r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(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vârstă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până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la</w:t>
      </w:r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25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) care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copii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orfani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ambii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părinţi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;</w:t>
      </w:r>
    </w:p>
    <w:p w14:paraId="51851F1C" w14:textId="77777777" w:rsidR="006A371F" w:rsidRPr="00E3739C" w:rsidRDefault="006A371F" w:rsidP="006A371F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candidaţii</w:t>
      </w:r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(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vârstă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până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la</w:t>
      </w:r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25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)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proveniţi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casele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copii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sau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plasament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familial;</w:t>
      </w:r>
    </w:p>
    <w:p w14:paraId="7B074D95" w14:textId="77777777" w:rsidR="006A371F" w:rsidRPr="00E3739C" w:rsidRDefault="006A371F" w:rsidP="006A371F">
      <w:pPr>
        <w:numPr>
          <w:ilvl w:val="0"/>
          <w:numId w:val="17"/>
        </w:numPr>
        <w:tabs>
          <w:tab w:val="left" w:pos="1560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Se </w:t>
      </w:r>
      <w:proofErr w:type="spellStart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>reduce</w:t>
      </w:r>
      <w:proofErr w:type="spellEnd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>cu</w:t>
      </w:r>
      <w:proofErr w:type="spellEnd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 xml:space="preserve"> 50%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cuantumul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taxei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înscriere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la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admitere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pentru candidaţii care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salariaţi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ai Universităţii „Alexandru Ioan Cuza”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Iaşi şi ai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Bibliotecii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Centrale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Universitare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„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Mihai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Eminescu”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Iaşi.</w:t>
      </w:r>
    </w:p>
    <w:p w14:paraId="62385A38" w14:textId="77777777" w:rsidR="006A371F" w:rsidRPr="00E3739C" w:rsidRDefault="006A371F" w:rsidP="006A371F">
      <w:pPr>
        <w:numPr>
          <w:ilvl w:val="0"/>
          <w:numId w:val="17"/>
        </w:numPr>
        <w:tabs>
          <w:tab w:val="left" w:pos="1560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</w:pP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Scutirea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sau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reducerea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taxei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înscriere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se face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numai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baza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actelor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doveditoare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prezentate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candidați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comisiei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admitere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facultate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.</w:t>
      </w:r>
    </w:p>
    <w:p w14:paraId="26E9F162" w14:textId="77777777" w:rsidR="006B15BE" w:rsidRPr="00A575AD" w:rsidRDefault="006B15BE" w:rsidP="006B15BE">
      <w:pPr>
        <w:pStyle w:val="Heading2"/>
        <w:rPr>
          <w:rFonts w:asciiTheme="minorHAnsi" w:hAnsiTheme="minorHAnsi" w:cstheme="minorHAnsi"/>
          <w:caps/>
          <w:sz w:val="22"/>
          <w:szCs w:val="22"/>
        </w:rPr>
      </w:pPr>
    </w:p>
    <w:p w14:paraId="77DE0AAC" w14:textId="77777777" w:rsidR="006B15BE" w:rsidRPr="00E3739C" w:rsidRDefault="006B15BE" w:rsidP="00093C71">
      <w:pPr>
        <w:rPr>
          <w:rFonts w:asciiTheme="minorHAnsi" w:hAnsiTheme="minorHAnsi" w:cstheme="minorHAnsi"/>
          <w:caps/>
          <w:sz w:val="22"/>
          <w:szCs w:val="22"/>
          <w:lang w:val="fr-FR"/>
        </w:rPr>
      </w:pPr>
    </w:p>
    <w:p w14:paraId="1C4C7307" w14:textId="77777777" w:rsidR="00454141" w:rsidRDefault="00454141" w:rsidP="006B15BE">
      <w:pPr>
        <w:pStyle w:val="Heading2"/>
        <w:rPr>
          <w:rFonts w:asciiTheme="minorHAnsi" w:hAnsiTheme="minorHAnsi" w:cstheme="minorHAnsi"/>
          <w:caps/>
          <w:sz w:val="24"/>
          <w:szCs w:val="22"/>
        </w:rPr>
      </w:pPr>
    </w:p>
    <w:p w14:paraId="3BE5A7D6" w14:textId="77777777" w:rsidR="00454141" w:rsidRDefault="00454141" w:rsidP="006B15BE">
      <w:pPr>
        <w:pStyle w:val="Heading2"/>
        <w:rPr>
          <w:rFonts w:asciiTheme="minorHAnsi" w:hAnsiTheme="minorHAnsi" w:cstheme="minorHAnsi"/>
          <w:caps/>
          <w:sz w:val="24"/>
          <w:szCs w:val="22"/>
        </w:rPr>
      </w:pPr>
    </w:p>
    <w:p w14:paraId="54E56C13" w14:textId="77777777" w:rsidR="00BD7FE9" w:rsidRDefault="00BD7FE9">
      <w:pPr>
        <w:rPr>
          <w:rFonts w:asciiTheme="minorHAnsi" w:hAnsiTheme="minorHAnsi" w:cstheme="minorHAnsi"/>
          <w:b/>
          <w:caps/>
          <w:spacing w:val="-3"/>
          <w:szCs w:val="22"/>
          <w:lang w:val="fr-FR"/>
        </w:rPr>
      </w:pPr>
      <w:r>
        <w:rPr>
          <w:rFonts w:asciiTheme="minorHAnsi" w:hAnsiTheme="minorHAnsi" w:cstheme="minorHAnsi"/>
          <w:caps/>
          <w:szCs w:val="22"/>
        </w:rPr>
        <w:br w:type="page"/>
      </w:r>
    </w:p>
    <w:p w14:paraId="7464A3D7" w14:textId="5873287F" w:rsidR="00D61E27" w:rsidRPr="00CF57FB" w:rsidRDefault="00967BA9" w:rsidP="006B15BE">
      <w:pPr>
        <w:pStyle w:val="Heading2"/>
        <w:rPr>
          <w:rFonts w:asciiTheme="minorHAnsi" w:hAnsiTheme="minorHAnsi" w:cstheme="minorHAnsi"/>
          <w:sz w:val="24"/>
          <w:szCs w:val="22"/>
        </w:rPr>
      </w:pPr>
      <w:r w:rsidRPr="00CF57FB">
        <w:rPr>
          <w:rFonts w:asciiTheme="minorHAnsi" w:hAnsiTheme="minorHAnsi" w:cstheme="minorHAnsi"/>
          <w:caps/>
          <w:sz w:val="24"/>
          <w:szCs w:val="22"/>
        </w:rPr>
        <w:t xml:space="preserve">Concursul </w:t>
      </w:r>
      <w:proofErr w:type="gramStart"/>
      <w:r w:rsidRPr="00CF57FB">
        <w:rPr>
          <w:rFonts w:asciiTheme="minorHAnsi" w:hAnsiTheme="minorHAnsi" w:cstheme="minorHAnsi"/>
          <w:caps/>
          <w:sz w:val="24"/>
          <w:szCs w:val="22"/>
        </w:rPr>
        <w:t>de admitere</w:t>
      </w:r>
      <w:proofErr w:type="gramEnd"/>
      <w:r w:rsidRPr="00CF57FB">
        <w:rPr>
          <w:rFonts w:asciiTheme="minorHAnsi" w:hAnsiTheme="minorHAnsi" w:cstheme="minorHAnsi"/>
          <w:sz w:val="24"/>
          <w:szCs w:val="22"/>
        </w:rPr>
        <w:t>:</w:t>
      </w:r>
    </w:p>
    <w:p w14:paraId="53EE6CE9" w14:textId="77777777" w:rsidR="00D77F89" w:rsidRPr="00A575AD" w:rsidRDefault="00D77F89" w:rsidP="006B15BE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CD4FF95" w14:textId="77777777" w:rsidR="00D61E27" w:rsidRPr="00CF57FB" w:rsidRDefault="00D61E27" w:rsidP="00CF57FB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/>
        </w:rPr>
      </w:pPr>
      <w:r w:rsidRPr="00CF57FB">
        <w:rPr>
          <w:rFonts w:asciiTheme="minorHAnsi" w:hAnsiTheme="minorHAnsi" w:cstheme="minorHAnsi"/>
          <w:b/>
          <w:u w:val="single"/>
          <w:lang w:val="fr-FR"/>
        </w:rPr>
        <w:t xml:space="preserve">Teologie </w:t>
      </w:r>
      <w:r w:rsidRPr="00CF57FB">
        <w:rPr>
          <w:rFonts w:asciiTheme="minorHAnsi" w:hAnsiTheme="minorHAnsi" w:cstheme="minorHAnsi"/>
          <w:b/>
          <w:u w:val="single"/>
        </w:rPr>
        <w:t>Ortodoxă</w:t>
      </w:r>
      <w:r w:rsidRPr="00CF57FB">
        <w:rPr>
          <w:rFonts w:asciiTheme="minorHAnsi" w:hAnsiTheme="minorHAnsi" w:cstheme="minorHAnsi"/>
          <w:u w:val="single"/>
        </w:rPr>
        <w:t xml:space="preserve"> </w:t>
      </w:r>
      <w:r w:rsidRPr="00CF57FB">
        <w:rPr>
          <w:rFonts w:asciiTheme="minorHAnsi" w:hAnsiTheme="minorHAnsi" w:cstheme="minorHAnsi"/>
          <w:b/>
          <w:u w:val="single"/>
          <w:lang w:val="fr-FR"/>
        </w:rPr>
        <w:t>Pastorală</w:t>
      </w:r>
    </w:p>
    <w:p w14:paraId="125DE846" w14:textId="77777777" w:rsidR="003E4241" w:rsidRPr="00A575AD" w:rsidRDefault="00AD0EF4" w:rsidP="002E551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75AD">
        <w:rPr>
          <w:rFonts w:asciiTheme="minorHAnsi" w:hAnsiTheme="minorHAnsi" w:cstheme="minorHAnsi"/>
          <w:sz w:val="22"/>
          <w:szCs w:val="22"/>
        </w:rPr>
        <w:t> </w:t>
      </w:r>
      <w:r w:rsidRPr="00A575AD">
        <w:rPr>
          <w:rFonts w:asciiTheme="minorHAnsi" w:hAnsiTheme="minorHAnsi" w:cstheme="minorHAnsi"/>
          <w:b/>
          <w:sz w:val="22"/>
          <w:szCs w:val="22"/>
        </w:rPr>
        <w:t>Probă 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</w:rPr>
        <w:t>vocațională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  (oral): </w:t>
      </w:r>
      <w:proofErr w:type="spellStart"/>
      <w:r w:rsidRPr="00A575AD">
        <w:rPr>
          <w:rFonts w:asciiTheme="minorHAnsi" w:hAnsiTheme="minorHAnsi" w:cstheme="minorHAnsi"/>
          <w:i/>
          <w:sz w:val="22"/>
          <w:szCs w:val="22"/>
        </w:rPr>
        <w:t>Dicție</w:t>
      </w:r>
      <w:proofErr w:type="spellEnd"/>
      <w:r w:rsidRPr="00A575AD">
        <w:rPr>
          <w:rFonts w:asciiTheme="minorHAnsi" w:hAnsiTheme="minorHAnsi" w:cstheme="minorHAnsi"/>
          <w:i/>
          <w:sz w:val="22"/>
          <w:szCs w:val="22"/>
        </w:rPr>
        <w:t> şi </w:t>
      </w:r>
      <w:proofErr w:type="spellStart"/>
      <w:r w:rsidRPr="00A575AD">
        <w:rPr>
          <w:rFonts w:asciiTheme="minorHAnsi" w:hAnsiTheme="minorHAnsi" w:cstheme="minorHAnsi"/>
          <w:i/>
          <w:sz w:val="22"/>
          <w:szCs w:val="22"/>
        </w:rPr>
        <w:t>aptitudini</w:t>
      </w:r>
      <w:proofErr w:type="spellEnd"/>
      <w:r w:rsidRPr="00A575AD">
        <w:rPr>
          <w:rFonts w:asciiTheme="minorHAnsi" w:hAnsiTheme="minorHAnsi" w:cstheme="minorHAnsi"/>
          <w:i/>
          <w:sz w:val="22"/>
          <w:szCs w:val="22"/>
        </w:rPr>
        <w:t> </w:t>
      </w:r>
      <w:proofErr w:type="spellStart"/>
      <w:r w:rsidRPr="00A575AD">
        <w:rPr>
          <w:rFonts w:asciiTheme="minorHAnsi" w:hAnsiTheme="minorHAnsi" w:cstheme="minorHAnsi"/>
          <w:i/>
          <w:sz w:val="22"/>
          <w:szCs w:val="22"/>
        </w:rPr>
        <w:t>muzicale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 ‐ </w:t>
      </w:r>
      <w:r w:rsidR="006B15BE" w:rsidRPr="00A575A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B15BE" w:rsidRPr="00A575AD">
        <w:rPr>
          <w:rFonts w:asciiTheme="minorHAnsi" w:hAnsiTheme="minorHAnsi" w:cstheme="minorHAnsi"/>
          <w:sz w:val="22"/>
          <w:szCs w:val="22"/>
        </w:rPr>
        <w:t>probă</w:t>
      </w:r>
      <w:proofErr w:type="spellEnd"/>
      <w:r w:rsidR="006B15BE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5BE" w:rsidRPr="00A575AD">
        <w:rPr>
          <w:rFonts w:asciiTheme="minorHAnsi" w:hAnsiTheme="minorHAnsi" w:cstheme="minorHAnsi"/>
          <w:sz w:val="22"/>
          <w:szCs w:val="22"/>
        </w:rPr>
        <w:t>eliminatorie</w:t>
      </w:r>
      <w:proofErr w:type="spellEnd"/>
      <w:r w:rsidR="006B15BE" w:rsidRPr="00A575AD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="006B15BE" w:rsidRPr="00A575AD">
        <w:rPr>
          <w:rFonts w:asciiTheme="minorHAnsi" w:hAnsiTheme="minorHAnsi" w:cstheme="minorHAnsi"/>
          <w:sz w:val="22"/>
          <w:szCs w:val="22"/>
        </w:rPr>
        <w:t>calificativ</w:t>
      </w:r>
      <w:proofErr w:type="spellEnd"/>
      <w:r w:rsidR="006B15BE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5BE" w:rsidRPr="002E551C">
        <w:rPr>
          <w:rFonts w:asciiTheme="minorHAnsi" w:hAnsiTheme="minorHAnsi" w:cstheme="minorHAnsi"/>
          <w:b/>
          <w:sz w:val="22"/>
          <w:szCs w:val="22"/>
        </w:rPr>
        <w:t>admis</w:t>
      </w:r>
      <w:proofErr w:type="spellEnd"/>
      <w:r w:rsidR="006B15BE" w:rsidRPr="002E551C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6B15BE" w:rsidRPr="002E551C">
        <w:rPr>
          <w:rFonts w:asciiTheme="minorHAnsi" w:hAnsiTheme="minorHAnsi" w:cstheme="minorHAnsi"/>
          <w:b/>
          <w:sz w:val="22"/>
          <w:szCs w:val="22"/>
        </w:rPr>
        <w:t>respins</w:t>
      </w:r>
      <w:proofErr w:type="spellEnd"/>
      <w:r w:rsidR="006B15BE" w:rsidRPr="00A575AD">
        <w:rPr>
          <w:rFonts w:asciiTheme="minorHAnsi" w:hAnsiTheme="minorHAnsi" w:cstheme="minorHAnsi"/>
          <w:sz w:val="22"/>
          <w:szCs w:val="22"/>
        </w:rPr>
        <w:t xml:space="preserve">)  </w:t>
      </w:r>
      <w:r w:rsidR="003E4241" w:rsidRPr="00A575AD">
        <w:rPr>
          <w:rStyle w:val="Strong"/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absolvenții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Seminarului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Teologic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Liceal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susțin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această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probă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7A483B2" w14:textId="77777777" w:rsidR="00AD0EF4" w:rsidRPr="00E3739C" w:rsidRDefault="00093C71" w:rsidP="00302CF5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Proba</w:t>
      </w:r>
      <w:proofErr w:type="spellEnd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sc</w:t>
      </w:r>
      <w:r w:rsidR="00CF57FB" w:rsidRPr="00E3739C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isă</w:t>
      </w:r>
      <w:proofErr w:type="spellEnd"/>
      <w:r w:rsidR="00AD0EF4" w:rsidRPr="00E3739C">
        <w:rPr>
          <w:rFonts w:asciiTheme="minorHAnsi" w:hAnsiTheme="minorHAnsi" w:cstheme="minorHAnsi"/>
          <w:sz w:val="22"/>
          <w:szCs w:val="22"/>
          <w:lang w:val="fr-FR"/>
        </w:rPr>
        <w:t> </w:t>
      </w:r>
      <w:r w:rsidRPr="00E3739C">
        <w:rPr>
          <w:rFonts w:asciiTheme="minorHAnsi" w:hAnsiTheme="minorHAnsi" w:cstheme="minorHAnsi"/>
          <w:sz w:val="22"/>
          <w:szCs w:val="22"/>
          <w:lang w:val="fr-FR"/>
        </w:rPr>
        <w:t>la</w:t>
      </w:r>
      <w:r w:rsidR="006B15BE"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D0EF4" w:rsidRPr="00E3739C">
        <w:rPr>
          <w:rFonts w:asciiTheme="minorHAnsi" w:hAnsiTheme="minorHAnsi" w:cstheme="minorHAnsi"/>
          <w:i/>
          <w:sz w:val="22"/>
          <w:szCs w:val="22"/>
          <w:lang w:val="fr-FR"/>
        </w:rPr>
        <w:t>Învățătura</w:t>
      </w:r>
      <w:proofErr w:type="spellEnd"/>
      <w:r w:rsidR="006B15BE"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r w:rsidR="00AD0EF4" w:rsidRPr="00E3739C">
        <w:rPr>
          <w:rFonts w:asciiTheme="minorHAnsi" w:hAnsiTheme="minorHAnsi" w:cstheme="minorHAnsi"/>
          <w:i/>
          <w:sz w:val="22"/>
          <w:szCs w:val="22"/>
          <w:lang w:val="fr-FR"/>
        </w:rPr>
        <w:t>de</w:t>
      </w:r>
      <w:r w:rsidR="006B15BE"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AD0EF4" w:rsidRPr="00E3739C">
        <w:rPr>
          <w:rFonts w:asciiTheme="minorHAnsi" w:hAnsiTheme="minorHAnsi" w:cstheme="minorHAnsi"/>
          <w:i/>
          <w:sz w:val="22"/>
          <w:szCs w:val="22"/>
          <w:lang w:val="fr-FR"/>
        </w:rPr>
        <w:t>credință</w:t>
      </w:r>
      <w:proofErr w:type="spellEnd"/>
      <w:r w:rsidR="006B15BE"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AD0EF4" w:rsidRPr="00E3739C">
        <w:rPr>
          <w:rFonts w:asciiTheme="minorHAnsi" w:hAnsiTheme="minorHAnsi" w:cstheme="minorHAnsi"/>
          <w:i/>
          <w:sz w:val="22"/>
          <w:szCs w:val="22"/>
          <w:lang w:val="fr-FR"/>
        </w:rPr>
        <w:t>ortodoxă</w:t>
      </w:r>
      <w:proofErr w:type="spellEnd"/>
      <w:r w:rsidR="002E551C" w:rsidRPr="00E3739C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AD0EF4" w:rsidRPr="00E3739C">
        <w:rPr>
          <w:rFonts w:asciiTheme="minorHAnsi" w:hAnsiTheme="minorHAnsi" w:cstheme="minorHAnsi"/>
          <w:sz w:val="22"/>
          <w:szCs w:val="22"/>
          <w:lang w:val="fr-FR"/>
        </w:rPr>
        <w:t> </w:t>
      </w:r>
    </w:p>
    <w:p w14:paraId="3D5D1B55" w14:textId="77777777" w:rsidR="00AD0EF4" w:rsidRPr="00A575AD" w:rsidRDefault="00AD0EF4" w:rsidP="006B15BE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37EE5349" w14:textId="77777777" w:rsidR="0061692C" w:rsidRPr="00A575AD" w:rsidRDefault="0061692C" w:rsidP="0061692C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Media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generală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de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admitere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se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calculează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după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următoarea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formulă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4CFDF554" w14:textId="77777777" w:rsidR="00171FAE" w:rsidRPr="00A575AD" w:rsidRDefault="00171FAE" w:rsidP="006B15BE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45B9813D" w14:textId="77777777" w:rsidR="002E551C" w:rsidRPr="002E551C" w:rsidRDefault="002E551C" w:rsidP="002E551C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4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0% </w:t>
      </w:r>
      <w:r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Nota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obţinută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proba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scrisă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Învățătura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credință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ortodoxă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789FE64F" w14:textId="77777777" w:rsidR="00D61E27" w:rsidRPr="00A575AD" w:rsidRDefault="00D61E27" w:rsidP="006B15BE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6</w:t>
      </w:r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0% </w:t>
      </w:r>
      <w:r w:rsidR="0081482B"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Med</w:t>
      </w:r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ia </w:t>
      </w:r>
      <w:proofErr w:type="spellStart"/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>generală</w:t>
      </w:r>
      <w:proofErr w:type="spellEnd"/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obţinută</w:t>
      </w:r>
      <w:proofErr w:type="spellEnd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examenul</w:t>
      </w:r>
      <w:proofErr w:type="spellEnd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</w:t>
      </w:r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>bacalaureat</w:t>
      </w:r>
      <w:proofErr w:type="spellEnd"/>
      <w:r w:rsidR="00094A61" w:rsidRPr="002E551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29536D25" w14:textId="77777777" w:rsidR="006B15BE" w:rsidRPr="00E3739C" w:rsidRDefault="006B15BE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  <w:lang w:val="fr-FR"/>
        </w:rPr>
      </w:pPr>
    </w:p>
    <w:p w14:paraId="008EF571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DEPARTAJARE:</w:t>
      </w:r>
    </w:p>
    <w:p w14:paraId="076AB118" w14:textId="77777777" w:rsidR="00454141" w:rsidRPr="00700E18" w:rsidRDefault="00454141" w:rsidP="00454141">
      <w:pPr>
        <w:ind w:left="709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În cazul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obţinerii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unor medii egale 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candidaţilor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</w:t>
      </w:r>
      <w:r w:rsidRPr="00700E18">
        <w:rPr>
          <w:rFonts w:asciiTheme="minorHAnsi" w:hAnsiTheme="minorHAnsi" w:cstheme="minorHAnsi"/>
          <w:b/>
          <w:i/>
          <w:sz w:val="21"/>
          <w:szCs w:val="21"/>
          <w:lang w:val="ro-RO"/>
        </w:rPr>
        <w:t>la studii universitare de licenţă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după următoarele criterii: </w:t>
      </w:r>
    </w:p>
    <w:p w14:paraId="23188C4F" w14:textId="77777777" w:rsidR="00454141" w:rsidRPr="00700E18" w:rsidRDefault="00454141" w:rsidP="0045414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candidaţii la specializarea </w:t>
      </w:r>
      <w:r w:rsidRPr="00700E18">
        <w:rPr>
          <w:rFonts w:asciiTheme="minorHAnsi" w:hAnsiTheme="minorHAnsi" w:cstheme="minorHAnsi"/>
          <w:b/>
          <w:sz w:val="21"/>
          <w:szCs w:val="21"/>
          <w:lang w:val="ro-RO"/>
        </w:rPr>
        <w:t>Teologie Ortodoxă Pastorală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în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funcţie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de:</w:t>
      </w:r>
    </w:p>
    <w:p w14:paraId="7FCB8694" w14:textId="77777777" w:rsidR="00454141" w:rsidRPr="002E551C" w:rsidRDefault="00454141" w:rsidP="00454141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Nota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obţinută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proba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scrisă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Învățătura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credință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ortodoxă</w:t>
      </w:r>
      <w:proofErr w:type="spellEnd"/>
      <w:r w:rsidRPr="002E551C">
        <w:rPr>
          <w:rFonts w:asciiTheme="minorHAnsi" w:hAnsiTheme="minorHAnsi" w:cstheme="minorHAnsi"/>
          <w:sz w:val="21"/>
          <w:szCs w:val="21"/>
          <w:lang w:val="ro-RO"/>
        </w:rPr>
        <w:t>;</w:t>
      </w:r>
    </w:p>
    <w:p w14:paraId="3DF6D616" w14:textId="77777777" w:rsidR="00454141" w:rsidRPr="00700E18" w:rsidRDefault="00454141" w:rsidP="00454141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absolvenţii de Seminarii Teologice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Dogmatică Ortodoxă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iar pentru absolvenţii de Liceu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Limba şi literatura română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. </w:t>
      </w:r>
    </w:p>
    <w:p w14:paraId="417FE508" w14:textId="77777777" w:rsidR="00CF57FB" w:rsidRPr="00E3739C" w:rsidRDefault="00CF57FB" w:rsidP="00CF57FB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628231FB" w14:textId="77777777" w:rsidR="00CF57FB" w:rsidRPr="00CF57FB" w:rsidRDefault="00CF57FB" w:rsidP="00CF57FB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/>
        </w:rPr>
      </w:pPr>
      <w:r w:rsidRPr="00454141">
        <w:rPr>
          <w:rFonts w:asciiTheme="minorHAnsi" w:hAnsiTheme="minorHAnsi" w:cstheme="minorHAnsi"/>
          <w:b/>
          <w:u w:val="single"/>
        </w:rPr>
        <w:t>Teologie Ortodoxă Pastorală -</w:t>
      </w:r>
      <w:r w:rsidRPr="00CF57FB">
        <w:rPr>
          <w:rFonts w:asciiTheme="minorHAnsi" w:hAnsiTheme="minorHAnsi" w:cstheme="minorHAnsi"/>
          <w:b/>
        </w:rPr>
        <w:t xml:space="preserve"> </w:t>
      </w:r>
      <w:r w:rsidRPr="00CF57FB">
        <w:rPr>
          <w:rFonts w:asciiTheme="minorHAnsi" w:hAnsiTheme="minorHAnsi" w:cstheme="minorHAnsi"/>
        </w:rPr>
        <w:t xml:space="preserve"> </w:t>
      </w:r>
      <w:proofErr w:type="spellStart"/>
      <w:r w:rsidRPr="00CF57FB">
        <w:rPr>
          <w:rFonts w:asciiTheme="minorHAnsi" w:hAnsiTheme="minorHAnsi" w:cstheme="minorHAnsi"/>
          <w:b/>
          <w:u w:val="single"/>
        </w:rPr>
        <w:t>extensiunea</w:t>
      </w:r>
      <w:proofErr w:type="spellEnd"/>
      <w:r w:rsidRPr="00CF57FB">
        <w:rPr>
          <w:rFonts w:asciiTheme="minorHAnsi" w:hAnsiTheme="minorHAnsi" w:cstheme="minorHAnsi"/>
          <w:b/>
          <w:u w:val="single"/>
        </w:rPr>
        <w:t xml:space="preserve"> din </w:t>
      </w:r>
      <w:proofErr w:type="spellStart"/>
      <w:r w:rsidRPr="00CF57FB">
        <w:rPr>
          <w:rFonts w:asciiTheme="minorHAnsi" w:hAnsiTheme="minorHAnsi" w:cstheme="minorHAnsi"/>
          <w:b/>
          <w:u w:val="single"/>
        </w:rPr>
        <w:t>Chişinău</w:t>
      </w:r>
      <w:proofErr w:type="spellEnd"/>
      <w:r w:rsidRPr="00CF57FB">
        <w:rPr>
          <w:rFonts w:asciiTheme="minorHAnsi" w:hAnsiTheme="minorHAnsi" w:cstheme="minorHAnsi"/>
          <w:b/>
          <w:u w:val="single"/>
        </w:rPr>
        <w:t xml:space="preserve">, </w:t>
      </w:r>
      <w:proofErr w:type="spellStart"/>
      <w:r w:rsidRPr="00CF57FB">
        <w:rPr>
          <w:rFonts w:asciiTheme="minorHAnsi" w:hAnsiTheme="minorHAnsi" w:cstheme="minorHAnsi"/>
          <w:b/>
          <w:u w:val="single"/>
        </w:rPr>
        <w:t>Republica</w:t>
      </w:r>
      <w:proofErr w:type="spellEnd"/>
      <w:r w:rsidRPr="00CF57FB">
        <w:rPr>
          <w:rFonts w:asciiTheme="minorHAnsi" w:hAnsiTheme="minorHAnsi" w:cstheme="minorHAnsi"/>
          <w:b/>
          <w:u w:val="single"/>
        </w:rPr>
        <w:t xml:space="preserve"> Moldova</w:t>
      </w:r>
    </w:p>
    <w:p w14:paraId="37C44E5D" w14:textId="77777777" w:rsidR="00CF57FB" w:rsidRPr="00A575AD" w:rsidRDefault="00CF57FB" w:rsidP="0042671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A575AD">
        <w:rPr>
          <w:rFonts w:asciiTheme="minorHAnsi" w:hAnsiTheme="minorHAnsi" w:cstheme="minorHAnsi"/>
          <w:b/>
          <w:sz w:val="22"/>
          <w:szCs w:val="22"/>
        </w:rPr>
        <w:t>Probă vocațională</w:t>
      </w:r>
      <w:proofErr w:type="gramStart"/>
      <w:r w:rsidRPr="00A575AD">
        <w:rPr>
          <w:rFonts w:asciiTheme="minorHAnsi" w:hAnsiTheme="minorHAnsi" w:cstheme="minorHAnsi"/>
          <w:sz w:val="22"/>
          <w:szCs w:val="22"/>
        </w:rPr>
        <w:t>  (</w:t>
      </w:r>
      <w:proofErr w:type="gramEnd"/>
      <w:r w:rsidRPr="00A575AD">
        <w:rPr>
          <w:rFonts w:asciiTheme="minorHAnsi" w:hAnsiTheme="minorHAnsi" w:cstheme="minorHAnsi"/>
          <w:sz w:val="22"/>
          <w:szCs w:val="22"/>
        </w:rPr>
        <w:t>oral): </w:t>
      </w:r>
      <w:proofErr w:type="spellStart"/>
      <w:r w:rsidRPr="00A575AD">
        <w:rPr>
          <w:rFonts w:asciiTheme="minorHAnsi" w:hAnsiTheme="minorHAnsi" w:cstheme="minorHAnsi"/>
          <w:i/>
          <w:sz w:val="22"/>
          <w:szCs w:val="22"/>
        </w:rPr>
        <w:t>Dicție</w:t>
      </w:r>
      <w:proofErr w:type="spellEnd"/>
      <w:r w:rsidRPr="00A575AD">
        <w:rPr>
          <w:rFonts w:asciiTheme="minorHAnsi" w:hAnsiTheme="minorHAnsi" w:cstheme="minorHAnsi"/>
          <w:i/>
          <w:sz w:val="22"/>
          <w:szCs w:val="22"/>
        </w:rPr>
        <w:t> şi </w:t>
      </w:r>
      <w:proofErr w:type="spellStart"/>
      <w:r w:rsidRPr="00A575AD">
        <w:rPr>
          <w:rFonts w:asciiTheme="minorHAnsi" w:hAnsiTheme="minorHAnsi" w:cstheme="minorHAnsi"/>
          <w:i/>
          <w:sz w:val="22"/>
          <w:szCs w:val="22"/>
        </w:rPr>
        <w:t>aptitudini</w:t>
      </w:r>
      <w:proofErr w:type="spellEnd"/>
      <w:r w:rsidRPr="00A575AD">
        <w:rPr>
          <w:rFonts w:asciiTheme="minorHAnsi" w:hAnsiTheme="minorHAnsi" w:cstheme="minorHAnsi"/>
          <w:i/>
          <w:sz w:val="22"/>
          <w:szCs w:val="22"/>
        </w:rPr>
        <w:t> </w:t>
      </w:r>
      <w:proofErr w:type="spellStart"/>
      <w:r w:rsidRPr="00A575AD">
        <w:rPr>
          <w:rFonts w:asciiTheme="minorHAnsi" w:hAnsiTheme="minorHAnsi" w:cstheme="minorHAnsi"/>
          <w:i/>
          <w:sz w:val="22"/>
          <w:szCs w:val="22"/>
        </w:rPr>
        <w:t>muzicale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 ‐ (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probă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eliminatorie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calificativ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51C">
        <w:rPr>
          <w:rFonts w:asciiTheme="minorHAnsi" w:hAnsiTheme="minorHAnsi" w:cstheme="minorHAnsi"/>
          <w:b/>
          <w:sz w:val="22"/>
          <w:szCs w:val="22"/>
        </w:rPr>
        <w:t>admis</w:t>
      </w:r>
      <w:proofErr w:type="spellEnd"/>
      <w:r w:rsidRPr="002E551C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E551C">
        <w:rPr>
          <w:rFonts w:asciiTheme="minorHAnsi" w:hAnsiTheme="minorHAnsi" w:cstheme="minorHAnsi"/>
          <w:b/>
          <w:sz w:val="22"/>
          <w:szCs w:val="22"/>
        </w:rPr>
        <w:t>respins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)  </w:t>
      </w:r>
      <w:r w:rsidRPr="00A575AD">
        <w:rPr>
          <w:rStyle w:val="Strong"/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absolvenții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Seminarului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Teologic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Liceal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susțin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această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probă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0FF1A02" w14:textId="05917C62" w:rsidR="00CF57FB" w:rsidRPr="00E3739C" w:rsidRDefault="00CF57FB" w:rsidP="0042671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5595787F" w14:textId="77777777" w:rsidR="00CF57FB" w:rsidRPr="00A575AD" w:rsidRDefault="00CF57FB" w:rsidP="00CF57FB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23C7BB3" w14:textId="77777777" w:rsidR="00CF57FB" w:rsidRPr="00A575AD" w:rsidRDefault="00CF57FB" w:rsidP="00CF57FB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Media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generală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de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admitere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se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calculează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după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următoarea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formulă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456265FB" w14:textId="77777777" w:rsidR="00CF57FB" w:rsidRPr="00A575AD" w:rsidRDefault="00CF57FB" w:rsidP="00CF57FB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AEF33DC" w14:textId="2F63C2F7" w:rsidR="00CF57FB" w:rsidRPr="002E551C" w:rsidRDefault="00CF57FB" w:rsidP="00CF57FB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>100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% </w:t>
      </w:r>
      <w:r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Nota </w:t>
      </w:r>
      <w:proofErr w:type="spellStart"/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>generală</w:t>
      </w:r>
      <w:proofErr w:type="spellEnd"/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a </w:t>
      </w:r>
      <w:proofErr w:type="spellStart"/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>anilor</w:t>
      </w:r>
      <w:proofErr w:type="spellEnd"/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studii</w:t>
      </w:r>
    </w:p>
    <w:p w14:paraId="75A56B6A" w14:textId="720F778F" w:rsidR="00CF57FB" w:rsidRPr="00A575AD" w:rsidRDefault="00CF57FB" w:rsidP="00CF57FB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616C24F" w14:textId="77777777" w:rsidR="003E4241" w:rsidRPr="00E3739C" w:rsidRDefault="003E4241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  <w:lang w:val="fr-FR"/>
        </w:rPr>
      </w:pPr>
    </w:p>
    <w:p w14:paraId="122933D5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DEPARTAJARE:</w:t>
      </w:r>
    </w:p>
    <w:p w14:paraId="51B631C4" w14:textId="77777777" w:rsidR="00454141" w:rsidRPr="00700E18" w:rsidRDefault="00454141" w:rsidP="00454141">
      <w:pPr>
        <w:ind w:left="709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În cazul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obţinerii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unor medii egale 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candidaţilor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</w:t>
      </w:r>
      <w:r w:rsidRPr="00700E18">
        <w:rPr>
          <w:rFonts w:asciiTheme="minorHAnsi" w:hAnsiTheme="minorHAnsi" w:cstheme="minorHAnsi"/>
          <w:b/>
          <w:i/>
          <w:sz w:val="21"/>
          <w:szCs w:val="21"/>
          <w:lang w:val="ro-RO"/>
        </w:rPr>
        <w:t>la studii universitare de licenţă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după următoarele criterii: </w:t>
      </w:r>
    </w:p>
    <w:p w14:paraId="55A01FAB" w14:textId="77777777" w:rsidR="00454141" w:rsidRPr="00700E18" w:rsidRDefault="00454141" w:rsidP="00454141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candidaţii la specializarea </w:t>
      </w:r>
      <w:r w:rsidRPr="00700E18">
        <w:rPr>
          <w:rFonts w:asciiTheme="minorHAnsi" w:hAnsiTheme="minorHAnsi" w:cstheme="minorHAnsi"/>
          <w:b/>
          <w:sz w:val="21"/>
          <w:szCs w:val="21"/>
          <w:lang w:val="ro-RO"/>
        </w:rPr>
        <w:t>Teologie Ortodoxă Pastorală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în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funcţie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de:</w:t>
      </w:r>
    </w:p>
    <w:p w14:paraId="7AEBB96F" w14:textId="77777777" w:rsidR="00454141" w:rsidRPr="002E551C" w:rsidRDefault="00454141" w:rsidP="00454141">
      <w:pPr>
        <w:numPr>
          <w:ilvl w:val="1"/>
          <w:numId w:val="23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Nota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obţinută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proba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scrisă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Învățătura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credință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ortodoxă</w:t>
      </w:r>
      <w:proofErr w:type="spellEnd"/>
      <w:r w:rsidRPr="002E551C">
        <w:rPr>
          <w:rFonts w:asciiTheme="minorHAnsi" w:hAnsiTheme="minorHAnsi" w:cstheme="minorHAnsi"/>
          <w:sz w:val="21"/>
          <w:szCs w:val="21"/>
          <w:lang w:val="ro-RO"/>
        </w:rPr>
        <w:t>;</w:t>
      </w:r>
    </w:p>
    <w:p w14:paraId="4035E11E" w14:textId="77777777" w:rsidR="00454141" w:rsidRPr="00700E18" w:rsidRDefault="00454141" w:rsidP="00454141">
      <w:pPr>
        <w:numPr>
          <w:ilvl w:val="1"/>
          <w:numId w:val="23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absolvenţii de Seminarii Teologice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Dogmatică Ortodoxă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iar pentru absolvenţii de Liceu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Limba şi literatura română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. </w:t>
      </w:r>
    </w:p>
    <w:p w14:paraId="6E0A173C" w14:textId="77777777" w:rsidR="00CF57FB" w:rsidRPr="00E3739C" w:rsidRDefault="00CF57FB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  <w:lang w:val="ro-RO"/>
        </w:rPr>
      </w:pPr>
    </w:p>
    <w:p w14:paraId="142A42C0" w14:textId="77777777" w:rsidR="00454141" w:rsidRPr="00E3739C" w:rsidRDefault="00454141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  <w:lang w:val="ro-RO"/>
        </w:rPr>
      </w:pPr>
    </w:p>
    <w:p w14:paraId="344F6D3C" w14:textId="77777777" w:rsidR="00454141" w:rsidRPr="00E3739C" w:rsidRDefault="00454141">
      <w:pPr>
        <w:rPr>
          <w:rStyle w:val="Strong"/>
          <w:rFonts w:asciiTheme="minorHAnsi" w:hAnsiTheme="minorHAnsi" w:cstheme="minorHAnsi"/>
          <w:sz w:val="22"/>
          <w:szCs w:val="22"/>
          <w:lang w:val="ro-RO" w:eastAsia="en-US"/>
        </w:rPr>
      </w:pPr>
      <w:r w:rsidRPr="00E3739C">
        <w:rPr>
          <w:rStyle w:val="Strong"/>
          <w:rFonts w:asciiTheme="minorHAnsi" w:hAnsiTheme="minorHAnsi" w:cstheme="minorHAnsi"/>
          <w:sz w:val="22"/>
          <w:szCs w:val="22"/>
          <w:lang w:val="ro-RO"/>
        </w:rPr>
        <w:br w:type="page"/>
      </w:r>
    </w:p>
    <w:p w14:paraId="661E5416" w14:textId="77777777" w:rsidR="003E4241" w:rsidRPr="00A575AD" w:rsidRDefault="006B15BE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 w:rsidRPr="00A575AD">
        <w:rPr>
          <w:rStyle w:val="Strong"/>
          <w:rFonts w:asciiTheme="minorHAnsi" w:hAnsiTheme="minorHAnsi" w:cstheme="minorHAnsi"/>
          <w:sz w:val="22"/>
          <w:szCs w:val="22"/>
        </w:rPr>
        <w:t xml:space="preserve">TEMATICA </w:t>
      </w:r>
    </w:p>
    <w:p w14:paraId="348CC029" w14:textId="77777777" w:rsidR="006B15BE" w:rsidRPr="00A575AD" w:rsidRDefault="006B15BE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 w:rsidRPr="00A575AD">
        <w:rPr>
          <w:rStyle w:val="Strong"/>
          <w:rFonts w:asciiTheme="minorHAnsi" w:hAnsiTheme="minorHAnsi" w:cstheme="minorHAnsi"/>
          <w:sz w:val="22"/>
          <w:szCs w:val="22"/>
        </w:rPr>
        <w:t xml:space="preserve">pentru </w:t>
      </w:r>
      <w:proofErr w:type="spellStart"/>
      <w:r w:rsidRPr="00A575AD">
        <w:rPr>
          <w:rStyle w:val="Strong"/>
          <w:rFonts w:asciiTheme="minorHAnsi" w:hAnsiTheme="minorHAnsi" w:cstheme="minorHAnsi"/>
          <w:sz w:val="22"/>
          <w:szCs w:val="22"/>
        </w:rPr>
        <w:t>probele</w:t>
      </w:r>
      <w:proofErr w:type="spellEnd"/>
      <w:r w:rsidRPr="00A575AD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Style w:val="Strong"/>
          <w:rFonts w:asciiTheme="minorHAnsi" w:hAnsiTheme="minorHAnsi" w:cstheme="minorHAnsi"/>
          <w:sz w:val="22"/>
          <w:szCs w:val="22"/>
        </w:rPr>
        <w:t>eliminatorii</w:t>
      </w:r>
      <w:proofErr w:type="spellEnd"/>
      <w:r w:rsidRPr="00A575AD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16B4BB84" w14:textId="77777777" w:rsidR="003E4241" w:rsidRPr="00A575AD" w:rsidRDefault="003E4241" w:rsidP="006B15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14:paraId="2E8A6988" w14:textId="77777777" w:rsidR="003E4241" w:rsidRPr="00E3739C" w:rsidRDefault="003E4241" w:rsidP="0061692C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E3739C">
        <w:rPr>
          <w:rFonts w:asciiTheme="minorHAnsi" w:hAnsiTheme="minorHAnsi" w:cstheme="minorHAnsi"/>
          <w:b/>
          <w:sz w:val="22"/>
          <w:szCs w:val="22"/>
          <w:lang w:val="ro-RO"/>
        </w:rPr>
        <w:t>Probă vocațională</w:t>
      </w:r>
      <w:r w:rsidRPr="00E3739C">
        <w:rPr>
          <w:rFonts w:asciiTheme="minorHAnsi" w:hAnsiTheme="minorHAnsi" w:cstheme="minorHAnsi"/>
          <w:sz w:val="22"/>
          <w:szCs w:val="22"/>
          <w:lang w:val="ro-RO"/>
        </w:rPr>
        <w:t>  (oral): </w:t>
      </w:r>
      <w:proofErr w:type="spellStart"/>
      <w:r w:rsidR="006B15BE" w:rsidRPr="00E3739C">
        <w:rPr>
          <w:rStyle w:val="Emphasis"/>
          <w:rFonts w:asciiTheme="minorHAnsi" w:hAnsiTheme="minorHAnsi" w:cstheme="minorHAnsi"/>
          <w:sz w:val="22"/>
          <w:szCs w:val="22"/>
          <w:lang w:val="ro-RO"/>
        </w:rPr>
        <w:t>Dicţie</w:t>
      </w:r>
      <w:proofErr w:type="spellEnd"/>
      <w:r w:rsidR="006B15BE" w:rsidRPr="00E3739C">
        <w:rPr>
          <w:rStyle w:val="Emphasis"/>
          <w:rFonts w:asciiTheme="minorHAnsi" w:hAnsiTheme="minorHAnsi" w:cstheme="minorHAnsi"/>
          <w:sz w:val="22"/>
          <w:szCs w:val="22"/>
          <w:lang w:val="ro-RO"/>
        </w:rPr>
        <w:t xml:space="preserve"> şi aptitudini muzicale </w:t>
      </w:r>
      <w:r w:rsidR="006B15BE" w:rsidRPr="00E3739C">
        <w:rPr>
          <w:rStyle w:val="Strong"/>
          <w:rFonts w:asciiTheme="minorHAnsi" w:hAnsiTheme="minorHAnsi" w:cstheme="minorHAnsi"/>
          <w:sz w:val="22"/>
          <w:szCs w:val="22"/>
          <w:lang w:val="ro-RO"/>
        </w:rPr>
        <w:t xml:space="preserve">- proba eliminatorie - </w:t>
      </w:r>
      <w:r w:rsidR="006B15BE" w:rsidRPr="00E3739C">
        <w:rPr>
          <w:rStyle w:val="Strong"/>
          <w:rFonts w:asciiTheme="minorHAnsi" w:hAnsiTheme="minorHAnsi" w:cstheme="minorHAnsi"/>
          <w:b w:val="0"/>
          <w:sz w:val="22"/>
          <w:szCs w:val="22"/>
          <w:lang w:val="ro-RO"/>
        </w:rPr>
        <w:t>cu calificativ Admis/Respins</w:t>
      </w:r>
      <w:r w:rsidRPr="00E3739C">
        <w:rPr>
          <w:rStyle w:val="Strong"/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6B15BE" w:rsidRPr="00E3739C">
        <w:rPr>
          <w:rStyle w:val="Strong"/>
          <w:rFonts w:asciiTheme="minorHAnsi" w:hAnsiTheme="minorHAnsi" w:cstheme="minorHAnsi"/>
          <w:b w:val="0"/>
          <w:sz w:val="22"/>
          <w:szCs w:val="22"/>
          <w:lang w:val="ro-RO"/>
        </w:rPr>
        <w:t>(</w:t>
      </w:r>
      <w:r w:rsidRPr="00E3739C">
        <w:rPr>
          <w:rFonts w:asciiTheme="minorHAnsi" w:hAnsiTheme="minorHAnsi" w:cstheme="minorHAnsi"/>
          <w:sz w:val="22"/>
          <w:szCs w:val="22"/>
          <w:lang w:val="ro-RO"/>
        </w:rPr>
        <w:t xml:space="preserve">absolvenții Seminarului Teologic Liceal NU susțin această probă) </w:t>
      </w:r>
    </w:p>
    <w:p w14:paraId="0EFF5130" w14:textId="77777777" w:rsidR="006B15BE" w:rsidRPr="00E3739C" w:rsidRDefault="006B15BE" w:rsidP="006169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Exemplificări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Cântările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Sfintei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Liturghii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73DA5C8D" w14:textId="77777777" w:rsidR="006B15BE" w:rsidRPr="00A575AD" w:rsidRDefault="006B15BE" w:rsidP="0061692C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Rostirea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unei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rugăciuni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unui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psalm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unei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poezii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1B1D7D51" w14:textId="77777777" w:rsidR="003E4241" w:rsidRPr="00A575AD" w:rsidRDefault="003E4241" w:rsidP="0061692C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55D5C13" w14:textId="77777777" w:rsidR="004A3F4E" w:rsidRPr="00E3739C" w:rsidRDefault="004A3F4E" w:rsidP="004A3F4E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Proba</w:t>
      </w:r>
      <w:proofErr w:type="spellEnd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scrisă</w:t>
      </w:r>
      <w:proofErr w:type="spellEnd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:</w:t>
      </w:r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>Învăţătura</w:t>
      </w:r>
      <w:proofErr w:type="spellEnd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>credinţă</w:t>
      </w:r>
      <w:proofErr w:type="spellEnd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>ortodoxă</w:t>
      </w:r>
      <w:proofErr w:type="spellEnd"/>
      <w:r w:rsidRPr="00E3739C">
        <w:rPr>
          <w:rStyle w:val="Emphasis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79A221F6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Revelaţia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divină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naturală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şi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supranaturală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5BFDCB22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Cunoaşterea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lui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Dumnezeu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3266BF6E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Căile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transmitere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revelaţiei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dumnezeieşti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Sfânta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Scriptură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şi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Sfânta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Tradiţie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2ACA9DE7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Crearea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omului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3A187093" w14:textId="77777777" w:rsidR="004A3F4E" w:rsidRPr="00E3739C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Păcatul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strămoşesc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şi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urmările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lui.</w:t>
      </w:r>
    </w:p>
    <w:p w14:paraId="56A38015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Providenţa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divină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597586CF" w14:textId="77777777" w:rsidR="004A3F4E" w:rsidRPr="00E3739C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Persoana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divino-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umană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a lui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Iisus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Hristos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0CC1A398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Învăţătura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ortodoxă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despre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Biserică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7BADC360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Cinstirea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sfinţilor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şi a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sfintelor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icoane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542D2CD0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Învăţătura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ortodoxă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despre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Sfintele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Taine.</w:t>
      </w:r>
    </w:p>
    <w:p w14:paraId="641D19FA" w14:textId="77777777" w:rsidR="003E4241" w:rsidRPr="00A575AD" w:rsidRDefault="003E4241" w:rsidP="0061692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  <w:u w:val="single"/>
        </w:rPr>
      </w:pPr>
    </w:p>
    <w:p w14:paraId="4B7A73AC" w14:textId="77777777" w:rsidR="006B15BE" w:rsidRPr="00A575AD" w:rsidRDefault="006B15BE" w:rsidP="006169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Style w:val="Strong"/>
          <w:rFonts w:asciiTheme="minorHAnsi" w:hAnsiTheme="minorHAnsi" w:cstheme="minorHAnsi"/>
          <w:sz w:val="22"/>
          <w:szCs w:val="22"/>
          <w:u w:val="single"/>
        </w:rPr>
        <w:t>Bibliografie</w:t>
      </w:r>
      <w:proofErr w:type="spellEnd"/>
      <w:r w:rsidRPr="00A575AD">
        <w:rPr>
          <w:rStyle w:val="Strong"/>
          <w:rFonts w:asciiTheme="minorHAnsi" w:hAnsiTheme="minorHAnsi" w:cstheme="minorHAnsi"/>
          <w:sz w:val="22"/>
          <w:szCs w:val="22"/>
          <w:u w:val="single"/>
        </w:rPr>
        <w:t>:</w:t>
      </w:r>
      <w:r w:rsidRPr="00A575AD">
        <w:rPr>
          <w:rStyle w:val="Strong"/>
          <w:rFonts w:asciiTheme="minorHAnsi" w:hAnsiTheme="minorHAnsi" w:cstheme="minorHAnsi"/>
          <w:sz w:val="22"/>
          <w:szCs w:val="22"/>
        </w:rPr>
        <w:t xml:space="preserve">  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Pr.prof.dr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. George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Remete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75AD">
        <w:rPr>
          <w:rStyle w:val="Emphasis"/>
          <w:rFonts w:asciiTheme="minorHAnsi" w:hAnsiTheme="minorHAnsi" w:cstheme="minorHAnsi"/>
          <w:sz w:val="22"/>
          <w:szCs w:val="22"/>
        </w:rPr>
        <w:t>Dogmatica</w:t>
      </w:r>
      <w:proofErr w:type="spellEnd"/>
      <w:r w:rsidRPr="00A575AD">
        <w:rPr>
          <w:rStyle w:val="Emphasis"/>
          <w:rFonts w:asciiTheme="minorHAnsi" w:hAnsiTheme="minorHAnsi" w:cstheme="minorHAnsi"/>
          <w:sz w:val="22"/>
          <w:szCs w:val="22"/>
        </w:rPr>
        <w:t xml:space="preserve"> Ortodoxă</w:t>
      </w:r>
      <w:r w:rsidRPr="00A575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Editura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Reîntregirea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, Alba Iulia, 1996 şi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urm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33B45DE2" w14:textId="77777777" w:rsidR="00A575AD" w:rsidRDefault="00A575AD" w:rsidP="00A575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827D1F" w14:textId="77777777" w:rsidR="00454141" w:rsidRDefault="00454141" w:rsidP="00A575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06D5D2" w14:textId="77777777" w:rsidR="00454141" w:rsidRPr="00A575AD" w:rsidRDefault="00454141" w:rsidP="00454141">
      <w:pPr>
        <w:numPr>
          <w:ilvl w:val="0"/>
          <w:numId w:val="22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Teologie Ortodoxă Asistenţă</w:t>
      </w:r>
      <w:r w:rsidRPr="00A575AD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Socială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37459EAC" w14:textId="77777777" w:rsidR="00454141" w:rsidRPr="00A575AD" w:rsidRDefault="00454141" w:rsidP="00454141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04E50DF8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CONCURS DE DOSARE</w:t>
      </w: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6255A2A2" w14:textId="77777777" w:rsidR="00454141" w:rsidRPr="00A575AD" w:rsidRDefault="00454141" w:rsidP="00454141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0A4CFBE5" w14:textId="77777777" w:rsidR="00454141" w:rsidRPr="00A575AD" w:rsidRDefault="00454141" w:rsidP="00454141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- 100%  </w:t>
      </w:r>
      <w:r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Media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generală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obţinută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examenul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bacalaureat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466827E7" w14:textId="77777777" w:rsidR="00454141" w:rsidRPr="00A575AD" w:rsidRDefault="00454141" w:rsidP="00454141">
      <w:pPr>
        <w:jc w:val="both"/>
        <w:rPr>
          <w:rFonts w:asciiTheme="minorHAnsi" w:hAnsiTheme="minorHAnsi" w:cstheme="minorHAnsi"/>
          <w:b/>
          <w:caps/>
          <w:sz w:val="22"/>
          <w:szCs w:val="22"/>
          <w:lang w:val="it-IT"/>
        </w:rPr>
      </w:pPr>
    </w:p>
    <w:p w14:paraId="24CFAD19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DEPARTAJARE:</w:t>
      </w:r>
    </w:p>
    <w:p w14:paraId="4E306C4D" w14:textId="77777777" w:rsidR="00454141" w:rsidRPr="00700E18" w:rsidRDefault="00454141" w:rsidP="00454141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Pentru candidaţii la specializ</w:t>
      </w:r>
      <w:r w:rsidR="00183A97">
        <w:rPr>
          <w:rFonts w:asciiTheme="minorHAnsi" w:hAnsiTheme="minorHAnsi" w:cstheme="minorHAnsi"/>
          <w:sz w:val="21"/>
          <w:szCs w:val="21"/>
          <w:lang w:val="ro-RO"/>
        </w:rPr>
        <w:t>area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</w:t>
      </w:r>
      <w:r w:rsidRPr="00700E18">
        <w:rPr>
          <w:rFonts w:asciiTheme="minorHAnsi" w:hAnsiTheme="minorHAnsi" w:cstheme="minorHAnsi"/>
          <w:b/>
          <w:sz w:val="21"/>
          <w:szCs w:val="21"/>
          <w:lang w:val="ro-RO"/>
        </w:rPr>
        <w:t>Teologie Ortodoxă Asistenţă Socială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în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funcţie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de :</w:t>
      </w:r>
    </w:p>
    <w:p w14:paraId="32B7A61B" w14:textId="77777777" w:rsidR="00454141" w:rsidRPr="00700E18" w:rsidRDefault="00454141" w:rsidP="00454141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Media generală din timpul anilor de studiu liceal / seminarial;</w:t>
      </w:r>
    </w:p>
    <w:p w14:paraId="4A6C355F" w14:textId="77777777" w:rsidR="00454141" w:rsidRPr="00700E18" w:rsidRDefault="00454141" w:rsidP="00454141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absolvenţii de Seminarii Teologice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Dogmatică Ortodoxă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iar pentru absolvenţii de Liceu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Limba şi literatura română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>.</w:t>
      </w:r>
    </w:p>
    <w:p w14:paraId="34485601" w14:textId="77777777" w:rsidR="00454141" w:rsidRPr="00E3739C" w:rsidRDefault="00454141" w:rsidP="00700E18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56182BB2" w14:textId="77777777" w:rsidR="00D61E27" w:rsidRPr="00E3739C" w:rsidRDefault="00D61E27" w:rsidP="006B15B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78512281" w14:textId="77777777" w:rsidR="00D61E27" w:rsidRPr="00A575AD" w:rsidRDefault="00454141" w:rsidP="00454141">
      <w:pPr>
        <w:numPr>
          <w:ilvl w:val="0"/>
          <w:numId w:val="22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Arte vizuale -</w:t>
      </w:r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Artă</w:t>
      </w:r>
      <w:proofErr w:type="spellEnd"/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sacră</w:t>
      </w:r>
      <w:proofErr w:type="spellEnd"/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bookmarkEnd w:id="2"/>
    <w:bookmarkEnd w:id="3"/>
    <w:p w14:paraId="5BA59CB5" w14:textId="77777777" w:rsidR="0061692C" w:rsidRPr="00A575AD" w:rsidRDefault="0061692C" w:rsidP="006B15BE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7B79B0AE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CONCURS DE DOSARE</w:t>
      </w: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067BF6C1" w14:textId="77777777" w:rsidR="0061692C" w:rsidRPr="00A575AD" w:rsidRDefault="0061692C" w:rsidP="006B15BE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CB6012F" w14:textId="77777777" w:rsidR="00BF6B41" w:rsidRPr="00A575AD" w:rsidRDefault="00AA775B" w:rsidP="006B15BE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- 10</w:t>
      </w:r>
      <w:r w:rsidR="00BF6B41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0%  </w:t>
      </w:r>
      <w:r w:rsidR="0081482B"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="00BF6B41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Media </w:t>
      </w:r>
      <w:proofErr w:type="spellStart"/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>generală</w:t>
      </w:r>
      <w:proofErr w:type="spellEnd"/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obţinută</w:t>
      </w:r>
      <w:proofErr w:type="spellEnd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examenul</w:t>
      </w:r>
      <w:proofErr w:type="spellEnd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</w:t>
      </w:r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>bacalaureat</w:t>
      </w:r>
      <w:proofErr w:type="spellEnd"/>
      <w:r w:rsidR="002E551C" w:rsidRPr="002E551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4D585552" w14:textId="77777777" w:rsidR="00977330" w:rsidRPr="00A575AD" w:rsidRDefault="00977330" w:rsidP="006B15BE">
      <w:pPr>
        <w:jc w:val="both"/>
        <w:rPr>
          <w:rFonts w:asciiTheme="minorHAnsi" w:hAnsiTheme="minorHAnsi" w:cstheme="minorHAnsi"/>
          <w:b/>
          <w:caps/>
          <w:sz w:val="22"/>
          <w:szCs w:val="22"/>
          <w:lang w:val="it-IT"/>
        </w:rPr>
      </w:pPr>
    </w:p>
    <w:p w14:paraId="50CDFE2F" w14:textId="77777777" w:rsidR="00696806" w:rsidRPr="00A575AD" w:rsidRDefault="00696806" w:rsidP="00CF57FB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DEPARTAJARE:</w:t>
      </w:r>
    </w:p>
    <w:p w14:paraId="099D3149" w14:textId="77777777" w:rsidR="00E37008" w:rsidRPr="00700E18" w:rsidRDefault="00E37008" w:rsidP="0045414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Pentru candidaţii la specializ</w:t>
      </w:r>
      <w:r w:rsidR="00183A97">
        <w:rPr>
          <w:rFonts w:asciiTheme="minorHAnsi" w:hAnsiTheme="minorHAnsi" w:cstheme="minorHAnsi"/>
          <w:sz w:val="21"/>
          <w:szCs w:val="21"/>
          <w:lang w:val="ro-RO"/>
        </w:rPr>
        <w:t xml:space="preserve">area </w:t>
      </w:r>
      <w:r w:rsidRPr="00700E18">
        <w:rPr>
          <w:rFonts w:asciiTheme="minorHAnsi" w:hAnsiTheme="minorHAnsi" w:cstheme="minorHAnsi"/>
          <w:b/>
          <w:sz w:val="21"/>
          <w:szCs w:val="21"/>
          <w:lang w:val="ro-RO"/>
        </w:rPr>
        <w:t>Artă sacră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>, departajarea se va face</w:t>
      </w:r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</w:t>
      </w:r>
      <w:proofErr w:type="spellStart"/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>funcţie</w:t>
      </w:r>
      <w:proofErr w:type="spellEnd"/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de 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>:</w:t>
      </w:r>
    </w:p>
    <w:p w14:paraId="6E7879AF" w14:textId="77777777" w:rsidR="00E37008" w:rsidRPr="00700E18" w:rsidRDefault="00E37008" w:rsidP="00454141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Media generală din timpul anilor de studiu liceal / seminarial;</w:t>
      </w:r>
    </w:p>
    <w:p w14:paraId="1EE1294F" w14:textId="77777777" w:rsidR="00E37008" w:rsidRPr="00700E18" w:rsidRDefault="00E37008" w:rsidP="00454141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Pentru absolvenţii de Seminarii Teolo</w:t>
      </w:r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gice - media </w:t>
      </w:r>
      <w:proofErr w:type="spellStart"/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Dogmatică Ortodoxă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iar pentru absolvenţii de Liceu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Limba şi literatura română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>.</w:t>
      </w:r>
    </w:p>
    <w:p w14:paraId="3EFA838E" w14:textId="77777777" w:rsidR="0099026E" w:rsidRPr="00E3739C" w:rsidRDefault="0099026E" w:rsidP="006B15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bookmarkStart w:id="4" w:name="_Toc39916699"/>
      <w:bookmarkStart w:id="5" w:name="_Toc39982115"/>
    </w:p>
    <w:p w14:paraId="2B95BFD8" w14:textId="77777777" w:rsidR="00700E18" w:rsidRPr="00E3739C" w:rsidRDefault="00700E18" w:rsidP="006B15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2AED9278" w14:textId="77777777" w:rsidR="00454141" w:rsidRPr="00E3739C" w:rsidRDefault="00454141">
      <w:pPr>
        <w:rPr>
          <w:rFonts w:asciiTheme="minorHAnsi" w:hAnsiTheme="minorHAnsi" w:cstheme="minorHAnsi"/>
          <w:b/>
          <w:sz w:val="22"/>
          <w:szCs w:val="22"/>
          <w:lang w:val="ro-RO" w:eastAsia="en-US"/>
        </w:rPr>
      </w:pPr>
      <w:r w:rsidRPr="00E3739C">
        <w:rPr>
          <w:rFonts w:asciiTheme="minorHAnsi" w:hAnsiTheme="minorHAnsi" w:cstheme="minorHAnsi"/>
          <w:b/>
          <w:sz w:val="22"/>
          <w:szCs w:val="22"/>
          <w:lang w:val="ro-RO"/>
        </w:rPr>
        <w:br w:type="page"/>
      </w:r>
    </w:p>
    <w:p w14:paraId="7718C6A1" w14:textId="77777777" w:rsidR="009B2BA2" w:rsidRPr="00700E18" w:rsidRDefault="009B2BA2" w:rsidP="006B15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E18">
        <w:rPr>
          <w:rFonts w:asciiTheme="minorHAnsi" w:hAnsiTheme="minorHAnsi" w:cstheme="minorHAnsi"/>
          <w:b/>
          <w:sz w:val="22"/>
          <w:szCs w:val="22"/>
        </w:rPr>
        <w:t>ACTELE</w:t>
      </w:r>
      <w:bookmarkEnd w:id="4"/>
      <w:bookmarkEnd w:id="5"/>
    </w:p>
    <w:p w14:paraId="0C8901CE" w14:textId="77777777" w:rsidR="00B0203C" w:rsidRPr="00700E18" w:rsidRDefault="00B0203C" w:rsidP="006B15BE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6" w:name="_Toc39916700"/>
      <w:bookmarkStart w:id="7" w:name="_Toc39982116"/>
      <w:proofErr w:type="spellStart"/>
      <w:proofErr w:type="gramStart"/>
      <w:r w:rsidRPr="00700E18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</w:rPr>
        <w:t xml:space="preserve"> pentru </w:t>
      </w:r>
      <w:proofErr w:type="spellStart"/>
      <w:r w:rsidRPr="00700E18">
        <w:rPr>
          <w:rFonts w:asciiTheme="minorHAnsi" w:hAnsiTheme="minorHAnsi" w:cstheme="minorHAnsi"/>
          <w:sz w:val="22"/>
          <w:szCs w:val="22"/>
        </w:rPr>
        <w:t>înscriere</w:t>
      </w:r>
      <w:bookmarkEnd w:id="6"/>
      <w:bookmarkEnd w:id="7"/>
      <w:proofErr w:type="spellEnd"/>
      <w:r w:rsidRPr="00700E18">
        <w:rPr>
          <w:rFonts w:asciiTheme="minorHAnsi" w:hAnsiTheme="minorHAnsi" w:cstheme="minorHAnsi"/>
          <w:sz w:val="22"/>
          <w:szCs w:val="22"/>
        </w:rPr>
        <w:t xml:space="preserve"> </w:t>
      </w:r>
      <w:r w:rsidR="009D6BAB" w:rsidRPr="00700E18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="009D6BAB" w:rsidRPr="00700E18">
        <w:rPr>
          <w:rFonts w:asciiTheme="minorHAnsi" w:hAnsiTheme="minorHAnsi" w:cstheme="minorHAnsi"/>
          <w:sz w:val="22"/>
          <w:szCs w:val="22"/>
        </w:rPr>
        <w:t>concursul</w:t>
      </w:r>
      <w:proofErr w:type="spellEnd"/>
      <w:r w:rsidR="009D6BAB" w:rsidRPr="00700E1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9D6BAB" w:rsidRPr="00700E18">
        <w:rPr>
          <w:rFonts w:asciiTheme="minorHAnsi" w:hAnsiTheme="minorHAnsi" w:cstheme="minorHAnsi"/>
          <w:sz w:val="22"/>
          <w:szCs w:val="22"/>
        </w:rPr>
        <w:t>admitere</w:t>
      </w:r>
      <w:proofErr w:type="spellEnd"/>
      <w:r w:rsidR="00457C60" w:rsidRPr="00700E18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457C60" w:rsidRPr="00700E18">
        <w:rPr>
          <w:rFonts w:asciiTheme="minorHAnsi" w:hAnsiTheme="minorHAnsi" w:cstheme="minorHAnsi"/>
          <w:sz w:val="22"/>
          <w:szCs w:val="22"/>
        </w:rPr>
        <w:t>studii</w:t>
      </w:r>
      <w:proofErr w:type="spellEnd"/>
      <w:r w:rsidR="00457C60" w:rsidRPr="00700E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17B" w:rsidRPr="00700E18">
        <w:rPr>
          <w:rFonts w:asciiTheme="minorHAnsi" w:hAnsiTheme="minorHAnsi" w:cstheme="minorHAnsi"/>
          <w:sz w:val="22"/>
          <w:szCs w:val="22"/>
        </w:rPr>
        <w:t>universitare</w:t>
      </w:r>
      <w:proofErr w:type="spellEnd"/>
      <w:r w:rsidR="005E617B" w:rsidRPr="00700E18">
        <w:rPr>
          <w:rFonts w:asciiTheme="minorHAnsi" w:hAnsiTheme="minorHAnsi" w:cstheme="minorHAnsi"/>
          <w:sz w:val="22"/>
          <w:szCs w:val="22"/>
        </w:rPr>
        <w:t xml:space="preserve"> </w:t>
      </w:r>
      <w:r w:rsidR="00457C60" w:rsidRPr="00700E18">
        <w:rPr>
          <w:rFonts w:asciiTheme="minorHAnsi" w:hAnsiTheme="minorHAnsi" w:cstheme="minorHAnsi"/>
          <w:sz w:val="22"/>
          <w:szCs w:val="22"/>
        </w:rPr>
        <w:t>de LICENŢĂ</w:t>
      </w:r>
      <w:r w:rsidR="009D6BAB" w:rsidRPr="00700E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17044A" w14:textId="40F03980" w:rsidR="009B2BA2" w:rsidRDefault="009D6BAB" w:rsidP="006B15BE">
      <w:pPr>
        <w:pStyle w:val="Heading2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700E18">
        <w:rPr>
          <w:rFonts w:asciiTheme="minorHAnsi" w:hAnsiTheme="minorHAnsi" w:cstheme="minorHAnsi"/>
          <w:sz w:val="22"/>
          <w:szCs w:val="22"/>
        </w:rPr>
        <w:t>sesiunea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69AC">
        <w:rPr>
          <w:rFonts w:asciiTheme="minorHAnsi" w:hAnsiTheme="minorHAnsi" w:cstheme="minorHAnsi"/>
          <w:sz w:val="22"/>
          <w:szCs w:val="22"/>
        </w:rPr>
        <w:t>septembrie</w:t>
      </w:r>
      <w:proofErr w:type="spellEnd"/>
      <w:r w:rsidR="005269AC">
        <w:rPr>
          <w:rFonts w:asciiTheme="minorHAnsi" w:hAnsiTheme="minorHAnsi" w:cstheme="minorHAnsi"/>
          <w:sz w:val="22"/>
          <w:szCs w:val="22"/>
        </w:rPr>
        <w:t xml:space="preserve"> </w:t>
      </w:r>
      <w:r w:rsidR="005C21BA">
        <w:rPr>
          <w:rFonts w:asciiTheme="minorHAnsi" w:hAnsiTheme="minorHAnsi" w:cstheme="minorHAnsi"/>
          <w:sz w:val="22"/>
          <w:szCs w:val="22"/>
        </w:rPr>
        <w:t>2023</w:t>
      </w:r>
      <w:r w:rsidR="00C250AC" w:rsidRPr="00700E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0C7D86" w14:textId="77777777" w:rsidR="00700E18" w:rsidRPr="00700E18" w:rsidRDefault="00700E18" w:rsidP="00700E18">
      <w:pPr>
        <w:rPr>
          <w:lang w:val="fr-FR"/>
        </w:rPr>
      </w:pPr>
    </w:p>
    <w:p w14:paraId="47385439" w14:textId="77777777" w:rsidR="009B2BA2" w:rsidRPr="00700E18" w:rsidRDefault="009B2BA2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dosar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tip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plic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5703E0AD" w14:textId="77777777" w:rsidR="00C52F85" w:rsidRPr="00700E18" w:rsidRDefault="00C52F85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certificat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naştere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(copie)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4ACF421C" w14:textId="77777777" w:rsidR="002619F3" w:rsidRPr="00700E18" w:rsidRDefault="00C52F85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carte </w:t>
      </w:r>
      <w:proofErr w:type="gramStart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identitate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(copie)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0C281048" w14:textId="77777777" w:rsidR="002619F3" w:rsidRPr="00700E18" w:rsidRDefault="002619F3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00E18">
        <w:rPr>
          <w:rFonts w:asciiTheme="minorHAnsi" w:hAnsiTheme="minorHAnsi" w:cstheme="minorHAnsi"/>
          <w:sz w:val="22"/>
          <w:szCs w:val="22"/>
          <w:lang w:val="it-IT"/>
        </w:rPr>
        <w:t>certificatul de căsătorie sau documentul care atestă schimbarea numelui (dacă este cazul)</w:t>
      </w:r>
      <w:r w:rsidR="00F36D3C" w:rsidRPr="00700E1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12585" w:rsidRPr="00700E18">
        <w:rPr>
          <w:rFonts w:asciiTheme="minorHAnsi" w:hAnsiTheme="minorHAnsi" w:cstheme="minorHAnsi"/>
          <w:sz w:val="22"/>
          <w:szCs w:val="22"/>
          <w:lang w:val="fr-FR"/>
        </w:rPr>
        <w:t>(copie)</w:t>
      </w:r>
      <w:r w:rsidRPr="00700E18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14:paraId="7805410A" w14:textId="1D6FDABE" w:rsidR="009803E1" w:rsidRPr="001E6E19" w:rsidRDefault="001E6E19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B050"/>
          <w:sz w:val="22"/>
          <w:szCs w:val="22"/>
          <w:lang w:val="it-IT"/>
        </w:rPr>
      </w:pPr>
      <w:r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>formular</w:t>
      </w:r>
      <w:r w:rsidR="009B2BA2" w:rsidRPr="009E74C0">
        <w:rPr>
          <w:rFonts w:asciiTheme="minorHAnsi" w:hAnsiTheme="minorHAnsi" w:cstheme="minorHAnsi"/>
          <w:sz w:val="22"/>
          <w:szCs w:val="22"/>
          <w:lang w:val="it-IT"/>
        </w:rPr>
        <w:t xml:space="preserve"> înscriere (</w:t>
      </w:r>
      <w:r w:rsidR="009B2BA2"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 xml:space="preserve">formular </w:t>
      </w:r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 xml:space="preserve">// ce se completează DOAR online, accesând </w:t>
      </w:r>
      <w:hyperlink r:id="rId9" w:history="1">
        <w:r w:rsidR="009E74C0" w:rsidRPr="001E6E19">
          <w:rPr>
            <w:rStyle w:val="Hyperlink"/>
            <w:rFonts w:asciiTheme="minorHAnsi" w:hAnsiTheme="minorHAnsi" w:cstheme="minorHAnsi"/>
            <w:color w:val="00B050"/>
            <w:sz w:val="22"/>
            <w:szCs w:val="22"/>
            <w:lang w:val="it-IT"/>
          </w:rPr>
          <w:t>https://eadmitere.uaic.ro/auth/login</w:t>
        </w:r>
      </w:hyperlink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 xml:space="preserve"> - necesită crearea unui cont în prealabil, folosind o adresă de e-mail validă</w:t>
      </w:r>
      <w:r w:rsidR="009B2BA2"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>);</w:t>
      </w:r>
    </w:p>
    <w:p w14:paraId="7C9D273F" w14:textId="77777777" w:rsidR="009803E1" w:rsidRPr="00700E18" w:rsidRDefault="009B2BA2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diploma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bacalaureat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>obţinută</w:t>
      </w:r>
      <w:proofErr w:type="spellEnd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>România</w:t>
      </w:r>
      <w:proofErr w:type="spellEnd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>/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adeverinţa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absolvire</w:t>
      </w:r>
      <w:proofErr w:type="spellEnd"/>
      <w:proofErr w:type="gram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bacalaureatului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candidaţilor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promoţia </w:t>
      </w:r>
      <w:r w:rsidR="005C21BA">
        <w:rPr>
          <w:rFonts w:asciiTheme="minorHAnsi" w:hAnsiTheme="minorHAnsi" w:cstheme="minorHAnsi"/>
          <w:sz w:val="22"/>
          <w:szCs w:val="22"/>
          <w:lang w:val="fr-FR"/>
        </w:rPr>
        <w:t>2023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3C57BA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="003C57BA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3C57BA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 şi copie)</w:t>
      </w:r>
      <w:r w:rsidR="009803E1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803E1" w:rsidRPr="00700E18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sau ATESTAT de echivalare emis de C.N.R.E.D. </w:t>
      </w:r>
    </w:p>
    <w:p w14:paraId="33F79D97" w14:textId="77777777" w:rsidR="009B2BA2" w:rsidRPr="00700E18" w:rsidRDefault="009B2BA2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foaie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matricolă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la </w:t>
      </w:r>
      <w:proofErr w:type="spellStart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liceu</w:t>
      </w:r>
      <w:proofErr w:type="spellEnd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seminar</w:t>
      </w:r>
      <w:proofErr w:type="spellEnd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 şi copie)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candidaţii care a</w:t>
      </w:r>
      <w:r w:rsidR="007D3680" w:rsidRPr="00700E1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absolvit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şcoala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profesională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sau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şcoala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cântăreţi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bisericeşti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vor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prezenta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şi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foaia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matricolă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</w:t>
      </w:r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copie</w:t>
      </w:r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pentru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aceşti</w:t>
      </w:r>
      <w:proofErr w:type="spellEnd"/>
      <w:r w:rsidR="0030515B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</w:t>
      </w:r>
      <w:proofErr w:type="spellStart"/>
      <w:r w:rsidR="00077E46" w:rsidRPr="00700E18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  <w:r w:rsidR="00077E46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</w:t>
      </w:r>
      <w:proofErr w:type="spellStart"/>
      <w:r w:rsidR="00077E46" w:rsidRPr="00700E18">
        <w:rPr>
          <w:rFonts w:asciiTheme="minorHAnsi" w:hAnsiTheme="minorHAnsi" w:cstheme="minorHAnsi"/>
          <w:b/>
          <w:sz w:val="22"/>
          <w:szCs w:val="22"/>
          <w:lang w:val="fr-FR"/>
        </w:rPr>
        <w:t>studiu</w:t>
      </w:r>
      <w:proofErr w:type="spellEnd"/>
      <w:r w:rsidR="00077E46" w:rsidRPr="00700E18">
        <w:rPr>
          <w:rFonts w:asciiTheme="minorHAnsi" w:hAnsiTheme="minorHAnsi" w:cstheme="minorHAnsi"/>
          <w:b/>
          <w:sz w:val="22"/>
          <w:szCs w:val="22"/>
          <w:lang w:val="fr-FR"/>
        </w:rPr>
        <w:t>;</w:t>
      </w:r>
    </w:p>
    <w:p w14:paraId="3D656D84" w14:textId="77777777" w:rsidR="00365819" w:rsidRPr="00700E18" w:rsidRDefault="00365819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diploma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universitară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dacă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este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>)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 şi copie) ;</w:t>
      </w:r>
    </w:p>
    <w:p w14:paraId="77273B9D" w14:textId="77777777" w:rsidR="0069664E" w:rsidRPr="00700E18" w:rsidRDefault="0069664E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olimpicii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vor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prezenta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diploma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olimpic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 </w:t>
      </w:r>
      <w:proofErr w:type="spellStart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copie)</w:t>
      </w:r>
      <w:r w:rsidR="00077E46"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3726EDFF" w14:textId="77777777" w:rsidR="00DA09AE" w:rsidRPr="00700E18" w:rsidRDefault="009B2BA2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certificatul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adeverinţa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botez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</w:t>
      </w:r>
      <w:r w:rsidR="00E75DB1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şi copie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);</w:t>
      </w:r>
      <w:bookmarkStart w:id="8" w:name="OLE_LINK3"/>
      <w:bookmarkStart w:id="9" w:name="OLE_LINK4"/>
    </w:p>
    <w:p w14:paraId="6B852221" w14:textId="77777777" w:rsidR="00C52F85" w:rsidRPr="00700E18" w:rsidRDefault="00C52F85" w:rsidP="0074553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binecuvântarea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Chiriarhului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(</w:t>
      </w: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Episcopului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) de care </w:t>
      </w: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aparţine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candidatul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;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apartenenţa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este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dată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funcţie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domiciliul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stabil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 al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candidatului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Candidatul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se va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adresa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sectorului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resort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al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Arhi</w:t>
      </w:r>
      <w:proofErr w:type="spellEnd"/>
      <w:proofErr w:type="gramStart"/>
      <w:r w:rsidRPr="00700E18">
        <w:rPr>
          <w:rFonts w:asciiTheme="minorHAnsi" w:hAnsiTheme="minorHAnsi" w:cstheme="minorHAnsi"/>
          <w:sz w:val="22"/>
          <w:szCs w:val="22"/>
          <w:lang w:val="fr-FR"/>
        </w:rPr>
        <w:t>)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Episcopiei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respective</w:t>
      </w:r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(se </w:t>
      </w:r>
      <w:proofErr w:type="spellStart"/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>obţine</w:t>
      </w:r>
      <w:proofErr w:type="spellEnd"/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>)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  <w:r w:rsidR="00893ED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6D7B4BAA" w14:textId="77777777" w:rsidR="009B2BA2" w:rsidRPr="00700E18" w:rsidRDefault="009B2BA2" w:rsidP="0074553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recomandare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bookmarkStart w:id="10" w:name="OLE_LINK7"/>
      <w:bookmarkStart w:id="11" w:name="OLE_LINK8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la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preotul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parohia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care are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domici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li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stabil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candidatul</w:t>
      </w:r>
      <w:proofErr w:type="spellEnd"/>
      <w:r w:rsidR="002326D6" w:rsidRPr="00700E18">
        <w:rPr>
          <w:rStyle w:val="FootnoteReference"/>
          <w:rFonts w:asciiTheme="minorHAnsi" w:hAnsiTheme="minorHAnsi" w:cstheme="minorHAnsi"/>
          <w:sz w:val="22"/>
          <w:szCs w:val="22"/>
          <w:lang w:val="fr-FR"/>
        </w:rPr>
        <w:footnoteReference w:id="2"/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.</w:t>
      </w:r>
      <w:bookmarkEnd w:id="10"/>
      <w:bookmarkEnd w:id="11"/>
      <w:r w:rsidR="00DE56EB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bookmarkEnd w:id="8"/>
    <w:bookmarkEnd w:id="9"/>
    <w:p w14:paraId="2E12A661" w14:textId="77777777" w:rsidR="00C00FF4" w:rsidRPr="00E3739C" w:rsidRDefault="00C00FF4" w:rsidP="0074553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adeverinţă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medicală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tip,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eliberată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ultimele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6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luni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, care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să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se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menţioneze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starea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sănătate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a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candidatului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(este/nu este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evidenţă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cu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boli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cronice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, şi care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acestea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,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dacă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este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cazul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); </w:t>
      </w:r>
    </w:p>
    <w:p w14:paraId="1C85A730" w14:textId="77777777" w:rsidR="00C00FF4" w:rsidRPr="00700E18" w:rsidRDefault="00DE3F7F" w:rsidP="0074553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00E18">
        <w:rPr>
          <w:rFonts w:asciiTheme="minorHAnsi" w:hAnsiTheme="minorHAnsi" w:cstheme="minorHAnsi"/>
          <w:sz w:val="22"/>
          <w:szCs w:val="22"/>
          <w:lang w:val="it-IT"/>
        </w:rPr>
        <w:t>4 fotografii 3/</w:t>
      </w:r>
      <w:r w:rsidR="00C00FF4" w:rsidRPr="00700E18">
        <w:rPr>
          <w:rFonts w:asciiTheme="minorHAnsi" w:hAnsiTheme="minorHAnsi" w:cstheme="minorHAnsi"/>
          <w:sz w:val="22"/>
          <w:szCs w:val="22"/>
          <w:lang w:val="it-IT"/>
        </w:rPr>
        <w:t>4;</w:t>
      </w:r>
    </w:p>
    <w:p w14:paraId="4E6BAF02" w14:textId="210E7A4D" w:rsidR="00C00FF4" w:rsidRPr="001E6E19" w:rsidRDefault="00C00FF4" w:rsidP="0074553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B050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chitanţa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achitare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taxei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înscriere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concursul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admitere</w:t>
      </w:r>
      <w:proofErr w:type="spellEnd"/>
      <w:r w:rsidR="009E74C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(//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în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cazul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în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care se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achită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cu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ajutorul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platformei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–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vezi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mai sus –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ea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va fi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procesată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automat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)</w:t>
      </w:r>
      <w:r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;</w:t>
      </w:r>
    </w:p>
    <w:p w14:paraId="1425C003" w14:textId="77777777" w:rsidR="00101B26" w:rsidRPr="00700E18" w:rsidRDefault="00C00FF4" w:rsidP="007455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00E18">
        <w:rPr>
          <w:rFonts w:asciiTheme="minorHAnsi" w:hAnsiTheme="minorHAnsi" w:cstheme="minorHAnsi"/>
          <w:sz w:val="22"/>
          <w:szCs w:val="22"/>
          <w:lang w:val="ro-RO"/>
        </w:rPr>
        <w:t>în cazul studenţilor/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ro-RO"/>
        </w:rPr>
        <w:t>absolvenţilor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ro-RO"/>
        </w:rPr>
        <w:t>/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ro-RO"/>
        </w:rPr>
        <w:t>exmatriculaţilor</w:t>
      </w:r>
      <w:proofErr w:type="spellEnd"/>
      <w:r w:rsidR="007B19D3" w:rsidRPr="00700E18">
        <w:rPr>
          <w:rFonts w:asciiTheme="minorHAnsi" w:hAnsiTheme="minorHAnsi" w:cstheme="minorHAnsi"/>
          <w:sz w:val="22"/>
          <w:szCs w:val="22"/>
          <w:lang w:val="ro-RO"/>
        </w:rPr>
        <w:t xml:space="preserve"> de la o altă facultate</w:t>
      </w:r>
      <w:r w:rsidRPr="00700E18">
        <w:rPr>
          <w:rFonts w:asciiTheme="minorHAnsi" w:hAnsiTheme="minorHAnsi" w:cstheme="minorHAnsi"/>
          <w:sz w:val="22"/>
          <w:szCs w:val="22"/>
          <w:lang w:val="ro-RO"/>
        </w:rPr>
        <w:t>: adeverinţă din care să rezulte numărul de semestre urmate la buget/taxă și, numărul de semestre în care a beneficiat de bursă, dacă este cazul.</w:t>
      </w:r>
    </w:p>
    <w:p w14:paraId="0743F63B" w14:textId="77777777" w:rsidR="00101B26" w:rsidRPr="00700E18" w:rsidRDefault="009B4AC9" w:rsidP="0045414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00E18">
        <w:rPr>
          <w:rFonts w:asciiTheme="minorHAnsi" w:hAnsiTheme="minorHAnsi" w:cstheme="minorHAnsi"/>
          <w:bCs/>
          <w:sz w:val="22"/>
          <w:szCs w:val="22"/>
          <w:lang w:val="ro-RO"/>
        </w:rPr>
        <w:t>E</w:t>
      </w:r>
      <w:r w:rsidR="00101B26" w:rsidRPr="00700E18">
        <w:rPr>
          <w:rFonts w:asciiTheme="minorHAnsi" w:hAnsiTheme="minorHAnsi" w:cstheme="minorHAnsi"/>
          <w:bCs/>
          <w:sz w:val="22"/>
          <w:szCs w:val="22"/>
          <w:lang w:val="ro-RO"/>
        </w:rPr>
        <w:t>xtras de cont al titularului</w:t>
      </w:r>
      <w:r w:rsidR="00AD2681" w:rsidRPr="00700E18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(la o bancă agreată UAIC: BRD, BCR, BT, Raiffeisen, ING, Alpha Bank) </w:t>
      </w:r>
      <w:r w:rsidR="00101B26" w:rsidRPr="00700E18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în vederea efectuării operațiunilor de virament bancar care apar în perioada școlarizării (burse, restituiri taxe, premii etc.).</w:t>
      </w:r>
      <w:r w:rsidR="00101B26" w:rsidRPr="00700E18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În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contractul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școlarizare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va fi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trecut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IBAN,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conform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extrasului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depus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la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dosar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Dacă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intervine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o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schimbare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datelor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din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extrasul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depus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la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dosar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studentul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are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obligația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să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anunțe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în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termen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5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zile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lucrătoare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secretariatul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facultății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și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să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depună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un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nou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extras de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454141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(Art. 62</w:t>
      </w:r>
      <w:r w:rsidR="00101B26" w:rsidRPr="00700E18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r w:rsidR="008113C7" w:rsidRPr="00700E18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din </w:t>
      </w:r>
      <w:r w:rsidR="00454141">
        <w:rPr>
          <w:rFonts w:asciiTheme="minorHAnsi" w:hAnsiTheme="minorHAnsi" w:cstheme="minorHAnsi"/>
          <w:b/>
          <w:bCs/>
          <w:sz w:val="22"/>
          <w:szCs w:val="22"/>
          <w:lang w:val="ro-RO"/>
        </w:rPr>
        <w:t>REGULAMENT</w:t>
      </w:r>
      <w:r w:rsidR="00454141" w:rsidRP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- </w:t>
      </w:r>
      <w:hyperlink r:id="rId10" w:history="1">
        <w:r w:rsidR="00454141" w:rsidRPr="00B050D0">
          <w:rPr>
            <w:rStyle w:val="Hyperlink"/>
            <w:rFonts w:asciiTheme="minorHAnsi" w:hAnsiTheme="minorHAnsi" w:cstheme="minorHAnsi"/>
            <w:bCs/>
            <w:sz w:val="22"/>
            <w:szCs w:val="22"/>
            <w:lang w:val="ro-RO"/>
          </w:rPr>
          <w:t>https://admitere.uaic.ro/wp-content/uploads/2023/02/Regulament-Admitere-Licenta-2023_site.pdf</w:t>
        </w:r>
      </w:hyperlink>
      <w:r w:rsid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101B26" w:rsidRPr="00700E18">
        <w:rPr>
          <w:rFonts w:asciiTheme="minorHAnsi" w:hAnsiTheme="minorHAnsi" w:cstheme="minorHAnsi"/>
          <w:b/>
          <w:bCs/>
          <w:sz w:val="22"/>
          <w:szCs w:val="22"/>
          <w:lang w:val="ro-RO"/>
        </w:rPr>
        <w:t>)</w:t>
      </w:r>
      <w:r w:rsidR="00101B26" w:rsidRPr="00700E18">
        <w:rPr>
          <w:rFonts w:asciiTheme="minorHAnsi" w:hAnsiTheme="minorHAnsi" w:cstheme="minorHAnsi"/>
          <w:bCs/>
          <w:sz w:val="22"/>
          <w:szCs w:val="22"/>
          <w:lang w:val="ro-RO"/>
        </w:rPr>
        <w:t>.</w:t>
      </w:r>
    </w:p>
    <w:p w14:paraId="5549DF51" w14:textId="77777777" w:rsidR="00101B26" w:rsidRPr="00700E18" w:rsidRDefault="00101B26" w:rsidP="006B15BE">
      <w:pPr>
        <w:autoSpaceDE w:val="0"/>
        <w:autoSpaceDN w:val="0"/>
        <w:adjustRightInd w:val="0"/>
        <w:ind w:left="75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sectPr w:rsidR="00101B26" w:rsidRPr="00700E18" w:rsidSect="00700E18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1907" w:h="16840" w:code="9"/>
      <w:pgMar w:top="539" w:right="850" w:bottom="539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DE67B" w14:textId="77777777" w:rsidR="00A8685B" w:rsidRDefault="00A8685B">
      <w:r>
        <w:separator/>
      </w:r>
    </w:p>
  </w:endnote>
  <w:endnote w:type="continuationSeparator" w:id="0">
    <w:p w14:paraId="139CCED4" w14:textId="77777777" w:rsidR="00A8685B" w:rsidRDefault="00A8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">
    <w:altName w:val="MV Boli"/>
    <w:charset w:val="00"/>
    <w:family w:val="roman"/>
    <w:pitch w:val="variable"/>
    <w:sig w:usb0="00000003" w:usb1="00000000" w:usb2="00000000" w:usb3="00000000" w:csb0="00000001" w:csb1="00000000"/>
  </w:font>
  <w:font w:name="PostAntiqua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86D4B" w14:textId="77777777" w:rsidR="001F199E" w:rsidRDefault="001F199E" w:rsidP="002B1C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5C298" w14:textId="77777777" w:rsidR="001F199E" w:rsidRDefault="001F199E" w:rsidP="002B1C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3724" w14:textId="77777777" w:rsidR="001F199E" w:rsidRDefault="001F199E" w:rsidP="002B1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901C6" w14:textId="77777777" w:rsidR="00A8685B" w:rsidRDefault="00A8685B">
      <w:r>
        <w:separator/>
      </w:r>
    </w:p>
  </w:footnote>
  <w:footnote w:type="continuationSeparator" w:id="0">
    <w:p w14:paraId="27DB2271" w14:textId="77777777" w:rsidR="00A8685B" w:rsidRDefault="00A8685B">
      <w:r>
        <w:continuationSeparator/>
      </w:r>
    </w:p>
  </w:footnote>
  <w:footnote w:id="1">
    <w:p w14:paraId="5C6EAF43" w14:textId="77777777" w:rsidR="005B6F97" w:rsidRPr="007D5983" w:rsidRDefault="005B6F97" w:rsidP="007D5983">
      <w:pPr>
        <w:ind w:firstLine="709"/>
        <w:jc w:val="both"/>
        <w:rPr>
          <w:rFonts w:asciiTheme="minorHAnsi" w:hAnsiTheme="minorHAnsi" w:cstheme="minorHAnsi"/>
          <w:b/>
          <w:spacing w:val="4"/>
          <w:sz w:val="20"/>
          <w:szCs w:val="20"/>
          <w:lang w:val="it-IT"/>
        </w:rPr>
      </w:pPr>
      <w:r w:rsidRPr="007D5983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7D598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7D5983">
        <w:rPr>
          <w:rFonts w:asciiTheme="minorHAnsi" w:hAnsiTheme="minorHAnsi" w:cstheme="minorHAnsi"/>
          <w:b/>
          <w:sz w:val="20"/>
          <w:szCs w:val="20"/>
          <w:shd w:val="clear" w:color="auto" w:fill="FFFFFF"/>
          <w:lang w:val="it-IT"/>
        </w:rPr>
        <w:t>Pentru fiecare din dosarele suplimentare depuse, cadidaţii vor achita 50% din taxa de înscriere.</w:t>
      </w:r>
    </w:p>
  </w:footnote>
  <w:footnote w:id="2">
    <w:p w14:paraId="1D46808C" w14:textId="77777777" w:rsidR="002326D6" w:rsidRPr="00E3739C" w:rsidRDefault="002326D6" w:rsidP="00415C63">
      <w:pPr>
        <w:pStyle w:val="FootnoteText"/>
        <w:jc w:val="both"/>
        <w:rPr>
          <w:rFonts w:asciiTheme="minorHAnsi" w:hAnsiTheme="minorHAnsi" w:cstheme="minorHAnsi"/>
          <w:lang w:val="fr-FR"/>
        </w:rPr>
      </w:pPr>
      <w:r w:rsidRPr="007D5983">
        <w:rPr>
          <w:rStyle w:val="FootnoteReference"/>
          <w:rFonts w:asciiTheme="minorHAnsi" w:hAnsiTheme="minorHAnsi" w:cstheme="minorHAnsi"/>
        </w:rPr>
        <w:footnoteRef/>
      </w:r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Preoţii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vor </w:t>
      </w:r>
      <w:proofErr w:type="spellStart"/>
      <w:r w:rsidRPr="007D5983">
        <w:rPr>
          <w:rFonts w:asciiTheme="minorHAnsi" w:hAnsiTheme="minorHAnsi" w:cstheme="minorHAnsi"/>
          <w:lang w:val="fr-FR"/>
        </w:rPr>
        <w:t>prezenta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recomandare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7D5983">
        <w:rPr>
          <w:rFonts w:asciiTheme="minorHAnsi" w:hAnsiTheme="minorHAnsi" w:cstheme="minorHAnsi"/>
          <w:lang w:val="fr-FR"/>
        </w:rPr>
        <w:t>protopopiatul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de care </w:t>
      </w:r>
      <w:proofErr w:type="spellStart"/>
      <w:r w:rsidRPr="007D5983">
        <w:rPr>
          <w:rFonts w:asciiTheme="minorHAnsi" w:hAnsiTheme="minorHAnsi" w:cstheme="minorHAnsi"/>
          <w:lang w:val="fr-FR"/>
        </w:rPr>
        <w:t>aparţin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7D5983">
        <w:rPr>
          <w:rFonts w:asciiTheme="minorHAnsi" w:hAnsiTheme="minorHAnsi" w:cstheme="minorHAnsi"/>
          <w:lang w:val="fr-FR"/>
        </w:rPr>
        <w:t>monahii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7D5983">
        <w:rPr>
          <w:rFonts w:asciiTheme="minorHAnsi" w:hAnsiTheme="minorHAnsi" w:cstheme="minorHAnsi"/>
          <w:lang w:val="fr-FR"/>
        </w:rPr>
        <w:t>stareţul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mănăstirii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în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care </w:t>
      </w:r>
      <w:proofErr w:type="spellStart"/>
      <w:r w:rsidRPr="007D5983">
        <w:rPr>
          <w:rFonts w:asciiTheme="minorHAnsi" w:hAnsiTheme="minorHAnsi" w:cstheme="minorHAnsi"/>
          <w:lang w:val="fr-FR"/>
        </w:rPr>
        <w:t>vieţuiesc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7D5983">
        <w:rPr>
          <w:rFonts w:asciiTheme="minorHAnsi" w:hAnsiTheme="minorHAnsi" w:cstheme="minorHAnsi"/>
          <w:lang w:val="fr-FR"/>
        </w:rPr>
        <w:t>iar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stareţii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de </w:t>
      </w:r>
      <w:proofErr w:type="gramStart"/>
      <w:r w:rsidRPr="007D5983">
        <w:rPr>
          <w:rFonts w:asciiTheme="minorHAnsi" w:hAnsiTheme="minorHAnsi" w:cstheme="minorHAnsi"/>
          <w:lang w:val="fr-FR"/>
        </w:rPr>
        <w:t xml:space="preserve">la </w:t>
      </w:r>
      <w:proofErr w:type="spellStart"/>
      <w:r w:rsidRPr="007D5983">
        <w:rPr>
          <w:rFonts w:asciiTheme="minorHAnsi" w:hAnsiTheme="minorHAnsi" w:cstheme="minorHAnsi"/>
          <w:lang w:val="fr-FR"/>
        </w:rPr>
        <w:t>exarhul</w:t>
      </w:r>
      <w:proofErr w:type="spellEnd"/>
      <w:proofErr w:type="gram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locului</w:t>
      </w:r>
      <w:proofErr w:type="spellEnd"/>
      <w:r w:rsidRPr="007D5983">
        <w:rPr>
          <w:rFonts w:asciiTheme="minorHAnsi" w:hAnsiTheme="minorHAnsi" w:cstheme="minorHAnsi"/>
          <w:lang w:val="fr-FR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D00F6" w14:textId="77777777" w:rsidR="001F199E" w:rsidRDefault="001F199E" w:rsidP="00071B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81ABF9A" w14:textId="77777777" w:rsidR="001F199E" w:rsidRDefault="001F199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9DA3D" w14:textId="77777777" w:rsidR="001F199E" w:rsidRDefault="001F199E" w:rsidP="00071B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C6F"/>
    <w:multiLevelType w:val="hybridMultilevel"/>
    <w:tmpl w:val="2214B246"/>
    <w:lvl w:ilvl="0" w:tplc="7B4A49AE">
      <w:numFmt w:val="bullet"/>
      <w:lvlText w:val="-"/>
      <w:lvlJc w:val="left"/>
      <w:pPr>
        <w:ind w:left="2487" w:hanging="360"/>
      </w:pPr>
      <w:rPr>
        <w:rFonts w:ascii="Palatino Linotype" w:eastAsia="Times New Roman" w:hAnsi="Palatino Linotype" w:cs="Arial" w:hint="default"/>
      </w:rPr>
    </w:lvl>
    <w:lvl w:ilvl="1" w:tplc="041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7C45A5"/>
    <w:multiLevelType w:val="hybridMultilevel"/>
    <w:tmpl w:val="F416B214"/>
    <w:lvl w:ilvl="0" w:tplc="8C96F600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Cha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A3E6E"/>
    <w:multiLevelType w:val="hybridMultilevel"/>
    <w:tmpl w:val="AAE47FD0"/>
    <w:lvl w:ilvl="0" w:tplc="52FC0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946A1"/>
    <w:multiLevelType w:val="hybridMultilevel"/>
    <w:tmpl w:val="B4942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C4635"/>
    <w:multiLevelType w:val="hybridMultilevel"/>
    <w:tmpl w:val="3D9CD2AC"/>
    <w:lvl w:ilvl="0" w:tplc="B5EEFD90"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7"/>
        </w:tabs>
        <w:ind w:left="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7"/>
        </w:tabs>
        <w:ind w:left="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67"/>
        </w:tabs>
        <w:ind w:left="2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87"/>
        </w:tabs>
        <w:ind w:left="2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07"/>
        </w:tabs>
        <w:ind w:left="3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27"/>
        </w:tabs>
        <w:ind w:left="4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47"/>
        </w:tabs>
        <w:ind w:left="5147" w:hanging="360"/>
      </w:pPr>
      <w:rPr>
        <w:rFonts w:ascii="Wingdings" w:hAnsi="Wingdings" w:hint="default"/>
      </w:rPr>
    </w:lvl>
  </w:abstractNum>
  <w:abstractNum w:abstractNumId="6" w15:restartNumberingAfterBreak="0">
    <w:nsid w:val="3DEB1232"/>
    <w:multiLevelType w:val="hybridMultilevel"/>
    <w:tmpl w:val="8A50AE88"/>
    <w:lvl w:ilvl="0" w:tplc="F046601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AF0029"/>
    <w:multiLevelType w:val="hybridMultilevel"/>
    <w:tmpl w:val="A4B6702E"/>
    <w:lvl w:ilvl="0" w:tplc="2EEA16DA">
      <w:start w:val="1"/>
      <w:numFmt w:val="upp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60EA1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83B8A"/>
    <w:multiLevelType w:val="hybridMultilevel"/>
    <w:tmpl w:val="CD667540"/>
    <w:lvl w:ilvl="0" w:tplc="270EC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F2D0C"/>
    <w:multiLevelType w:val="hybridMultilevel"/>
    <w:tmpl w:val="C9404E08"/>
    <w:lvl w:ilvl="0" w:tplc="C366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2314"/>
    <w:multiLevelType w:val="hybridMultilevel"/>
    <w:tmpl w:val="F4227BCA"/>
    <w:lvl w:ilvl="0" w:tplc="4B3C95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E4CF8"/>
    <w:multiLevelType w:val="hybridMultilevel"/>
    <w:tmpl w:val="0122D994"/>
    <w:lvl w:ilvl="0" w:tplc="22323D5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D04CE"/>
    <w:multiLevelType w:val="hybridMultilevel"/>
    <w:tmpl w:val="22D0FAD6"/>
    <w:lvl w:ilvl="0" w:tplc="0BBC6F42">
      <w:start w:val="1"/>
      <w:numFmt w:val="upp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60EA1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A49FA"/>
    <w:multiLevelType w:val="multilevel"/>
    <w:tmpl w:val="A0B4A370"/>
    <w:lvl w:ilvl="0">
      <w:start w:val="1"/>
      <w:numFmt w:val="lowerLetter"/>
      <w:lvlText w:val="%1)"/>
      <w:lvlJc w:val="left"/>
      <w:pPr>
        <w:ind w:left="-262" w:firstLine="1260"/>
      </w:pPr>
      <w:rPr>
        <w:b/>
        <w:sz w:val="20"/>
        <w:szCs w:val="20"/>
      </w:rPr>
    </w:lvl>
    <w:lvl w:ilvl="1">
      <w:start w:val="1"/>
      <w:numFmt w:val="bullet"/>
      <w:lvlText w:val=""/>
      <w:lvlJc w:val="left"/>
      <w:pPr>
        <w:ind w:left="-1882" w:hanging="1620"/>
      </w:pPr>
    </w:lvl>
    <w:lvl w:ilvl="2">
      <w:start w:val="1"/>
      <w:numFmt w:val="bullet"/>
      <w:lvlText w:val=""/>
      <w:lvlJc w:val="left"/>
      <w:pPr>
        <w:ind w:left="-1882" w:hanging="1620"/>
      </w:pPr>
    </w:lvl>
    <w:lvl w:ilvl="3">
      <w:start w:val="1"/>
      <w:numFmt w:val="bullet"/>
      <w:lvlText w:val=""/>
      <w:lvlJc w:val="left"/>
      <w:pPr>
        <w:ind w:left="-1882" w:hanging="1620"/>
      </w:pPr>
    </w:lvl>
    <w:lvl w:ilvl="4">
      <w:start w:val="1"/>
      <w:numFmt w:val="bullet"/>
      <w:lvlText w:val=""/>
      <w:lvlJc w:val="left"/>
      <w:pPr>
        <w:ind w:left="-1882" w:hanging="1620"/>
      </w:pPr>
    </w:lvl>
    <w:lvl w:ilvl="5">
      <w:start w:val="1"/>
      <w:numFmt w:val="bullet"/>
      <w:lvlText w:val=""/>
      <w:lvlJc w:val="left"/>
      <w:pPr>
        <w:ind w:left="-1882" w:hanging="1620"/>
      </w:pPr>
    </w:lvl>
    <w:lvl w:ilvl="6">
      <w:start w:val="1"/>
      <w:numFmt w:val="bullet"/>
      <w:lvlText w:val=""/>
      <w:lvlJc w:val="left"/>
      <w:pPr>
        <w:ind w:left="-1882" w:hanging="1620"/>
      </w:pPr>
    </w:lvl>
    <w:lvl w:ilvl="7">
      <w:start w:val="1"/>
      <w:numFmt w:val="bullet"/>
      <w:lvlText w:val=""/>
      <w:lvlJc w:val="left"/>
      <w:pPr>
        <w:ind w:left="-1882" w:hanging="1620"/>
      </w:pPr>
    </w:lvl>
    <w:lvl w:ilvl="8">
      <w:start w:val="1"/>
      <w:numFmt w:val="bullet"/>
      <w:lvlText w:val=""/>
      <w:lvlJc w:val="left"/>
      <w:pPr>
        <w:ind w:left="-1882" w:hanging="1620"/>
      </w:pPr>
    </w:lvl>
  </w:abstractNum>
  <w:abstractNum w:abstractNumId="14" w15:restartNumberingAfterBreak="0">
    <w:nsid w:val="4D834FF3"/>
    <w:multiLevelType w:val="hybridMultilevel"/>
    <w:tmpl w:val="A6C69EA6"/>
    <w:lvl w:ilvl="0" w:tplc="4B3C9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34E6A"/>
    <w:multiLevelType w:val="hybridMultilevel"/>
    <w:tmpl w:val="F0D81392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A411F3"/>
    <w:multiLevelType w:val="multilevel"/>
    <w:tmpl w:val="F288DE8A"/>
    <w:lvl w:ilvl="0">
      <w:start w:val="37"/>
      <w:numFmt w:val="decimal"/>
      <w:lvlText w:val="Art. %1."/>
      <w:lvlJc w:val="left"/>
      <w:pPr>
        <w:ind w:left="-512" w:firstLine="1080"/>
      </w:pPr>
      <w:rPr>
        <w:rFonts w:asciiTheme="minorHAnsi" w:hAnsiTheme="minorHAnsi" w:cstheme="minorHAnsi" w:hint="default"/>
        <w:b/>
        <w:color w:val="00000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hint="default"/>
      </w:rPr>
    </w:lvl>
  </w:abstractNum>
  <w:abstractNum w:abstractNumId="17" w15:restartNumberingAfterBreak="0">
    <w:nsid w:val="52D1582A"/>
    <w:multiLevelType w:val="hybridMultilevel"/>
    <w:tmpl w:val="B1A44F9E"/>
    <w:lvl w:ilvl="0" w:tplc="270EC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320C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A845AE"/>
    <w:multiLevelType w:val="hybridMultilevel"/>
    <w:tmpl w:val="34FE6D34"/>
    <w:lvl w:ilvl="0" w:tplc="4B3C9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648C1"/>
    <w:multiLevelType w:val="hybridMultilevel"/>
    <w:tmpl w:val="2D461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52381"/>
    <w:multiLevelType w:val="hybridMultilevel"/>
    <w:tmpl w:val="6C6A8158"/>
    <w:lvl w:ilvl="0" w:tplc="7B4A49AE">
      <w:numFmt w:val="bullet"/>
      <w:lvlText w:val="-"/>
      <w:lvlJc w:val="left"/>
      <w:pPr>
        <w:ind w:left="4614" w:hanging="360"/>
      </w:pPr>
      <w:rPr>
        <w:rFonts w:ascii="Palatino Linotype" w:eastAsia="Times New Roman" w:hAnsi="Palatino Linotype" w:cs="Arial" w:hint="default"/>
      </w:rPr>
    </w:lvl>
    <w:lvl w:ilvl="1" w:tplc="041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E4B0468"/>
    <w:multiLevelType w:val="multilevel"/>
    <w:tmpl w:val="8842D5E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2" w15:restartNumberingAfterBreak="0">
    <w:nsid w:val="74D979DC"/>
    <w:multiLevelType w:val="hybridMultilevel"/>
    <w:tmpl w:val="6DC46D90"/>
    <w:lvl w:ilvl="0" w:tplc="D9CE7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934"/>
    <w:multiLevelType w:val="hybridMultilevel"/>
    <w:tmpl w:val="AC3ADC06"/>
    <w:lvl w:ilvl="0" w:tplc="AB86C6F8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25041"/>
    <w:multiLevelType w:val="multilevel"/>
    <w:tmpl w:val="363C25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24"/>
  </w:num>
  <w:num w:numId="7">
    <w:abstractNumId w:val="21"/>
  </w:num>
  <w:num w:numId="8">
    <w:abstractNumId w:val="7"/>
  </w:num>
  <w:num w:numId="9">
    <w:abstractNumId w:val="19"/>
  </w:num>
  <w:num w:numId="10">
    <w:abstractNumId w:val="6"/>
  </w:num>
  <w:num w:numId="11">
    <w:abstractNumId w:val="4"/>
  </w:num>
  <w:num w:numId="12">
    <w:abstractNumId w:val="15"/>
  </w:num>
  <w:num w:numId="13">
    <w:abstractNumId w:val="18"/>
  </w:num>
  <w:num w:numId="14">
    <w:abstractNumId w:val="0"/>
  </w:num>
  <w:num w:numId="15">
    <w:abstractNumId w:val="20"/>
  </w:num>
  <w:num w:numId="16">
    <w:abstractNumId w:val="14"/>
  </w:num>
  <w:num w:numId="17">
    <w:abstractNumId w:val="16"/>
  </w:num>
  <w:num w:numId="18">
    <w:abstractNumId w:val="10"/>
  </w:num>
  <w:num w:numId="19">
    <w:abstractNumId w:val="8"/>
  </w:num>
  <w:num w:numId="20">
    <w:abstractNumId w:val="23"/>
  </w:num>
  <w:num w:numId="21">
    <w:abstractNumId w:val="12"/>
  </w:num>
  <w:num w:numId="22">
    <w:abstractNumId w:val="11"/>
  </w:num>
  <w:num w:numId="23">
    <w:abstractNumId w:val="3"/>
  </w:num>
  <w:num w:numId="24">
    <w:abstractNumId w:val="22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C"/>
    <w:rsid w:val="00001C94"/>
    <w:rsid w:val="00003006"/>
    <w:rsid w:val="000030E0"/>
    <w:rsid w:val="00003684"/>
    <w:rsid w:val="00005E17"/>
    <w:rsid w:val="00007597"/>
    <w:rsid w:val="000115F0"/>
    <w:rsid w:val="00014533"/>
    <w:rsid w:val="00016D84"/>
    <w:rsid w:val="00017599"/>
    <w:rsid w:val="00020454"/>
    <w:rsid w:val="000208FA"/>
    <w:rsid w:val="00021AA4"/>
    <w:rsid w:val="00022B14"/>
    <w:rsid w:val="00023A86"/>
    <w:rsid w:val="00027F45"/>
    <w:rsid w:val="00030C11"/>
    <w:rsid w:val="00030D61"/>
    <w:rsid w:val="00031525"/>
    <w:rsid w:val="00032D51"/>
    <w:rsid w:val="00035352"/>
    <w:rsid w:val="000376AB"/>
    <w:rsid w:val="000470CF"/>
    <w:rsid w:val="0005473A"/>
    <w:rsid w:val="000664C5"/>
    <w:rsid w:val="000666EF"/>
    <w:rsid w:val="0006694D"/>
    <w:rsid w:val="00067C3A"/>
    <w:rsid w:val="00071B3C"/>
    <w:rsid w:val="00072C43"/>
    <w:rsid w:val="00074D2E"/>
    <w:rsid w:val="00075A83"/>
    <w:rsid w:val="00077264"/>
    <w:rsid w:val="00077449"/>
    <w:rsid w:val="00077E46"/>
    <w:rsid w:val="0008184D"/>
    <w:rsid w:val="00084A83"/>
    <w:rsid w:val="00090522"/>
    <w:rsid w:val="00091813"/>
    <w:rsid w:val="000925BA"/>
    <w:rsid w:val="00093C71"/>
    <w:rsid w:val="00094A61"/>
    <w:rsid w:val="000954BF"/>
    <w:rsid w:val="000A003C"/>
    <w:rsid w:val="000A1FA8"/>
    <w:rsid w:val="000A62F2"/>
    <w:rsid w:val="000B0A36"/>
    <w:rsid w:val="000B0B85"/>
    <w:rsid w:val="000B11A2"/>
    <w:rsid w:val="000B14A6"/>
    <w:rsid w:val="000B2544"/>
    <w:rsid w:val="000B5043"/>
    <w:rsid w:val="000B51AE"/>
    <w:rsid w:val="000B6600"/>
    <w:rsid w:val="000B798A"/>
    <w:rsid w:val="000C4772"/>
    <w:rsid w:val="000C6A0F"/>
    <w:rsid w:val="000D0BF1"/>
    <w:rsid w:val="000D0D9C"/>
    <w:rsid w:val="000D12B6"/>
    <w:rsid w:val="000D1D79"/>
    <w:rsid w:val="000D1FF9"/>
    <w:rsid w:val="000D20BC"/>
    <w:rsid w:val="000D20F0"/>
    <w:rsid w:val="000D2A21"/>
    <w:rsid w:val="000D3ACC"/>
    <w:rsid w:val="000D43B2"/>
    <w:rsid w:val="000D4469"/>
    <w:rsid w:val="000E7406"/>
    <w:rsid w:val="000F1965"/>
    <w:rsid w:val="000F27CC"/>
    <w:rsid w:val="000F30B4"/>
    <w:rsid w:val="000F6D2B"/>
    <w:rsid w:val="000F74E8"/>
    <w:rsid w:val="000F7BCC"/>
    <w:rsid w:val="00100F62"/>
    <w:rsid w:val="001013BD"/>
    <w:rsid w:val="00101B26"/>
    <w:rsid w:val="00102E53"/>
    <w:rsid w:val="001033E2"/>
    <w:rsid w:val="00104AEE"/>
    <w:rsid w:val="00107100"/>
    <w:rsid w:val="00110131"/>
    <w:rsid w:val="00110A05"/>
    <w:rsid w:val="00110A9D"/>
    <w:rsid w:val="001120D3"/>
    <w:rsid w:val="001142CD"/>
    <w:rsid w:val="00116317"/>
    <w:rsid w:val="00124EDC"/>
    <w:rsid w:val="001262F9"/>
    <w:rsid w:val="001270CB"/>
    <w:rsid w:val="001363DA"/>
    <w:rsid w:val="00140489"/>
    <w:rsid w:val="00140756"/>
    <w:rsid w:val="00141C68"/>
    <w:rsid w:val="00142284"/>
    <w:rsid w:val="00143183"/>
    <w:rsid w:val="0014364F"/>
    <w:rsid w:val="00145498"/>
    <w:rsid w:val="0014608C"/>
    <w:rsid w:val="00147F61"/>
    <w:rsid w:val="00152736"/>
    <w:rsid w:val="001527D2"/>
    <w:rsid w:val="00153F81"/>
    <w:rsid w:val="0016073F"/>
    <w:rsid w:val="00161118"/>
    <w:rsid w:val="00161193"/>
    <w:rsid w:val="0016311A"/>
    <w:rsid w:val="00163799"/>
    <w:rsid w:val="00164198"/>
    <w:rsid w:val="001642A4"/>
    <w:rsid w:val="00164F36"/>
    <w:rsid w:val="00165988"/>
    <w:rsid w:val="00165C9E"/>
    <w:rsid w:val="001677A7"/>
    <w:rsid w:val="00170AC3"/>
    <w:rsid w:val="00171214"/>
    <w:rsid w:val="00171FAE"/>
    <w:rsid w:val="00172540"/>
    <w:rsid w:val="001740AE"/>
    <w:rsid w:val="00174F01"/>
    <w:rsid w:val="001751E6"/>
    <w:rsid w:val="001767B0"/>
    <w:rsid w:val="00176B1D"/>
    <w:rsid w:val="001809CB"/>
    <w:rsid w:val="00183A97"/>
    <w:rsid w:val="001865F9"/>
    <w:rsid w:val="001872DB"/>
    <w:rsid w:val="001918FD"/>
    <w:rsid w:val="001920D3"/>
    <w:rsid w:val="0019346F"/>
    <w:rsid w:val="00193999"/>
    <w:rsid w:val="00196CC7"/>
    <w:rsid w:val="00197EA3"/>
    <w:rsid w:val="001A0D4A"/>
    <w:rsid w:val="001A1BBF"/>
    <w:rsid w:val="001A303C"/>
    <w:rsid w:val="001A3283"/>
    <w:rsid w:val="001A36FC"/>
    <w:rsid w:val="001A3917"/>
    <w:rsid w:val="001A538D"/>
    <w:rsid w:val="001A5491"/>
    <w:rsid w:val="001A7CFC"/>
    <w:rsid w:val="001B03D8"/>
    <w:rsid w:val="001B2700"/>
    <w:rsid w:val="001B3430"/>
    <w:rsid w:val="001B50D5"/>
    <w:rsid w:val="001B7897"/>
    <w:rsid w:val="001C0E5B"/>
    <w:rsid w:val="001C3664"/>
    <w:rsid w:val="001C42FE"/>
    <w:rsid w:val="001C73C5"/>
    <w:rsid w:val="001C73FA"/>
    <w:rsid w:val="001C761F"/>
    <w:rsid w:val="001D1E02"/>
    <w:rsid w:val="001D24C7"/>
    <w:rsid w:val="001D3133"/>
    <w:rsid w:val="001D7E65"/>
    <w:rsid w:val="001E2406"/>
    <w:rsid w:val="001E2496"/>
    <w:rsid w:val="001E3E21"/>
    <w:rsid w:val="001E5ED6"/>
    <w:rsid w:val="001E5F92"/>
    <w:rsid w:val="001E6E19"/>
    <w:rsid w:val="001E7A00"/>
    <w:rsid w:val="001F199E"/>
    <w:rsid w:val="001F225E"/>
    <w:rsid w:val="001F3D02"/>
    <w:rsid w:val="001F56C7"/>
    <w:rsid w:val="001F662D"/>
    <w:rsid w:val="001F6C38"/>
    <w:rsid w:val="001F77F3"/>
    <w:rsid w:val="00200047"/>
    <w:rsid w:val="0020036E"/>
    <w:rsid w:val="002025C6"/>
    <w:rsid w:val="00202B24"/>
    <w:rsid w:val="00204216"/>
    <w:rsid w:val="00205690"/>
    <w:rsid w:val="002063B6"/>
    <w:rsid w:val="00206B2A"/>
    <w:rsid w:val="00211B6B"/>
    <w:rsid w:val="00211EBB"/>
    <w:rsid w:val="002152C0"/>
    <w:rsid w:val="0021680C"/>
    <w:rsid w:val="00216ECE"/>
    <w:rsid w:val="00221393"/>
    <w:rsid w:val="00222223"/>
    <w:rsid w:val="0022562E"/>
    <w:rsid w:val="00231935"/>
    <w:rsid w:val="002326D6"/>
    <w:rsid w:val="0023281A"/>
    <w:rsid w:val="00232975"/>
    <w:rsid w:val="00232DED"/>
    <w:rsid w:val="00234EA5"/>
    <w:rsid w:val="00235EC9"/>
    <w:rsid w:val="002371EA"/>
    <w:rsid w:val="002401A8"/>
    <w:rsid w:val="0024086E"/>
    <w:rsid w:val="002409CA"/>
    <w:rsid w:val="00241CCC"/>
    <w:rsid w:val="00242063"/>
    <w:rsid w:val="0024213E"/>
    <w:rsid w:val="00243547"/>
    <w:rsid w:val="00243B9D"/>
    <w:rsid w:val="00245A39"/>
    <w:rsid w:val="0025071D"/>
    <w:rsid w:val="0025487E"/>
    <w:rsid w:val="0025691F"/>
    <w:rsid w:val="00256E05"/>
    <w:rsid w:val="00260365"/>
    <w:rsid w:val="00260495"/>
    <w:rsid w:val="002619B2"/>
    <w:rsid w:val="002619F3"/>
    <w:rsid w:val="00263E2E"/>
    <w:rsid w:val="002669D1"/>
    <w:rsid w:val="00266E9F"/>
    <w:rsid w:val="00267DFA"/>
    <w:rsid w:val="00270EE1"/>
    <w:rsid w:val="00272640"/>
    <w:rsid w:val="00272B75"/>
    <w:rsid w:val="00275393"/>
    <w:rsid w:val="002801C3"/>
    <w:rsid w:val="00280BE8"/>
    <w:rsid w:val="00282B94"/>
    <w:rsid w:val="00293028"/>
    <w:rsid w:val="00293692"/>
    <w:rsid w:val="0029690F"/>
    <w:rsid w:val="002A2BA1"/>
    <w:rsid w:val="002A4250"/>
    <w:rsid w:val="002A4F17"/>
    <w:rsid w:val="002A5E07"/>
    <w:rsid w:val="002B1C39"/>
    <w:rsid w:val="002B226D"/>
    <w:rsid w:val="002B2757"/>
    <w:rsid w:val="002B2C0A"/>
    <w:rsid w:val="002B37EC"/>
    <w:rsid w:val="002B49BB"/>
    <w:rsid w:val="002C0CBC"/>
    <w:rsid w:val="002C0ECD"/>
    <w:rsid w:val="002C1550"/>
    <w:rsid w:val="002C32B3"/>
    <w:rsid w:val="002C4321"/>
    <w:rsid w:val="002C452A"/>
    <w:rsid w:val="002C7780"/>
    <w:rsid w:val="002C7D52"/>
    <w:rsid w:val="002D0045"/>
    <w:rsid w:val="002D16D0"/>
    <w:rsid w:val="002D2C9D"/>
    <w:rsid w:val="002D5AC4"/>
    <w:rsid w:val="002D5D14"/>
    <w:rsid w:val="002E3F35"/>
    <w:rsid w:val="002E5407"/>
    <w:rsid w:val="002E551C"/>
    <w:rsid w:val="002F0A70"/>
    <w:rsid w:val="002F4054"/>
    <w:rsid w:val="002F6B71"/>
    <w:rsid w:val="002F72D4"/>
    <w:rsid w:val="002F734D"/>
    <w:rsid w:val="00300997"/>
    <w:rsid w:val="00301A80"/>
    <w:rsid w:val="00302B37"/>
    <w:rsid w:val="0030307E"/>
    <w:rsid w:val="003033A2"/>
    <w:rsid w:val="00304162"/>
    <w:rsid w:val="0030515B"/>
    <w:rsid w:val="0030659C"/>
    <w:rsid w:val="00307F2E"/>
    <w:rsid w:val="00313295"/>
    <w:rsid w:val="00313E48"/>
    <w:rsid w:val="003148F1"/>
    <w:rsid w:val="003150FD"/>
    <w:rsid w:val="00315F4C"/>
    <w:rsid w:val="0031775F"/>
    <w:rsid w:val="00321FE1"/>
    <w:rsid w:val="003242EB"/>
    <w:rsid w:val="003324F6"/>
    <w:rsid w:val="003327D6"/>
    <w:rsid w:val="00334EED"/>
    <w:rsid w:val="00335AC8"/>
    <w:rsid w:val="003408BC"/>
    <w:rsid w:val="003421BE"/>
    <w:rsid w:val="003454C1"/>
    <w:rsid w:val="00352829"/>
    <w:rsid w:val="003528B3"/>
    <w:rsid w:val="00355300"/>
    <w:rsid w:val="00355313"/>
    <w:rsid w:val="00356752"/>
    <w:rsid w:val="00360B1F"/>
    <w:rsid w:val="003640A2"/>
    <w:rsid w:val="0036449F"/>
    <w:rsid w:val="0036543E"/>
    <w:rsid w:val="00365819"/>
    <w:rsid w:val="0037085F"/>
    <w:rsid w:val="003717DC"/>
    <w:rsid w:val="0037208A"/>
    <w:rsid w:val="00377318"/>
    <w:rsid w:val="00386F39"/>
    <w:rsid w:val="0039064F"/>
    <w:rsid w:val="00391412"/>
    <w:rsid w:val="003922DD"/>
    <w:rsid w:val="003925EA"/>
    <w:rsid w:val="00393393"/>
    <w:rsid w:val="00393A0F"/>
    <w:rsid w:val="0039446A"/>
    <w:rsid w:val="00395AF6"/>
    <w:rsid w:val="003A2303"/>
    <w:rsid w:val="003A2495"/>
    <w:rsid w:val="003A464C"/>
    <w:rsid w:val="003A475C"/>
    <w:rsid w:val="003A5E1F"/>
    <w:rsid w:val="003A6B7E"/>
    <w:rsid w:val="003B03C3"/>
    <w:rsid w:val="003B1354"/>
    <w:rsid w:val="003B2ED0"/>
    <w:rsid w:val="003B39E5"/>
    <w:rsid w:val="003B5461"/>
    <w:rsid w:val="003C1FD6"/>
    <w:rsid w:val="003C3EAF"/>
    <w:rsid w:val="003C57BA"/>
    <w:rsid w:val="003C5B3E"/>
    <w:rsid w:val="003C6A4F"/>
    <w:rsid w:val="003C7425"/>
    <w:rsid w:val="003D0B79"/>
    <w:rsid w:val="003D1640"/>
    <w:rsid w:val="003D2A93"/>
    <w:rsid w:val="003E1271"/>
    <w:rsid w:val="003E1E13"/>
    <w:rsid w:val="003E1EF4"/>
    <w:rsid w:val="003E32A4"/>
    <w:rsid w:val="003E41E5"/>
    <w:rsid w:val="003E4241"/>
    <w:rsid w:val="003E59F0"/>
    <w:rsid w:val="003E65E8"/>
    <w:rsid w:val="003E6918"/>
    <w:rsid w:val="003E73BA"/>
    <w:rsid w:val="003E7937"/>
    <w:rsid w:val="003F1A08"/>
    <w:rsid w:val="003F2509"/>
    <w:rsid w:val="003F2550"/>
    <w:rsid w:val="003F436A"/>
    <w:rsid w:val="003F5E8F"/>
    <w:rsid w:val="003F6FD9"/>
    <w:rsid w:val="0040093A"/>
    <w:rsid w:val="00401231"/>
    <w:rsid w:val="00404707"/>
    <w:rsid w:val="0040714A"/>
    <w:rsid w:val="0040794B"/>
    <w:rsid w:val="0040796E"/>
    <w:rsid w:val="00407D25"/>
    <w:rsid w:val="00411B2E"/>
    <w:rsid w:val="004141A9"/>
    <w:rsid w:val="00415B54"/>
    <w:rsid w:val="00415C63"/>
    <w:rsid w:val="00420415"/>
    <w:rsid w:val="0042299F"/>
    <w:rsid w:val="00422CD9"/>
    <w:rsid w:val="00424303"/>
    <w:rsid w:val="00426718"/>
    <w:rsid w:val="00427780"/>
    <w:rsid w:val="00427857"/>
    <w:rsid w:val="004318E7"/>
    <w:rsid w:val="00431F28"/>
    <w:rsid w:val="0043370A"/>
    <w:rsid w:val="00434962"/>
    <w:rsid w:val="00434D30"/>
    <w:rsid w:val="004377CF"/>
    <w:rsid w:val="00440AFC"/>
    <w:rsid w:val="004414B2"/>
    <w:rsid w:val="004418DB"/>
    <w:rsid w:val="00443A86"/>
    <w:rsid w:val="00444D71"/>
    <w:rsid w:val="00446FB1"/>
    <w:rsid w:val="00447026"/>
    <w:rsid w:val="00447D0F"/>
    <w:rsid w:val="00447E9B"/>
    <w:rsid w:val="00452A51"/>
    <w:rsid w:val="00452DF2"/>
    <w:rsid w:val="0045306D"/>
    <w:rsid w:val="00453801"/>
    <w:rsid w:val="004540AF"/>
    <w:rsid w:val="00454141"/>
    <w:rsid w:val="004554BE"/>
    <w:rsid w:val="00456755"/>
    <w:rsid w:val="00457C60"/>
    <w:rsid w:val="0046762C"/>
    <w:rsid w:val="00471EB2"/>
    <w:rsid w:val="004728A8"/>
    <w:rsid w:val="0047723A"/>
    <w:rsid w:val="004775F6"/>
    <w:rsid w:val="00480595"/>
    <w:rsid w:val="00482040"/>
    <w:rsid w:val="00482573"/>
    <w:rsid w:val="0048269D"/>
    <w:rsid w:val="00482804"/>
    <w:rsid w:val="00483283"/>
    <w:rsid w:val="004836B5"/>
    <w:rsid w:val="00484711"/>
    <w:rsid w:val="004904C6"/>
    <w:rsid w:val="00493685"/>
    <w:rsid w:val="004947A0"/>
    <w:rsid w:val="00495C05"/>
    <w:rsid w:val="004A2A1A"/>
    <w:rsid w:val="004A314A"/>
    <w:rsid w:val="004A3F4E"/>
    <w:rsid w:val="004A55C9"/>
    <w:rsid w:val="004A5EB5"/>
    <w:rsid w:val="004B0AE9"/>
    <w:rsid w:val="004B19DE"/>
    <w:rsid w:val="004B427A"/>
    <w:rsid w:val="004B62B1"/>
    <w:rsid w:val="004B69DD"/>
    <w:rsid w:val="004B74AE"/>
    <w:rsid w:val="004B7C5D"/>
    <w:rsid w:val="004C372B"/>
    <w:rsid w:val="004C5DD5"/>
    <w:rsid w:val="004C61E8"/>
    <w:rsid w:val="004C6627"/>
    <w:rsid w:val="004C6CED"/>
    <w:rsid w:val="004D0572"/>
    <w:rsid w:val="004D0F99"/>
    <w:rsid w:val="004D55A7"/>
    <w:rsid w:val="004D580C"/>
    <w:rsid w:val="004D6B5C"/>
    <w:rsid w:val="004E2030"/>
    <w:rsid w:val="004E2FCA"/>
    <w:rsid w:val="004E36A9"/>
    <w:rsid w:val="004E393B"/>
    <w:rsid w:val="004E430D"/>
    <w:rsid w:val="004E4E6E"/>
    <w:rsid w:val="004E5BBD"/>
    <w:rsid w:val="004E6256"/>
    <w:rsid w:val="004E774E"/>
    <w:rsid w:val="004F2DCA"/>
    <w:rsid w:val="004F42DF"/>
    <w:rsid w:val="004F50B2"/>
    <w:rsid w:val="004F6CFA"/>
    <w:rsid w:val="004F6DFD"/>
    <w:rsid w:val="005001AA"/>
    <w:rsid w:val="0050064A"/>
    <w:rsid w:val="00500D02"/>
    <w:rsid w:val="00503334"/>
    <w:rsid w:val="0050385A"/>
    <w:rsid w:val="005054DA"/>
    <w:rsid w:val="005121B3"/>
    <w:rsid w:val="0051405D"/>
    <w:rsid w:val="00515BD7"/>
    <w:rsid w:val="00521546"/>
    <w:rsid w:val="00522512"/>
    <w:rsid w:val="005242B8"/>
    <w:rsid w:val="00524D88"/>
    <w:rsid w:val="005265CF"/>
    <w:rsid w:val="005269AC"/>
    <w:rsid w:val="00526B54"/>
    <w:rsid w:val="00527F26"/>
    <w:rsid w:val="00532B90"/>
    <w:rsid w:val="0053444E"/>
    <w:rsid w:val="005353F3"/>
    <w:rsid w:val="00540C60"/>
    <w:rsid w:val="00543CC3"/>
    <w:rsid w:val="00546721"/>
    <w:rsid w:val="00551CFC"/>
    <w:rsid w:val="00552692"/>
    <w:rsid w:val="0055423A"/>
    <w:rsid w:val="0055545A"/>
    <w:rsid w:val="0055667E"/>
    <w:rsid w:val="00557BDF"/>
    <w:rsid w:val="00563CBD"/>
    <w:rsid w:val="005662EF"/>
    <w:rsid w:val="005668D5"/>
    <w:rsid w:val="005736C1"/>
    <w:rsid w:val="005764B7"/>
    <w:rsid w:val="00577506"/>
    <w:rsid w:val="00583AD5"/>
    <w:rsid w:val="0058660A"/>
    <w:rsid w:val="00586BBF"/>
    <w:rsid w:val="005902B0"/>
    <w:rsid w:val="005905CA"/>
    <w:rsid w:val="00591738"/>
    <w:rsid w:val="005934C7"/>
    <w:rsid w:val="00596DFE"/>
    <w:rsid w:val="005A09F7"/>
    <w:rsid w:val="005A0DFC"/>
    <w:rsid w:val="005A539E"/>
    <w:rsid w:val="005A5E29"/>
    <w:rsid w:val="005A5E8B"/>
    <w:rsid w:val="005A6BB6"/>
    <w:rsid w:val="005A7A1E"/>
    <w:rsid w:val="005B0D1C"/>
    <w:rsid w:val="005B152F"/>
    <w:rsid w:val="005B25F1"/>
    <w:rsid w:val="005B422B"/>
    <w:rsid w:val="005B4F55"/>
    <w:rsid w:val="005B6F97"/>
    <w:rsid w:val="005C0208"/>
    <w:rsid w:val="005C21BA"/>
    <w:rsid w:val="005C29B8"/>
    <w:rsid w:val="005C3827"/>
    <w:rsid w:val="005C6580"/>
    <w:rsid w:val="005C6B1F"/>
    <w:rsid w:val="005C7B36"/>
    <w:rsid w:val="005D0F01"/>
    <w:rsid w:val="005D1653"/>
    <w:rsid w:val="005D6414"/>
    <w:rsid w:val="005E0116"/>
    <w:rsid w:val="005E21D3"/>
    <w:rsid w:val="005E265F"/>
    <w:rsid w:val="005E41EB"/>
    <w:rsid w:val="005E512C"/>
    <w:rsid w:val="005E53E3"/>
    <w:rsid w:val="005E617B"/>
    <w:rsid w:val="005F3AF6"/>
    <w:rsid w:val="0060140A"/>
    <w:rsid w:val="006016C5"/>
    <w:rsid w:val="00601B5C"/>
    <w:rsid w:val="006027B6"/>
    <w:rsid w:val="00602BA9"/>
    <w:rsid w:val="0060434D"/>
    <w:rsid w:val="006067D3"/>
    <w:rsid w:val="00607254"/>
    <w:rsid w:val="00615708"/>
    <w:rsid w:val="0061692C"/>
    <w:rsid w:val="00616D97"/>
    <w:rsid w:val="00617163"/>
    <w:rsid w:val="006176A5"/>
    <w:rsid w:val="00617FEB"/>
    <w:rsid w:val="006223BD"/>
    <w:rsid w:val="00622DE2"/>
    <w:rsid w:val="006259FE"/>
    <w:rsid w:val="00626C64"/>
    <w:rsid w:val="00626F5B"/>
    <w:rsid w:val="00632CDD"/>
    <w:rsid w:val="006350CE"/>
    <w:rsid w:val="006355ED"/>
    <w:rsid w:val="00635D1C"/>
    <w:rsid w:val="00640696"/>
    <w:rsid w:val="0064121D"/>
    <w:rsid w:val="00641E75"/>
    <w:rsid w:val="00642836"/>
    <w:rsid w:val="00643C6F"/>
    <w:rsid w:val="00643EF9"/>
    <w:rsid w:val="00647637"/>
    <w:rsid w:val="00650A11"/>
    <w:rsid w:val="00651793"/>
    <w:rsid w:val="00653369"/>
    <w:rsid w:val="00656859"/>
    <w:rsid w:val="00656BD8"/>
    <w:rsid w:val="006573E7"/>
    <w:rsid w:val="0066067D"/>
    <w:rsid w:val="00661F92"/>
    <w:rsid w:val="00663471"/>
    <w:rsid w:val="00664294"/>
    <w:rsid w:val="00667251"/>
    <w:rsid w:val="00673828"/>
    <w:rsid w:val="00675B89"/>
    <w:rsid w:val="0067662A"/>
    <w:rsid w:val="00676A57"/>
    <w:rsid w:val="006829AD"/>
    <w:rsid w:val="0068621B"/>
    <w:rsid w:val="00690DD5"/>
    <w:rsid w:val="00693D66"/>
    <w:rsid w:val="00695B82"/>
    <w:rsid w:val="00695C5C"/>
    <w:rsid w:val="0069664E"/>
    <w:rsid w:val="00696806"/>
    <w:rsid w:val="006971FD"/>
    <w:rsid w:val="006A1130"/>
    <w:rsid w:val="006A371F"/>
    <w:rsid w:val="006A3DA7"/>
    <w:rsid w:val="006B0FB9"/>
    <w:rsid w:val="006B15BE"/>
    <w:rsid w:val="006B1FC0"/>
    <w:rsid w:val="006B2FC1"/>
    <w:rsid w:val="006B3236"/>
    <w:rsid w:val="006B3357"/>
    <w:rsid w:val="006B38E5"/>
    <w:rsid w:val="006B5A49"/>
    <w:rsid w:val="006C254C"/>
    <w:rsid w:val="006C29FA"/>
    <w:rsid w:val="006C2A70"/>
    <w:rsid w:val="006C4331"/>
    <w:rsid w:val="006C4793"/>
    <w:rsid w:val="006C68A7"/>
    <w:rsid w:val="006C6AC3"/>
    <w:rsid w:val="006C70DF"/>
    <w:rsid w:val="006D0AF6"/>
    <w:rsid w:val="006D322D"/>
    <w:rsid w:val="006D3839"/>
    <w:rsid w:val="006D4E26"/>
    <w:rsid w:val="006D56E3"/>
    <w:rsid w:val="006D7B6D"/>
    <w:rsid w:val="006D7CD9"/>
    <w:rsid w:val="006E0156"/>
    <w:rsid w:val="006E0A35"/>
    <w:rsid w:val="006E2855"/>
    <w:rsid w:val="006E49AC"/>
    <w:rsid w:val="006F281F"/>
    <w:rsid w:val="006F51DB"/>
    <w:rsid w:val="006F7602"/>
    <w:rsid w:val="00700E18"/>
    <w:rsid w:val="00701EA8"/>
    <w:rsid w:val="00703542"/>
    <w:rsid w:val="0070408C"/>
    <w:rsid w:val="00704D34"/>
    <w:rsid w:val="00705155"/>
    <w:rsid w:val="00707053"/>
    <w:rsid w:val="00707856"/>
    <w:rsid w:val="00707AB9"/>
    <w:rsid w:val="007101B0"/>
    <w:rsid w:val="007102AB"/>
    <w:rsid w:val="00710500"/>
    <w:rsid w:val="00710594"/>
    <w:rsid w:val="00711F5A"/>
    <w:rsid w:val="00716945"/>
    <w:rsid w:val="00721891"/>
    <w:rsid w:val="00724A94"/>
    <w:rsid w:val="00724C65"/>
    <w:rsid w:val="007270ED"/>
    <w:rsid w:val="00727E53"/>
    <w:rsid w:val="00727FD4"/>
    <w:rsid w:val="00730281"/>
    <w:rsid w:val="00733693"/>
    <w:rsid w:val="00735442"/>
    <w:rsid w:val="00737973"/>
    <w:rsid w:val="00740553"/>
    <w:rsid w:val="00740BF8"/>
    <w:rsid w:val="00740D86"/>
    <w:rsid w:val="0074255E"/>
    <w:rsid w:val="00743C70"/>
    <w:rsid w:val="0074553F"/>
    <w:rsid w:val="00746928"/>
    <w:rsid w:val="00746D67"/>
    <w:rsid w:val="00753FDE"/>
    <w:rsid w:val="00755BC1"/>
    <w:rsid w:val="00756368"/>
    <w:rsid w:val="00756541"/>
    <w:rsid w:val="00763737"/>
    <w:rsid w:val="00766307"/>
    <w:rsid w:val="00766388"/>
    <w:rsid w:val="00767C29"/>
    <w:rsid w:val="007707A7"/>
    <w:rsid w:val="007707CF"/>
    <w:rsid w:val="007713BE"/>
    <w:rsid w:val="00773366"/>
    <w:rsid w:val="00775F68"/>
    <w:rsid w:val="007764DE"/>
    <w:rsid w:val="00776647"/>
    <w:rsid w:val="00780F58"/>
    <w:rsid w:val="00785149"/>
    <w:rsid w:val="0078699B"/>
    <w:rsid w:val="00787BB1"/>
    <w:rsid w:val="007909C3"/>
    <w:rsid w:val="00790D79"/>
    <w:rsid w:val="00791376"/>
    <w:rsid w:val="00791D8F"/>
    <w:rsid w:val="0079342F"/>
    <w:rsid w:val="00794256"/>
    <w:rsid w:val="007A0A57"/>
    <w:rsid w:val="007A1FA2"/>
    <w:rsid w:val="007A3253"/>
    <w:rsid w:val="007A414E"/>
    <w:rsid w:val="007A58C2"/>
    <w:rsid w:val="007A6B23"/>
    <w:rsid w:val="007B19D3"/>
    <w:rsid w:val="007B1ADC"/>
    <w:rsid w:val="007B7E2E"/>
    <w:rsid w:val="007C03C6"/>
    <w:rsid w:val="007C2689"/>
    <w:rsid w:val="007C5674"/>
    <w:rsid w:val="007C6CF5"/>
    <w:rsid w:val="007D08DD"/>
    <w:rsid w:val="007D0AE0"/>
    <w:rsid w:val="007D1A25"/>
    <w:rsid w:val="007D3680"/>
    <w:rsid w:val="007D5983"/>
    <w:rsid w:val="007D5C17"/>
    <w:rsid w:val="007D61B9"/>
    <w:rsid w:val="007E248F"/>
    <w:rsid w:val="007E31ED"/>
    <w:rsid w:val="007E54DD"/>
    <w:rsid w:val="007E601C"/>
    <w:rsid w:val="007F4E8B"/>
    <w:rsid w:val="007F5B3F"/>
    <w:rsid w:val="007F7EA7"/>
    <w:rsid w:val="008113C7"/>
    <w:rsid w:val="008130C3"/>
    <w:rsid w:val="0081482B"/>
    <w:rsid w:val="00814A0D"/>
    <w:rsid w:val="008161AB"/>
    <w:rsid w:val="00820F43"/>
    <w:rsid w:val="008262D6"/>
    <w:rsid w:val="008265A2"/>
    <w:rsid w:val="00827ABA"/>
    <w:rsid w:val="00830635"/>
    <w:rsid w:val="00832642"/>
    <w:rsid w:val="00832701"/>
    <w:rsid w:val="00835E5D"/>
    <w:rsid w:val="00836DF5"/>
    <w:rsid w:val="00837CCA"/>
    <w:rsid w:val="00840964"/>
    <w:rsid w:val="00842EBE"/>
    <w:rsid w:val="00843E05"/>
    <w:rsid w:val="00844A03"/>
    <w:rsid w:val="0084516E"/>
    <w:rsid w:val="00845181"/>
    <w:rsid w:val="00847C22"/>
    <w:rsid w:val="008507B2"/>
    <w:rsid w:val="008522EA"/>
    <w:rsid w:val="008537E0"/>
    <w:rsid w:val="00854819"/>
    <w:rsid w:val="008553B3"/>
    <w:rsid w:val="00855EB1"/>
    <w:rsid w:val="00856898"/>
    <w:rsid w:val="00860674"/>
    <w:rsid w:val="008608A7"/>
    <w:rsid w:val="00862129"/>
    <w:rsid w:val="0086233F"/>
    <w:rsid w:val="0086451F"/>
    <w:rsid w:val="0087631F"/>
    <w:rsid w:val="0088055D"/>
    <w:rsid w:val="00881271"/>
    <w:rsid w:val="00883945"/>
    <w:rsid w:val="0088593A"/>
    <w:rsid w:val="008877A2"/>
    <w:rsid w:val="00893ED5"/>
    <w:rsid w:val="00895E33"/>
    <w:rsid w:val="008A0B7F"/>
    <w:rsid w:val="008A5396"/>
    <w:rsid w:val="008A606D"/>
    <w:rsid w:val="008A6EC6"/>
    <w:rsid w:val="008B0CD9"/>
    <w:rsid w:val="008B42B1"/>
    <w:rsid w:val="008B49C9"/>
    <w:rsid w:val="008B51C3"/>
    <w:rsid w:val="008B5523"/>
    <w:rsid w:val="008B656F"/>
    <w:rsid w:val="008B68CB"/>
    <w:rsid w:val="008C05DC"/>
    <w:rsid w:val="008C37C7"/>
    <w:rsid w:val="008C65D6"/>
    <w:rsid w:val="008C6F21"/>
    <w:rsid w:val="008D0FEC"/>
    <w:rsid w:val="008D1B24"/>
    <w:rsid w:val="008D1C9F"/>
    <w:rsid w:val="008D2C5D"/>
    <w:rsid w:val="008D39C7"/>
    <w:rsid w:val="008D663D"/>
    <w:rsid w:val="008D6F2F"/>
    <w:rsid w:val="008D7269"/>
    <w:rsid w:val="008E0B3E"/>
    <w:rsid w:val="008E0FDD"/>
    <w:rsid w:val="008E51D8"/>
    <w:rsid w:val="008F0573"/>
    <w:rsid w:val="008F0D23"/>
    <w:rsid w:val="008F0E1D"/>
    <w:rsid w:val="008F1D65"/>
    <w:rsid w:val="008F7852"/>
    <w:rsid w:val="009019D4"/>
    <w:rsid w:val="00902728"/>
    <w:rsid w:val="0090346F"/>
    <w:rsid w:val="009072BD"/>
    <w:rsid w:val="00912355"/>
    <w:rsid w:val="00913937"/>
    <w:rsid w:val="009151C4"/>
    <w:rsid w:val="00916AA6"/>
    <w:rsid w:val="0091701C"/>
    <w:rsid w:val="0092074B"/>
    <w:rsid w:val="009214C7"/>
    <w:rsid w:val="009235BF"/>
    <w:rsid w:val="00930056"/>
    <w:rsid w:val="00930D6A"/>
    <w:rsid w:val="009310EF"/>
    <w:rsid w:val="00932A72"/>
    <w:rsid w:val="00936D60"/>
    <w:rsid w:val="0094257D"/>
    <w:rsid w:val="009439A7"/>
    <w:rsid w:val="00946F3D"/>
    <w:rsid w:val="00946FD0"/>
    <w:rsid w:val="0095095A"/>
    <w:rsid w:val="00951988"/>
    <w:rsid w:val="009522B4"/>
    <w:rsid w:val="009537E2"/>
    <w:rsid w:val="0095481E"/>
    <w:rsid w:val="00954C80"/>
    <w:rsid w:val="0095649C"/>
    <w:rsid w:val="00960712"/>
    <w:rsid w:val="00963031"/>
    <w:rsid w:val="0096616A"/>
    <w:rsid w:val="009666D8"/>
    <w:rsid w:val="00967171"/>
    <w:rsid w:val="00967BA9"/>
    <w:rsid w:val="009714B2"/>
    <w:rsid w:val="00972244"/>
    <w:rsid w:val="00972F8D"/>
    <w:rsid w:val="00973573"/>
    <w:rsid w:val="009761A4"/>
    <w:rsid w:val="00976E00"/>
    <w:rsid w:val="00977330"/>
    <w:rsid w:val="009803E1"/>
    <w:rsid w:val="0098156D"/>
    <w:rsid w:val="00983F28"/>
    <w:rsid w:val="0098521E"/>
    <w:rsid w:val="00985D85"/>
    <w:rsid w:val="0099026E"/>
    <w:rsid w:val="0099040D"/>
    <w:rsid w:val="00990FBC"/>
    <w:rsid w:val="009916BE"/>
    <w:rsid w:val="00992182"/>
    <w:rsid w:val="0099247E"/>
    <w:rsid w:val="009944B2"/>
    <w:rsid w:val="00994AF3"/>
    <w:rsid w:val="009A19F1"/>
    <w:rsid w:val="009A3530"/>
    <w:rsid w:val="009A628D"/>
    <w:rsid w:val="009B10A4"/>
    <w:rsid w:val="009B1175"/>
    <w:rsid w:val="009B2BA2"/>
    <w:rsid w:val="009B3558"/>
    <w:rsid w:val="009B4AC9"/>
    <w:rsid w:val="009B5963"/>
    <w:rsid w:val="009C283C"/>
    <w:rsid w:val="009C36D3"/>
    <w:rsid w:val="009C52FF"/>
    <w:rsid w:val="009C5E52"/>
    <w:rsid w:val="009C5F11"/>
    <w:rsid w:val="009D01DA"/>
    <w:rsid w:val="009D39EC"/>
    <w:rsid w:val="009D3F6D"/>
    <w:rsid w:val="009D6BAB"/>
    <w:rsid w:val="009D75CC"/>
    <w:rsid w:val="009E2634"/>
    <w:rsid w:val="009E3F0C"/>
    <w:rsid w:val="009E4E76"/>
    <w:rsid w:val="009E73CF"/>
    <w:rsid w:val="009E74C0"/>
    <w:rsid w:val="009F2C37"/>
    <w:rsid w:val="009F400F"/>
    <w:rsid w:val="009F4A28"/>
    <w:rsid w:val="009F4D1E"/>
    <w:rsid w:val="009F5ABD"/>
    <w:rsid w:val="009F710C"/>
    <w:rsid w:val="009F74AC"/>
    <w:rsid w:val="00A0065C"/>
    <w:rsid w:val="00A01F64"/>
    <w:rsid w:val="00A031B7"/>
    <w:rsid w:val="00A04404"/>
    <w:rsid w:val="00A04A45"/>
    <w:rsid w:val="00A06B7F"/>
    <w:rsid w:val="00A0775B"/>
    <w:rsid w:val="00A12B92"/>
    <w:rsid w:val="00A13AB9"/>
    <w:rsid w:val="00A14059"/>
    <w:rsid w:val="00A151DF"/>
    <w:rsid w:val="00A17B5F"/>
    <w:rsid w:val="00A219AD"/>
    <w:rsid w:val="00A22FC6"/>
    <w:rsid w:val="00A23C50"/>
    <w:rsid w:val="00A330FA"/>
    <w:rsid w:val="00A3388D"/>
    <w:rsid w:val="00A34AB8"/>
    <w:rsid w:val="00A369FA"/>
    <w:rsid w:val="00A42AA5"/>
    <w:rsid w:val="00A442EB"/>
    <w:rsid w:val="00A45D3E"/>
    <w:rsid w:val="00A46E38"/>
    <w:rsid w:val="00A50194"/>
    <w:rsid w:val="00A5407D"/>
    <w:rsid w:val="00A561A6"/>
    <w:rsid w:val="00A56C16"/>
    <w:rsid w:val="00A575AD"/>
    <w:rsid w:val="00A57C6D"/>
    <w:rsid w:val="00A60E92"/>
    <w:rsid w:val="00A615E1"/>
    <w:rsid w:val="00A616E2"/>
    <w:rsid w:val="00A6588D"/>
    <w:rsid w:val="00A6607F"/>
    <w:rsid w:val="00A673C5"/>
    <w:rsid w:val="00A72751"/>
    <w:rsid w:val="00A73343"/>
    <w:rsid w:val="00A75175"/>
    <w:rsid w:val="00A757A1"/>
    <w:rsid w:val="00A80A5D"/>
    <w:rsid w:val="00A8245A"/>
    <w:rsid w:val="00A83F9F"/>
    <w:rsid w:val="00A8685B"/>
    <w:rsid w:val="00A86CEC"/>
    <w:rsid w:val="00A87025"/>
    <w:rsid w:val="00A870EA"/>
    <w:rsid w:val="00A874C0"/>
    <w:rsid w:val="00A90533"/>
    <w:rsid w:val="00A90C3E"/>
    <w:rsid w:val="00A90CFC"/>
    <w:rsid w:val="00A91051"/>
    <w:rsid w:val="00A9127F"/>
    <w:rsid w:val="00A91383"/>
    <w:rsid w:val="00A92B32"/>
    <w:rsid w:val="00A930F6"/>
    <w:rsid w:val="00A93E33"/>
    <w:rsid w:val="00A946F5"/>
    <w:rsid w:val="00A95121"/>
    <w:rsid w:val="00A96726"/>
    <w:rsid w:val="00AA1045"/>
    <w:rsid w:val="00AA221B"/>
    <w:rsid w:val="00AA227A"/>
    <w:rsid w:val="00AA3D6C"/>
    <w:rsid w:val="00AA61E8"/>
    <w:rsid w:val="00AA775B"/>
    <w:rsid w:val="00AB238A"/>
    <w:rsid w:val="00AB4399"/>
    <w:rsid w:val="00AB75EC"/>
    <w:rsid w:val="00AC0E17"/>
    <w:rsid w:val="00AC41EC"/>
    <w:rsid w:val="00AC43FC"/>
    <w:rsid w:val="00AC7CCC"/>
    <w:rsid w:val="00AD0EF4"/>
    <w:rsid w:val="00AD2681"/>
    <w:rsid w:val="00AD6512"/>
    <w:rsid w:val="00AD7706"/>
    <w:rsid w:val="00AE4094"/>
    <w:rsid w:val="00AE5372"/>
    <w:rsid w:val="00AE570A"/>
    <w:rsid w:val="00AF45F5"/>
    <w:rsid w:val="00AF4BEB"/>
    <w:rsid w:val="00AF5241"/>
    <w:rsid w:val="00AF59A5"/>
    <w:rsid w:val="00B01144"/>
    <w:rsid w:val="00B01723"/>
    <w:rsid w:val="00B0203C"/>
    <w:rsid w:val="00B03DEE"/>
    <w:rsid w:val="00B04963"/>
    <w:rsid w:val="00B12585"/>
    <w:rsid w:val="00B13A92"/>
    <w:rsid w:val="00B147FA"/>
    <w:rsid w:val="00B1578F"/>
    <w:rsid w:val="00B16D26"/>
    <w:rsid w:val="00B20E53"/>
    <w:rsid w:val="00B2404E"/>
    <w:rsid w:val="00B26785"/>
    <w:rsid w:val="00B3188C"/>
    <w:rsid w:val="00B33073"/>
    <w:rsid w:val="00B34E76"/>
    <w:rsid w:val="00B356F9"/>
    <w:rsid w:val="00B357AE"/>
    <w:rsid w:val="00B35C0B"/>
    <w:rsid w:val="00B35CCE"/>
    <w:rsid w:val="00B37E7F"/>
    <w:rsid w:val="00B41033"/>
    <w:rsid w:val="00B42D94"/>
    <w:rsid w:val="00B4537C"/>
    <w:rsid w:val="00B45833"/>
    <w:rsid w:val="00B46CE6"/>
    <w:rsid w:val="00B60252"/>
    <w:rsid w:val="00B60697"/>
    <w:rsid w:val="00B626AE"/>
    <w:rsid w:val="00B6276C"/>
    <w:rsid w:val="00B62A5E"/>
    <w:rsid w:val="00B62C1F"/>
    <w:rsid w:val="00B708C3"/>
    <w:rsid w:val="00B71FA7"/>
    <w:rsid w:val="00B74663"/>
    <w:rsid w:val="00B7542E"/>
    <w:rsid w:val="00B7730B"/>
    <w:rsid w:val="00B80461"/>
    <w:rsid w:val="00B86B5F"/>
    <w:rsid w:val="00B87E7C"/>
    <w:rsid w:val="00B90C33"/>
    <w:rsid w:val="00B91EBF"/>
    <w:rsid w:val="00B95BEA"/>
    <w:rsid w:val="00B978B0"/>
    <w:rsid w:val="00BA003B"/>
    <w:rsid w:val="00BA1AA7"/>
    <w:rsid w:val="00BA1DB3"/>
    <w:rsid w:val="00BA40D2"/>
    <w:rsid w:val="00BA4743"/>
    <w:rsid w:val="00BA4A99"/>
    <w:rsid w:val="00BA5642"/>
    <w:rsid w:val="00BA6BCC"/>
    <w:rsid w:val="00BB2023"/>
    <w:rsid w:val="00BB5C6F"/>
    <w:rsid w:val="00BB687E"/>
    <w:rsid w:val="00BB757D"/>
    <w:rsid w:val="00BC3A51"/>
    <w:rsid w:val="00BC744E"/>
    <w:rsid w:val="00BD11D4"/>
    <w:rsid w:val="00BD293C"/>
    <w:rsid w:val="00BD2C5E"/>
    <w:rsid w:val="00BD7FE9"/>
    <w:rsid w:val="00BE0EE4"/>
    <w:rsid w:val="00BE0F53"/>
    <w:rsid w:val="00BE2E63"/>
    <w:rsid w:val="00BE34B7"/>
    <w:rsid w:val="00BE35EE"/>
    <w:rsid w:val="00BE3D19"/>
    <w:rsid w:val="00BE4404"/>
    <w:rsid w:val="00BF0299"/>
    <w:rsid w:val="00BF117F"/>
    <w:rsid w:val="00BF35FA"/>
    <w:rsid w:val="00BF5992"/>
    <w:rsid w:val="00BF6B41"/>
    <w:rsid w:val="00BF7573"/>
    <w:rsid w:val="00C00FF4"/>
    <w:rsid w:val="00C05488"/>
    <w:rsid w:val="00C06FFF"/>
    <w:rsid w:val="00C1282C"/>
    <w:rsid w:val="00C139E2"/>
    <w:rsid w:val="00C158BD"/>
    <w:rsid w:val="00C15AEF"/>
    <w:rsid w:val="00C205A7"/>
    <w:rsid w:val="00C250AC"/>
    <w:rsid w:val="00C264DF"/>
    <w:rsid w:val="00C31E9C"/>
    <w:rsid w:val="00C3589A"/>
    <w:rsid w:val="00C422DD"/>
    <w:rsid w:val="00C42D60"/>
    <w:rsid w:val="00C4638F"/>
    <w:rsid w:val="00C52299"/>
    <w:rsid w:val="00C526A0"/>
    <w:rsid w:val="00C52F85"/>
    <w:rsid w:val="00C53C77"/>
    <w:rsid w:val="00C55970"/>
    <w:rsid w:val="00C62A8A"/>
    <w:rsid w:val="00C6357A"/>
    <w:rsid w:val="00C6372C"/>
    <w:rsid w:val="00C64BA4"/>
    <w:rsid w:val="00C65471"/>
    <w:rsid w:val="00C66492"/>
    <w:rsid w:val="00C67523"/>
    <w:rsid w:val="00C7421E"/>
    <w:rsid w:val="00C74C4B"/>
    <w:rsid w:val="00C7590E"/>
    <w:rsid w:val="00C76D40"/>
    <w:rsid w:val="00C80356"/>
    <w:rsid w:val="00C84341"/>
    <w:rsid w:val="00C85521"/>
    <w:rsid w:val="00C875A5"/>
    <w:rsid w:val="00C87B8A"/>
    <w:rsid w:val="00C921CB"/>
    <w:rsid w:val="00C94A81"/>
    <w:rsid w:val="00C96BE8"/>
    <w:rsid w:val="00C9721A"/>
    <w:rsid w:val="00CA3DB9"/>
    <w:rsid w:val="00CA7D13"/>
    <w:rsid w:val="00CB012A"/>
    <w:rsid w:val="00CB1E36"/>
    <w:rsid w:val="00CB2446"/>
    <w:rsid w:val="00CB40FD"/>
    <w:rsid w:val="00CB47AD"/>
    <w:rsid w:val="00CB5392"/>
    <w:rsid w:val="00CB5723"/>
    <w:rsid w:val="00CB6EBB"/>
    <w:rsid w:val="00CB7375"/>
    <w:rsid w:val="00CB7732"/>
    <w:rsid w:val="00CC4568"/>
    <w:rsid w:val="00CC660A"/>
    <w:rsid w:val="00CD14BB"/>
    <w:rsid w:val="00CD2859"/>
    <w:rsid w:val="00CD2ED6"/>
    <w:rsid w:val="00CD3D07"/>
    <w:rsid w:val="00CE16DD"/>
    <w:rsid w:val="00CE237E"/>
    <w:rsid w:val="00CE4DBE"/>
    <w:rsid w:val="00CE50FA"/>
    <w:rsid w:val="00CE5B81"/>
    <w:rsid w:val="00CE6637"/>
    <w:rsid w:val="00CF0F90"/>
    <w:rsid w:val="00CF1E4E"/>
    <w:rsid w:val="00CF2AF5"/>
    <w:rsid w:val="00CF5340"/>
    <w:rsid w:val="00CF57FB"/>
    <w:rsid w:val="00CF5913"/>
    <w:rsid w:val="00CF7841"/>
    <w:rsid w:val="00D06814"/>
    <w:rsid w:val="00D06C8A"/>
    <w:rsid w:val="00D12663"/>
    <w:rsid w:val="00D127ED"/>
    <w:rsid w:val="00D13134"/>
    <w:rsid w:val="00D160E5"/>
    <w:rsid w:val="00D16F3C"/>
    <w:rsid w:val="00D21D32"/>
    <w:rsid w:val="00D356B3"/>
    <w:rsid w:val="00D35B2A"/>
    <w:rsid w:val="00D36DD0"/>
    <w:rsid w:val="00D41AF1"/>
    <w:rsid w:val="00D475A8"/>
    <w:rsid w:val="00D51689"/>
    <w:rsid w:val="00D5501D"/>
    <w:rsid w:val="00D61E27"/>
    <w:rsid w:val="00D62620"/>
    <w:rsid w:val="00D626E6"/>
    <w:rsid w:val="00D65462"/>
    <w:rsid w:val="00D65A7B"/>
    <w:rsid w:val="00D661B6"/>
    <w:rsid w:val="00D66238"/>
    <w:rsid w:val="00D67194"/>
    <w:rsid w:val="00D730EC"/>
    <w:rsid w:val="00D743CF"/>
    <w:rsid w:val="00D74D0F"/>
    <w:rsid w:val="00D77F89"/>
    <w:rsid w:val="00D81D48"/>
    <w:rsid w:val="00D82979"/>
    <w:rsid w:val="00D82D56"/>
    <w:rsid w:val="00D87168"/>
    <w:rsid w:val="00D87334"/>
    <w:rsid w:val="00D8771C"/>
    <w:rsid w:val="00D95F89"/>
    <w:rsid w:val="00D96959"/>
    <w:rsid w:val="00DA09AE"/>
    <w:rsid w:val="00DA2234"/>
    <w:rsid w:val="00DA29B5"/>
    <w:rsid w:val="00DA2A3F"/>
    <w:rsid w:val="00DA3BC4"/>
    <w:rsid w:val="00DA4144"/>
    <w:rsid w:val="00DA4CB0"/>
    <w:rsid w:val="00DA52E5"/>
    <w:rsid w:val="00DA5929"/>
    <w:rsid w:val="00DA7243"/>
    <w:rsid w:val="00DB0183"/>
    <w:rsid w:val="00DB084A"/>
    <w:rsid w:val="00DB2AC8"/>
    <w:rsid w:val="00DB3058"/>
    <w:rsid w:val="00DB387B"/>
    <w:rsid w:val="00DB3F94"/>
    <w:rsid w:val="00DB55B9"/>
    <w:rsid w:val="00DC09B5"/>
    <w:rsid w:val="00DC1A7B"/>
    <w:rsid w:val="00DC28F4"/>
    <w:rsid w:val="00DC4F7D"/>
    <w:rsid w:val="00DD018B"/>
    <w:rsid w:val="00DD0DBF"/>
    <w:rsid w:val="00DD1273"/>
    <w:rsid w:val="00DD31D5"/>
    <w:rsid w:val="00DD3509"/>
    <w:rsid w:val="00DD5D3E"/>
    <w:rsid w:val="00DE0978"/>
    <w:rsid w:val="00DE1224"/>
    <w:rsid w:val="00DE3AD7"/>
    <w:rsid w:val="00DE3F7F"/>
    <w:rsid w:val="00DE56EB"/>
    <w:rsid w:val="00DF03E3"/>
    <w:rsid w:val="00DF186E"/>
    <w:rsid w:val="00DF2063"/>
    <w:rsid w:val="00DF2437"/>
    <w:rsid w:val="00DF603B"/>
    <w:rsid w:val="00DF7DE0"/>
    <w:rsid w:val="00E02347"/>
    <w:rsid w:val="00E04BFD"/>
    <w:rsid w:val="00E04F58"/>
    <w:rsid w:val="00E05CA7"/>
    <w:rsid w:val="00E06C6B"/>
    <w:rsid w:val="00E0714A"/>
    <w:rsid w:val="00E113D1"/>
    <w:rsid w:val="00E16D36"/>
    <w:rsid w:val="00E2221A"/>
    <w:rsid w:val="00E23DE8"/>
    <w:rsid w:val="00E24FAD"/>
    <w:rsid w:val="00E26E00"/>
    <w:rsid w:val="00E271CF"/>
    <w:rsid w:val="00E32D0B"/>
    <w:rsid w:val="00E36F23"/>
    <w:rsid w:val="00E37008"/>
    <w:rsid w:val="00E3739C"/>
    <w:rsid w:val="00E4141B"/>
    <w:rsid w:val="00E4297E"/>
    <w:rsid w:val="00E43D57"/>
    <w:rsid w:val="00E45584"/>
    <w:rsid w:val="00E460D8"/>
    <w:rsid w:val="00E461AF"/>
    <w:rsid w:val="00E50238"/>
    <w:rsid w:val="00E52F71"/>
    <w:rsid w:val="00E54B6A"/>
    <w:rsid w:val="00E61640"/>
    <w:rsid w:val="00E65B3F"/>
    <w:rsid w:val="00E66356"/>
    <w:rsid w:val="00E71C04"/>
    <w:rsid w:val="00E72C02"/>
    <w:rsid w:val="00E72DD5"/>
    <w:rsid w:val="00E72F27"/>
    <w:rsid w:val="00E75DB1"/>
    <w:rsid w:val="00E76E79"/>
    <w:rsid w:val="00E77DCC"/>
    <w:rsid w:val="00E77F78"/>
    <w:rsid w:val="00E80AF0"/>
    <w:rsid w:val="00E81B48"/>
    <w:rsid w:val="00E848C8"/>
    <w:rsid w:val="00E84A4C"/>
    <w:rsid w:val="00E859D4"/>
    <w:rsid w:val="00E9132F"/>
    <w:rsid w:val="00E925F8"/>
    <w:rsid w:val="00E9286B"/>
    <w:rsid w:val="00E943B4"/>
    <w:rsid w:val="00E95000"/>
    <w:rsid w:val="00E9752E"/>
    <w:rsid w:val="00EA17C0"/>
    <w:rsid w:val="00EA2932"/>
    <w:rsid w:val="00EA40E0"/>
    <w:rsid w:val="00EA4F65"/>
    <w:rsid w:val="00EA7C7B"/>
    <w:rsid w:val="00EB0A03"/>
    <w:rsid w:val="00EB1155"/>
    <w:rsid w:val="00EB2FA8"/>
    <w:rsid w:val="00EB3F7E"/>
    <w:rsid w:val="00EB5D2A"/>
    <w:rsid w:val="00EB7EF8"/>
    <w:rsid w:val="00EC255A"/>
    <w:rsid w:val="00EC5CF4"/>
    <w:rsid w:val="00EC657F"/>
    <w:rsid w:val="00EC6727"/>
    <w:rsid w:val="00EC6EE9"/>
    <w:rsid w:val="00EC7E09"/>
    <w:rsid w:val="00ED06A9"/>
    <w:rsid w:val="00ED06F8"/>
    <w:rsid w:val="00ED1A76"/>
    <w:rsid w:val="00ED2521"/>
    <w:rsid w:val="00EE057C"/>
    <w:rsid w:val="00EE3964"/>
    <w:rsid w:val="00EE5A05"/>
    <w:rsid w:val="00EE5C09"/>
    <w:rsid w:val="00EF1597"/>
    <w:rsid w:val="00EF1686"/>
    <w:rsid w:val="00EF1B1D"/>
    <w:rsid w:val="00F00529"/>
    <w:rsid w:val="00F016CA"/>
    <w:rsid w:val="00F03BE2"/>
    <w:rsid w:val="00F03EB6"/>
    <w:rsid w:val="00F0483C"/>
    <w:rsid w:val="00F04DD2"/>
    <w:rsid w:val="00F05368"/>
    <w:rsid w:val="00F07E4E"/>
    <w:rsid w:val="00F12287"/>
    <w:rsid w:val="00F12D2D"/>
    <w:rsid w:val="00F135EA"/>
    <w:rsid w:val="00F17B86"/>
    <w:rsid w:val="00F2114B"/>
    <w:rsid w:val="00F21EF1"/>
    <w:rsid w:val="00F25A17"/>
    <w:rsid w:val="00F30CC9"/>
    <w:rsid w:val="00F31320"/>
    <w:rsid w:val="00F346F2"/>
    <w:rsid w:val="00F36D3C"/>
    <w:rsid w:val="00F4098F"/>
    <w:rsid w:val="00F40AD8"/>
    <w:rsid w:val="00F41665"/>
    <w:rsid w:val="00F4180B"/>
    <w:rsid w:val="00F42105"/>
    <w:rsid w:val="00F42948"/>
    <w:rsid w:val="00F43C5E"/>
    <w:rsid w:val="00F46C8B"/>
    <w:rsid w:val="00F510EB"/>
    <w:rsid w:val="00F542D5"/>
    <w:rsid w:val="00F543AF"/>
    <w:rsid w:val="00F57543"/>
    <w:rsid w:val="00F667D0"/>
    <w:rsid w:val="00F6692E"/>
    <w:rsid w:val="00F67C65"/>
    <w:rsid w:val="00F67F85"/>
    <w:rsid w:val="00F707B7"/>
    <w:rsid w:val="00F72D17"/>
    <w:rsid w:val="00F72EA7"/>
    <w:rsid w:val="00F73961"/>
    <w:rsid w:val="00F76143"/>
    <w:rsid w:val="00F8050A"/>
    <w:rsid w:val="00F8069D"/>
    <w:rsid w:val="00F8187F"/>
    <w:rsid w:val="00F818DC"/>
    <w:rsid w:val="00F828D6"/>
    <w:rsid w:val="00F83713"/>
    <w:rsid w:val="00F909C9"/>
    <w:rsid w:val="00F90DD2"/>
    <w:rsid w:val="00F93BE5"/>
    <w:rsid w:val="00F9527F"/>
    <w:rsid w:val="00F95623"/>
    <w:rsid w:val="00F95EDF"/>
    <w:rsid w:val="00F96851"/>
    <w:rsid w:val="00FA5849"/>
    <w:rsid w:val="00FA6B33"/>
    <w:rsid w:val="00FB02DD"/>
    <w:rsid w:val="00FB39A6"/>
    <w:rsid w:val="00FB422C"/>
    <w:rsid w:val="00FB6189"/>
    <w:rsid w:val="00FB61A1"/>
    <w:rsid w:val="00FB68C9"/>
    <w:rsid w:val="00FC0C9C"/>
    <w:rsid w:val="00FC3124"/>
    <w:rsid w:val="00FC47B1"/>
    <w:rsid w:val="00FD0B45"/>
    <w:rsid w:val="00FD304C"/>
    <w:rsid w:val="00FD4A02"/>
    <w:rsid w:val="00FD5CDD"/>
    <w:rsid w:val="00FD641D"/>
    <w:rsid w:val="00FE0DCE"/>
    <w:rsid w:val="00FE1479"/>
    <w:rsid w:val="00FE2EB9"/>
    <w:rsid w:val="00FE309F"/>
    <w:rsid w:val="00FE30B3"/>
    <w:rsid w:val="00FE5AD2"/>
    <w:rsid w:val="00FE5EBF"/>
    <w:rsid w:val="00FF1A65"/>
    <w:rsid w:val="00FF1D87"/>
    <w:rsid w:val="00FF2A49"/>
    <w:rsid w:val="00FF45BE"/>
    <w:rsid w:val="00FF6327"/>
    <w:rsid w:val="00FF704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D6A8D7"/>
  <w15:chartTrackingRefBased/>
  <w15:docId w15:val="{5E5E7BB6-E86C-43E2-994E-D1E07DF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6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-Ro" w:hAnsi="Times-Ro"/>
      <w:b/>
      <w:bCs/>
      <w:sz w:val="28"/>
      <w:szCs w:val="20"/>
      <w:lang w:val="fr-F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-3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fr-F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pacing w:val="-3"/>
      <w:sz w:val="32"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397"/>
      </w:tabs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lang w:val="fr-FR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PostAntiqua-Roman-R" w:hAnsi="PostAntiqua-Roman-R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szCs w:val="20"/>
      <w:u w:val="single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12" w:lineRule="auto"/>
      <w:jc w:val="both"/>
    </w:pPr>
    <w:rPr>
      <w:rFonts w:ascii="Times-Ro" w:hAnsi="Times-Ro"/>
      <w:spacing w:val="10"/>
      <w:sz w:val="26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360" w:lineRule="atLeast"/>
      <w:jc w:val="both"/>
    </w:pPr>
    <w:rPr>
      <w:rFonts w:ascii="Times-Ro" w:hAnsi="Times-Ro"/>
      <w:spacing w:val="-3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lang w:val="fr-FR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8"/>
      <w:lang w:val="fr-FR"/>
    </w:rPr>
  </w:style>
  <w:style w:type="paragraph" w:styleId="BodyTextIndent">
    <w:name w:val="Body Text Indent"/>
    <w:basedOn w:val="Normal"/>
    <w:pPr>
      <w:spacing w:line="276" w:lineRule="auto"/>
      <w:jc w:val="both"/>
    </w:pPr>
    <w:rPr>
      <w:sz w:val="28"/>
      <w:lang w:val="en-GB" w:eastAsia="en-US"/>
    </w:rPr>
  </w:style>
  <w:style w:type="paragraph" w:styleId="BodyTextIndent2">
    <w:name w:val="Body Text Indent 2"/>
    <w:basedOn w:val="Normal"/>
    <w:pPr>
      <w:ind w:left="2836"/>
      <w:jc w:val="both"/>
    </w:pPr>
    <w:rPr>
      <w:spacing w:val="4"/>
    </w:rPr>
  </w:style>
  <w:style w:type="paragraph" w:styleId="BodyTextIndent3">
    <w:name w:val="Body Text Indent 3"/>
    <w:basedOn w:val="Normal"/>
    <w:pPr>
      <w:ind w:left="2127"/>
      <w:jc w:val="both"/>
    </w:pPr>
    <w:rPr>
      <w:spacing w:val="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sid w:val="00C94A81"/>
    <w:rPr>
      <w:sz w:val="20"/>
      <w:szCs w:val="20"/>
    </w:rPr>
  </w:style>
  <w:style w:type="character" w:styleId="FootnoteReference">
    <w:name w:val="footnote reference"/>
    <w:semiHidden/>
    <w:rsid w:val="00C94A81"/>
    <w:rPr>
      <w:vertAlign w:val="superscript"/>
    </w:rPr>
  </w:style>
  <w:style w:type="character" w:styleId="Hyperlink">
    <w:name w:val="Hyperlink"/>
    <w:rsid w:val="00AB75EC"/>
    <w:rPr>
      <w:color w:val="0000FF"/>
      <w:u w:val="single"/>
    </w:rPr>
  </w:style>
  <w:style w:type="paragraph" w:customStyle="1" w:styleId="Default">
    <w:name w:val="Default"/>
    <w:rsid w:val="000B11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20F4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820F43"/>
  </w:style>
  <w:style w:type="character" w:customStyle="1" w:styleId="wikiexternallink">
    <w:name w:val="wikiexternallink"/>
    <w:basedOn w:val="DefaultParagraphFont"/>
    <w:rsid w:val="00820F43"/>
  </w:style>
  <w:style w:type="paragraph" w:styleId="BalloonText">
    <w:name w:val="Balloon Text"/>
    <w:basedOn w:val="Normal"/>
    <w:link w:val="BalloonTextChar"/>
    <w:rsid w:val="0079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342F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4C61E8"/>
    <w:rPr>
      <w:i/>
      <w:iCs/>
    </w:rPr>
  </w:style>
  <w:style w:type="paragraph" w:customStyle="1" w:styleId="CharCharChar">
    <w:name w:val="Char Char Char"/>
    <w:basedOn w:val="Normal"/>
    <w:autoRedefine/>
    <w:rsid w:val="00D36DD0"/>
    <w:pPr>
      <w:numPr>
        <w:numId w:val="3"/>
      </w:numPr>
      <w:spacing w:after="160" w:line="240" w:lineRule="exact"/>
    </w:pPr>
    <w:rPr>
      <w:lang w:eastAsia="en-US"/>
    </w:rPr>
  </w:style>
  <w:style w:type="character" w:styleId="Strong">
    <w:name w:val="Strong"/>
    <w:uiPriority w:val="22"/>
    <w:qFormat/>
    <w:rsid w:val="00A50194"/>
    <w:rPr>
      <w:b/>
      <w:bCs/>
    </w:rPr>
  </w:style>
  <w:style w:type="paragraph" w:customStyle="1" w:styleId="Normal1">
    <w:name w:val="Normal1"/>
    <w:rsid w:val="00C31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424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4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7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5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5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2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49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8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0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4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5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5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3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2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tere.uaic.ro/wp-content/uploads/2023/02/Regulament-Admitere-Licenta-2023_sit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itere.uaic.ro/wp-content/uploads/2023/02/Regulament-Admitere-Licenta-2023_si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dmitere.uaic.ro/auth/log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53D6-3555-4CD6-9AC0-44218D28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1591</Words>
  <Characters>9230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Titlu</vt:lpstr>
      </vt:variant>
      <vt:variant>
        <vt:i4>1</vt:i4>
      </vt:variant>
    </vt:vector>
  </HeadingPairs>
  <TitlesOfParts>
    <vt:vector size="11" baseType="lpstr">
      <vt:lpstr>ADMITERE 2002</vt:lpstr>
      <vt:lpstr>        Admitere  </vt:lpstr>
      <vt:lpstr>        STUDII universitare DE LICENŢĂ </vt:lpstr>
      <vt:lpstr>        sesiunea septembrie 2023</vt:lpstr>
      <vt:lpstr>    </vt:lpstr>
      <vt:lpstr>    </vt:lpstr>
      <vt:lpstr>    </vt:lpstr>
      <vt:lpstr>    Concursul de admitere:</vt:lpstr>
      <vt:lpstr>    necesare pentru înscriere la concursul de admitere – studii universitare de LICE</vt:lpstr>
      <vt:lpstr>    sesiunea septembrie 2023 </vt:lpstr>
      <vt:lpstr>ADMITERE 2002</vt:lpstr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ADMITERE 2002</dc:title>
  <dc:subject/>
  <dc:creator>TeologieAdmin</dc:creator>
  <cp:keywords/>
  <dc:description/>
  <cp:lastModifiedBy>Windows User</cp:lastModifiedBy>
  <cp:revision>5</cp:revision>
  <cp:lastPrinted>2023-05-31T07:57:00Z</cp:lastPrinted>
  <dcterms:created xsi:type="dcterms:W3CDTF">2023-08-08T07:57:00Z</dcterms:created>
  <dcterms:modified xsi:type="dcterms:W3CDTF">2023-08-08T08:08:00Z</dcterms:modified>
</cp:coreProperties>
</file>