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09" w:rsidRDefault="00902809"/>
    <w:p w:rsidR="00933D49" w:rsidRDefault="00933D49" w:rsidP="00933D49">
      <w:pPr>
        <w:ind w:firstLine="709"/>
        <w:jc w:val="left"/>
      </w:pPr>
      <w:r w:rsidRPr="00933D49">
        <w:t>Pr.</w:t>
      </w:r>
      <w:r w:rsidR="009B6EF1">
        <w:t xml:space="preserve"> </w:t>
      </w:r>
      <w:r w:rsidR="009B6EF1" w:rsidRPr="00933D49">
        <w:t>Drd.</w:t>
      </w:r>
      <w:r w:rsidRPr="00933D49">
        <w:t xml:space="preserve"> Marian Timofte</w:t>
      </w:r>
    </w:p>
    <w:p w:rsidR="00933D49" w:rsidRPr="00933D49" w:rsidRDefault="00933D49" w:rsidP="00933D49">
      <w:pPr>
        <w:ind w:firstLine="709"/>
        <w:jc w:val="left"/>
      </w:pPr>
    </w:p>
    <w:p w:rsidR="00933D49" w:rsidRPr="005A4A8F" w:rsidRDefault="00933D49" w:rsidP="00933D49">
      <w:pPr>
        <w:ind w:firstLine="709"/>
        <w:jc w:val="center"/>
        <w:rPr>
          <w:b/>
          <w:sz w:val="30"/>
          <w:szCs w:val="30"/>
        </w:rPr>
      </w:pPr>
      <w:r w:rsidRPr="005A4A8F">
        <w:rPr>
          <w:b/>
          <w:sz w:val="30"/>
          <w:szCs w:val="30"/>
        </w:rPr>
        <w:t>Lista lucrărilor științifice publicate, avizată de conducătorul de doctorat;</w:t>
      </w:r>
    </w:p>
    <w:p w:rsidR="00933D49" w:rsidRDefault="00933D49">
      <w:pPr>
        <w:rPr>
          <w:sz w:val="24"/>
          <w:szCs w:val="24"/>
        </w:rPr>
      </w:pPr>
    </w:p>
    <w:p w:rsidR="00933D49" w:rsidRDefault="00933D49" w:rsidP="00933D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4A8F">
        <w:rPr>
          <w:i/>
          <w:sz w:val="28"/>
          <w:szCs w:val="28"/>
        </w:rPr>
        <w:t>Patriarhul Nicodim – autor și traducător de cărți teologice</w:t>
      </w:r>
      <w:r>
        <w:rPr>
          <w:sz w:val="24"/>
          <w:szCs w:val="24"/>
        </w:rPr>
        <w:t xml:space="preserve">, publicată sub îndrumarea Pr. Prof. Dr. Ion Vicovan, în volumul </w:t>
      </w:r>
      <w:r w:rsidRPr="00933D49">
        <w:rPr>
          <w:i/>
          <w:sz w:val="24"/>
          <w:szCs w:val="24"/>
        </w:rPr>
        <w:t>Aspecte ale cercetării științifice doctorale, astăzi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Coordonator: Pr. Prof. Dr. Viorel Sava, Editura </w:t>
      </w:r>
      <w:r w:rsidRPr="009B6EF1">
        <w:rPr>
          <w:i/>
          <w:sz w:val="24"/>
          <w:szCs w:val="24"/>
        </w:rPr>
        <w:t>Doxologia</w:t>
      </w:r>
      <w:r>
        <w:rPr>
          <w:sz w:val="24"/>
          <w:szCs w:val="24"/>
        </w:rPr>
        <w:t>, Iași, 2020</w:t>
      </w:r>
      <w:r w:rsidR="00074B07">
        <w:rPr>
          <w:sz w:val="24"/>
          <w:szCs w:val="24"/>
        </w:rPr>
        <w:t xml:space="preserve">, </w:t>
      </w:r>
      <w:bookmarkStart w:id="0" w:name="_GoBack"/>
      <w:bookmarkEnd w:id="0"/>
    </w:p>
    <w:p w:rsidR="005A4A8F" w:rsidRDefault="005A4A8F" w:rsidP="005A4A8F">
      <w:pPr>
        <w:rPr>
          <w:sz w:val="24"/>
          <w:szCs w:val="24"/>
        </w:rPr>
      </w:pPr>
    </w:p>
    <w:p w:rsidR="005A4A8F" w:rsidRPr="00403F9A" w:rsidRDefault="005A4A8F" w:rsidP="00403F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F9A">
        <w:rPr>
          <w:i/>
          <w:sz w:val="28"/>
          <w:szCs w:val="28"/>
        </w:rPr>
        <w:t xml:space="preserve">Instituții filantropice aflate în administrarea Epitropiei „Sfântul Spiridon” din Iași. Orfelinatul de la Popricani (1923-1948), </w:t>
      </w:r>
      <w:r w:rsidRPr="00403F9A">
        <w:rPr>
          <w:sz w:val="24"/>
          <w:szCs w:val="24"/>
        </w:rPr>
        <w:t>publicată sub îndrumarea Pr. Prof. Dr. Ion Vicovan, în volumul</w:t>
      </w:r>
      <w:r w:rsidR="009B6EF1" w:rsidRPr="00403F9A">
        <w:rPr>
          <w:sz w:val="24"/>
          <w:szCs w:val="24"/>
        </w:rPr>
        <w:t xml:space="preserve"> </w:t>
      </w:r>
      <w:r w:rsidR="00403F9A" w:rsidRPr="00403F9A">
        <w:rPr>
          <w:i/>
          <w:sz w:val="24"/>
          <w:szCs w:val="24"/>
        </w:rPr>
        <w:t>Studia Doctoralia</w:t>
      </w:r>
      <w:r w:rsidR="00403F9A" w:rsidRPr="00403F9A">
        <w:rPr>
          <w:sz w:val="24"/>
          <w:szCs w:val="24"/>
        </w:rPr>
        <w:t>,  Coordonator: Conf. Dr. Adrian Lemeni și Diac. Gheorghe – Cristian Popa, Anul IV (2021),</w:t>
      </w:r>
      <w:r w:rsidR="00F83DEB">
        <w:rPr>
          <w:sz w:val="24"/>
          <w:szCs w:val="24"/>
        </w:rPr>
        <w:t xml:space="preserve"> Editura UNIBUC, București,</w:t>
      </w:r>
      <w:r w:rsidR="00403F9A" w:rsidRPr="00403F9A">
        <w:rPr>
          <w:sz w:val="24"/>
          <w:szCs w:val="24"/>
        </w:rPr>
        <w:t xml:space="preserve"> </w:t>
      </w:r>
    </w:p>
    <w:p w:rsidR="009B6EF1" w:rsidRPr="009B6EF1" w:rsidRDefault="009B6EF1" w:rsidP="009B6EF1">
      <w:pPr>
        <w:pStyle w:val="ListParagraph"/>
        <w:rPr>
          <w:i/>
          <w:sz w:val="28"/>
          <w:szCs w:val="28"/>
        </w:rPr>
      </w:pPr>
    </w:p>
    <w:p w:rsidR="009B6EF1" w:rsidRPr="00482A60" w:rsidRDefault="00F83DEB" w:rsidP="00482A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3DEB">
        <w:rPr>
          <w:i/>
          <w:sz w:val="28"/>
          <w:szCs w:val="28"/>
        </w:rPr>
        <w:t>“Saint Spiridon” Hospital Monastery and Trusteeship of</w:t>
      </w:r>
      <w:r w:rsidR="00482A60">
        <w:rPr>
          <w:i/>
          <w:sz w:val="28"/>
          <w:szCs w:val="28"/>
        </w:rPr>
        <w:t xml:space="preserve"> </w:t>
      </w:r>
      <w:r w:rsidRPr="00482A60">
        <w:rPr>
          <w:i/>
          <w:sz w:val="28"/>
          <w:szCs w:val="28"/>
        </w:rPr>
        <w:t>Iaşi in the Interwar Period</w:t>
      </w:r>
      <w:r w:rsidR="009B6EF1" w:rsidRPr="00482A60">
        <w:rPr>
          <w:sz w:val="28"/>
          <w:szCs w:val="28"/>
        </w:rPr>
        <w:t xml:space="preserve">, </w:t>
      </w:r>
      <w:r w:rsidR="009B6EF1" w:rsidRPr="00482A60">
        <w:rPr>
          <w:sz w:val="24"/>
          <w:szCs w:val="24"/>
        </w:rPr>
        <w:t xml:space="preserve">publicată sub îndrumarea Pr. Prof. Dr. Ion Vicovan, în volumul </w:t>
      </w:r>
      <w:r w:rsidR="00482A60" w:rsidRPr="00482A60">
        <w:rPr>
          <w:i/>
          <w:sz w:val="24"/>
          <w:szCs w:val="24"/>
        </w:rPr>
        <w:t>Analele ştiinţifice ale Universităţii „Alexandru Ioan Cuza” din Iaşi - Teologie Ortodoxă</w:t>
      </w:r>
      <w:r w:rsidR="00482A60" w:rsidRPr="00482A60">
        <w:rPr>
          <w:sz w:val="24"/>
          <w:szCs w:val="24"/>
        </w:rPr>
        <w:t xml:space="preserve">, Tomul XXVIII/1, Editura </w:t>
      </w:r>
      <w:r w:rsidR="00482A60" w:rsidRPr="00482A60">
        <w:rPr>
          <w:i/>
          <w:sz w:val="24"/>
          <w:szCs w:val="24"/>
        </w:rPr>
        <w:t>Universităţii „Alexandru Ioan Cuza”</w:t>
      </w:r>
      <w:r w:rsidR="00482A60" w:rsidRPr="00482A60">
        <w:rPr>
          <w:sz w:val="24"/>
          <w:szCs w:val="24"/>
        </w:rPr>
        <w:t xml:space="preserve"> din Iaşi, 2023</w:t>
      </w:r>
      <w:r w:rsidR="00482A60">
        <w:rPr>
          <w:sz w:val="24"/>
          <w:szCs w:val="24"/>
        </w:rPr>
        <w:t xml:space="preserve">, </w:t>
      </w:r>
    </w:p>
    <w:p w:rsidR="00F83DEB" w:rsidRPr="00F83DEB" w:rsidRDefault="00F83DEB" w:rsidP="00F83DEB">
      <w:pPr>
        <w:pStyle w:val="ListParagraph"/>
        <w:rPr>
          <w:i/>
          <w:sz w:val="28"/>
          <w:szCs w:val="28"/>
        </w:rPr>
      </w:pPr>
    </w:p>
    <w:p w:rsidR="00F83DEB" w:rsidRDefault="00F83DEB" w:rsidP="00F83D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sz w:val="28"/>
          <w:szCs w:val="28"/>
        </w:rPr>
        <w:t>R</w:t>
      </w:r>
      <w:r w:rsidRPr="00F83DEB">
        <w:rPr>
          <w:i/>
          <w:sz w:val="28"/>
          <w:szCs w:val="28"/>
        </w:rPr>
        <w:t xml:space="preserve">aportul între </w:t>
      </w:r>
      <w:r>
        <w:rPr>
          <w:i/>
          <w:sz w:val="28"/>
          <w:szCs w:val="28"/>
        </w:rPr>
        <w:t>M</w:t>
      </w:r>
      <w:r w:rsidRPr="00F83DEB">
        <w:rPr>
          <w:i/>
          <w:sz w:val="28"/>
          <w:szCs w:val="28"/>
        </w:rPr>
        <w:t xml:space="preserve">ănăstirea și </w:t>
      </w:r>
      <w:r>
        <w:rPr>
          <w:i/>
          <w:sz w:val="28"/>
          <w:szCs w:val="28"/>
        </w:rPr>
        <w:t>S</w:t>
      </w:r>
      <w:r w:rsidRPr="00F83DEB">
        <w:rPr>
          <w:i/>
          <w:sz w:val="28"/>
          <w:szCs w:val="28"/>
        </w:rPr>
        <w:t>pitalul ,,</w:t>
      </w:r>
      <w:r>
        <w:rPr>
          <w:i/>
          <w:sz w:val="28"/>
          <w:szCs w:val="28"/>
        </w:rPr>
        <w:t>S</w:t>
      </w:r>
      <w:r w:rsidRPr="00F83DEB">
        <w:rPr>
          <w:i/>
          <w:sz w:val="28"/>
          <w:szCs w:val="28"/>
        </w:rPr>
        <w:t xml:space="preserve">fântul  </w:t>
      </w:r>
      <w:r>
        <w:rPr>
          <w:i/>
          <w:sz w:val="28"/>
          <w:szCs w:val="28"/>
        </w:rPr>
        <w:t>Spiridon” din  I</w:t>
      </w:r>
      <w:r w:rsidRPr="00F83DEB">
        <w:rPr>
          <w:i/>
          <w:sz w:val="28"/>
          <w:szCs w:val="28"/>
        </w:rPr>
        <w:t xml:space="preserve">ași  în cadrul </w:t>
      </w:r>
      <w:r>
        <w:rPr>
          <w:i/>
          <w:sz w:val="28"/>
          <w:szCs w:val="28"/>
        </w:rPr>
        <w:t>E</w:t>
      </w:r>
      <w:r w:rsidRPr="00F83DEB">
        <w:rPr>
          <w:i/>
          <w:sz w:val="28"/>
          <w:szCs w:val="28"/>
        </w:rPr>
        <w:t>pitropiei</w:t>
      </w:r>
      <w:r>
        <w:rPr>
          <w:i/>
          <w:sz w:val="28"/>
          <w:szCs w:val="28"/>
        </w:rPr>
        <w:t xml:space="preserve">, </w:t>
      </w:r>
      <w:r>
        <w:rPr>
          <w:sz w:val="24"/>
          <w:szCs w:val="24"/>
        </w:rPr>
        <w:t>publicată sub îndrumarea Pr. Prof. Dr. Ion Vicovan, în volumul</w:t>
      </w:r>
      <w:r w:rsidR="00461E15">
        <w:rPr>
          <w:sz w:val="24"/>
          <w:szCs w:val="24"/>
        </w:rPr>
        <w:t xml:space="preserve"> </w:t>
      </w:r>
      <w:r w:rsidR="00461E15" w:rsidRPr="00461E15">
        <w:rPr>
          <w:i/>
          <w:sz w:val="24"/>
          <w:szCs w:val="24"/>
        </w:rPr>
        <w:t>,,Teologie și Viață”</w:t>
      </w:r>
      <w:r>
        <w:rPr>
          <w:sz w:val="24"/>
          <w:szCs w:val="24"/>
        </w:rPr>
        <w:t xml:space="preserve">, </w:t>
      </w:r>
      <w:r w:rsidR="00461E15">
        <w:rPr>
          <w:sz w:val="24"/>
          <w:szCs w:val="24"/>
        </w:rPr>
        <w:t xml:space="preserve">nr. 1-4, (ianuarie-aprilie), </w:t>
      </w:r>
      <w:r>
        <w:rPr>
          <w:sz w:val="24"/>
          <w:szCs w:val="24"/>
        </w:rPr>
        <w:t xml:space="preserve">Editura </w:t>
      </w:r>
      <w:r w:rsidRPr="009B6EF1">
        <w:rPr>
          <w:i/>
          <w:sz w:val="24"/>
          <w:szCs w:val="24"/>
        </w:rPr>
        <w:t>Doxologia</w:t>
      </w:r>
      <w:r>
        <w:rPr>
          <w:sz w:val="24"/>
          <w:szCs w:val="24"/>
        </w:rPr>
        <w:t>, Iași, 202</w:t>
      </w:r>
      <w:r w:rsidR="00461E15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</w:p>
    <w:p w:rsidR="00F83DEB" w:rsidRPr="00F83DEB" w:rsidRDefault="00F83DEB" w:rsidP="00F83DEB">
      <w:pPr>
        <w:pStyle w:val="ListParagraph"/>
        <w:rPr>
          <w:sz w:val="24"/>
          <w:szCs w:val="24"/>
        </w:rPr>
      </w:pPr>
    </w:p>
    <w:p w:rsidR="00461E15" w:rsidRDefault="00461E15" w:rsidP="00461E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1E15">
        <w:rPr>
          <w:i/>
          <w:sz w:val="24"/>
          <w:szCs w:val="24"/>
        </w:rPr>
        <w:t>Gheorghe Băileanu, un jurist dedicat Epitropiei Sfântul Spiridon din Iași</w:t>
      </w:r>
      <w:r>
        <w:rPr>
          <w:sz w:val="24"/>
          <w:szCs w:val="24"/>
        </w:rPr>
        <w:t xml:space="preserve">, publicată sub îndrumarea Pr. Prof. Dr. Ion Vicovan, în volumul </w:t>
      </w:r>
      <w:r w:rsidRPr="00461E15">
        <w:rPr>
          <w:i/>
          <w:sz w:val="24"/>
          <w:szCs w:val="24"/>
        </w:rPr>
        <w:t>,,Teologie și Viață”</w:t>
      </w:r>
      <w:r>
        <w:rPr>
          <w:sz w:val="24"/>
          <w:szCs w:val="24"/>
        </w:rPr>
        <w:t xml:space="preserve">, nr. 5-8, (mai-august), Editura </w:t>
      </w:r>
      <w:r w:rsidRPr="009B6EF1">
        <w:rPr>
          <w:i/>
          <w:sz w:val="24"/>
          <w:szCs w:val="24"/>
        </w:rPr>
        <w:t>Doxologia</w:t>
      </w:r>
      <w:r>
        <w:rPr>
          <w:sz w:val="24"/>
          <w:szCs w:val="24"/>
        </w:rPr>
        <w:t xml:space="preserve">, Iași, 2023, </w:t>
      </w:r>
    </w:p>
    <w:p w:rsidR="00461E15" w:rsidRPr="00F83DEB" w:rsidRDefault="00461E15" w:rsidP="00461E15">
      <w:pPr>
        <w:pStyle w:val="ListParagraph"/>
        <w:rPr>
          <w:sz w:val="24"/>
          <w:szCs w:val="24"/>
        </w:rPr>
      </w:pPr>
    </w:p>
    <w:p w:rsidR="00F83DEB" w:rsidRDefault="00F83DEB" w:rsidP="00461E15">
      <w:pPr>
        <w:pStyle w:val="ListParagraph"/>
        <w:ind w:left="1080" w:firstLine="0"/>
        <w:rPr>
          <w:sz w:val="24"/>
          <w:szCs w:val="24"/>
        </w:rPr>
      </w:pPr>
    </w:p>
    <w:p w:rsidR="00F83DEB" w:rsidRPr="00F83DEB" w:rsidRDefault="00F83DEB" w:rsidP="00F83DEB">
      <w:pPr>
        <w:ind w:left="720" w:firstLine="0"/>
        <w:rPr>
          <w:i/>
          <w:sz w:val="28"/>
          <w:szCs w:val="28"/>
        </w:rPr>
      </w:pPr>
      <w:r w:rsidRPr="00F83DEB">
        <w:rPr>
          <w:i/>
          <w:sz w:val="28"/>
          <w:szCs w:val="28"/>
        </w:rPr>
        <w:t xml:space="preserve"> </w:t>
      </w:r>
    </w:p>
    <w:sectPr w:rsidR="00F83DEB" w:rsidRPr="00F83D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C4074"/>
    <w:multiLevelType w:val="hybridMultilevel"/>
    <w:tmpl w:val="6C208F02"/>
    <w:lvl w:ilvl="0" w:tplc="ADF4FD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49"/>
    <w:rsid w:val="00074B07"/>
    <w:rsid w:val="000B3024"/>
    <w:rsid w:val="00403F9A"/>
    <w:rsid w:val="00461E15"/>
    <w:rsid w:val="00482A60"/>
    <w:rsid w:val="005A4A8F"/>
    <w:rsid w:val="005A4E8C"/>
    <w:rsid w:val="0062310B"/>
    <w:rsid w:val="00902809"/>
    <w:rsid w:val="00933D49"/>
    <w:rsid w:val="009B6EF1"/>
    <w:rsid w:val="00B52E8C"/>
    <w:rsid w:val="00F8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4A844E-8FDD-4634-A0DE-AEBFFFBD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49"/>
    <w:pPr>
      <w:spacing w:after="0" w:line="240" w:lineRule="auto"/>
      <w:ind w:firstLine="720"/>
      <w:jc w:val="both"/>
    </w:pPr>
    <w:rPr>
      <w:rFonts w:ascii="Times New Roman" w:hAnsi="Times New Roman" w:cs="Times New Roman"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214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Timofte</dc:creator>
  <cp:keywords/>
  <dc:description/>
  <cp:lastModifiedBy>Windows User</cp:lastModifiedBy>
  <cp:revision>6</cp:revision>
  <dcterms:created xsi:type="dcterms:W3CDTF">2023-07-05T05:34:00Z</dcterms:created>
  <dcterms:modified xsi:type="dcterms:W3CDTF">2023-08-23T11:43:00Z</dcterms:modified>
</cp:coreProperties>
</file>