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4"/>
        <w:gridCol w:w="1332"/>
        <w:gridCol w:w="4300"/>
        <w:gridCol w:w="3544"/>
        <w:gridCol w:w="2403"/>
        <w:gridCol w:w="1487"/>
      </w:tblGrid>
      <w:tr w:rsidR="00377D08" w:rsidRPr="00125E60" w14:paraId="5D4B8D7E" w14:textId="77777777" w:rsidTr="00E60640">
        <w:tc>
          <w:tcPr>
            <w:tcW w:w="884" w:type="dxa"/>
          </w:tcPr>
          <w:p w14:paraId="6C418D60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332" w:type="dxa"/>
          </w:tcPr>
          <w:p w14:paraId="29D97B8F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00" w:type="dxa"/>
          </w:tcPr>
          <w:p w14:paraId="1765F525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44" w:type="dxa"/>
          </w:tcPr>
          <w:p w14:paraId="3D7A37E6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403" w:type="dxa"/>
          </w:tcPr>
          <w:p w14:paraId="14BF59E2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487" w:type="dxa"/>
          </w:tcPr>
          <w:p w14:paraId="0BE7F917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C84392" w:rsidRPr="00125E60" w14:paraId="5462181B" w14:textId="77777777" w:rsidTr="00C84392">
        <w:trPr>
          <w:trHeight w:val="391"/>
        </w:trPr>
        <w:tc>
          <w:tcPr>
            <w:tcW w:w="884" w:type="dxa"/>
            <w:vMerge w:val="restart"/>
          </w:tcPr>
          <w:p w14:paraId="36800612" w14:textId="77777777" w:rsidR="00C84392" w:rsidRDefault="00C843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75BE92" w14:textId="77777777" w:rsidR="00C84392" w:rsidRPr="00125E60" w:rsidRDefault="00C843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332" w:type="dxa"/>
            <w:vMerge w:val="restart"/>
          </w:tcPr>
          <w:p w14:paraId="081CE5AC" w14:textId="77777777" w:rsidR="00C84392" w:rsidRPr="00125E60" w:rsidRDefault="00C843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57A3A9E9" w14:textId="77777777" w:rsidR="00C84392" w:rsidRPr="00125E60" w:rsidRDefault="00C84392" w:rsidP="006C4C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3CBA32DA" w14:textId="1F692BF0" w:rsidR="00C84392" w:rsidRPr="00125E60" w:rsidRDefault="00C84392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6AFD87E2" w14:textId="77777777" w:rsidR="00C84392" w:rsidRPr="007D7384" w:rsidRDefault="00C843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B52E0EA" w14:textId="77777777" w:rsidR="00C84392" w:rsidRDefault="00C843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Anul 1 Master – Pr. Liviu Petcu (Paraclisul Ekklesia)</w:t>
            </w:r>
          </w:p>
          <w:p w14:paraId="13B0145F" w14:textId="558B3591" w:rsidR="00C84392" w:rsidRPr="00125E60" w:rsidRDefault="00C843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1 Master (Copou) – Pr. Cătălin Vatamanu (Biserica Sf. Nicolae – Copou)</w:t>
            </w:r>
          </w:p>
        </w:tc>
        <w:tc>
          <w:tcPr>
            <w:tcW w:w="1487" w:type="dxa"/>
            <w:vMerge w:val="restart"/>
          </w:tcPr>
          <w:p w14:paraId="650A3A0E" w14:textId="77777777" w:rsidR="00C84392" w:rsidRPr="00125E60" w:rsidRDefault="00C843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571" w:rsidRPr="00125E60" w14:paraId="43BD8638" w14:textId="77777777" w:rsidTr="00C84392">
        <w:trPr>
          <w:trHeight w:val="253"/>
        </w:trPr>
        <w:tc>
          <w:tcPr>
            <w:tcW w:w="884" w:type="dxa"/>
            <w:vMerge/>
          </w:tcPr>
          <w:p w14:paraId="6FFE105E" w14:textId="77777777" w:rsidR="004B0571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32" w:type="dxa"/>
            <w:vMerge/>
          </w:tcPr>
          <w:p w14:paraId="00C6E6F4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</w:tcPr>
          <w:p w14:paraId="6C655F5B" w14:textId="77777777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BB4F2E1" w14:textId="77777777" w:rsidR="004B0571" w:rsidRPr="004D2F50" w:rsidRDefault="004B0571" w:rsidP="004B057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Comunicarea omului cu Dumnezeu şi cu semenii. Fundamente teologice şi antropologice – (C)</w:t>
            </w:r>
          </w:p>
          <w:p w14:paraId="27D6713D" w14:textId="77777777" w:rsidR="004B0571" w:rsidRDefault="004B0571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68C30048" w14:textId="60B4E580" w:rsidR="004B0571" w:rsidRDefault="004B0571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</w:t>
            </w:r>
            <w:r w:rsidR="00672A18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6996DB68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5B6C0A89" w14:textId="77777777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2403" w:type="dxa"/>
            <w:vMerge/>
          </w:tcPr>
          <w:p w14:paraId="5ADD0255" w14:textId="77777777" w:rsidR="004B0571" w:rsidRPr="007D7384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87" w:type="dxa"/>
            <w:vMerge/>
          </w:tcPr>
          <w:p w14:paraId="6BAF6B8A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571" w:rsidRPr="00125E60" w14:paraId="11CA4DEA" w14:textId="77777777" w:rsidTr="00E60640">
        <w:trPr>
          <w:trHeight w:val="547"/>
        </w:trPr>
        <w:tc>
          <w:tcPr>
            <w:tcW w:w="884" w:type="dxa"/>
          </w:tcPr>
          <w:p w14:paraId="5243A8A9" w14:textId="77777777" w:rsidR="004B0571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AA47F8" w14:textId="77777777" w:rsidR="004B0571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797B024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332" w:type="dxa"/>
            <w:vMerge/>
          </w:tcPr>
          <w:p w14:paraId="614D0DA6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64117876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0D473AEF" w14:textId="77777777" w:rsidR="004B0571" w:rsidRPr="00B43684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1DA2EE1B" w14:textId="17C3D0C9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0E955428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571" w:rsidRPr="00125E60" w14:paraId="01D2BBDA" w14:textId="77777777" w:rsidTr="00C84392">
        <w:trPr>
          <w:trHeight w:val="833"/>
        </w:trPr>
        <w:tc>
          <w:tcPr>
            <w:tcW w:w="884" w:type="dxa"/>
          </w:tcPr>
          <w:p w14:paraId="191BB325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332" w:type="dxa"/>
            <w:vMerge w:val="restart"/>
          </w:tcPr>
          <w:p w14:paraId="56B46191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  <w:tcBorders>
              <w:bottom w:val="single" w:sz="4" w:space="0" w:color="auto"/>
            </w:tcBorders>
          </w:tcPr>
          <w:p w14:paraId="610FCA52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3A595FB7" w14:textId="266EE119" w:rsidR="004B0571" w:rsidRPr="004D2F50" w:rsidRDefault="004B0571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41D46A57" w14:textId="77777777" w:rsidR="004B0571" w:rsidRPr="004D2F50" w:rsidRDefault="004B0571" w:rsidP="006C4C9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Comunicarea paradoxală. Libertate şi limite ale exprimării umane – (C)</w:t>
            </w:r>
          </w:p>
          <w:p w14:paraId="0D0055A3" w14:textId="77777777" w:rsidR="004B0571" w:rsidRDefault="004B0571" w:rsidP="006C4C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Lect. dr. Florin Crîșmăreanu</w:t>
            </w:r>
          </w:p>
          <w:p w14:paraId="474CDDB6" w14:textId="77777777" w:rsidR="00672A18" w:rsidRDefault="00672A18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265AF4E" w14:textId="4E2D741A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7203409D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571" w:rsidRPr="000222FC" w14:paraId="79CDF99C" w14:textId="77777777" w:rsidTr="00C84392">
        <w:trPr>
          <w:trHeight w:val="846"/>
        </w:trPr>
        <w:tc>
          <w:tcPr>
            <w:tcW w:w="884" w:type="dxa"/>
          </w:tcPr>
          <w:p w14:paraId="0C7D5491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332" w:type="dxa"/>
            <w:vMerge/>
          </w:tcPr>
          <w:p w14:paraId="3F220543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</w:tcPr>
          <w:p w14:paraId="2EDB31D2" w14:textId="77777777" w:rsidR="004B0571" w:rsidRPr="004D2F50" w:rsidRDefault="004B0571" w:rsidP="004B057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Comunicarea omului cu Dumnezeu şi cu semenii. Fundamente teologice şi antropologice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2A1310D2" w14:textId="77777777" w:rsidR="004B0571" w:rsidRDefault="004B0571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704B2D19" w14:textId="77777777" w:rsidR="00672A18" w:rsidRDefault="00672A18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730A9DC" w14:textId="77777777" w:rsidR="004B0571" w:rsidRPr="00125E60" w:rsidRDefault="004B0571" w:rsidP="00C8439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40F10EE6" w14:textId="77777777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7AD56D4F" w14:textId="77777777" w:rsidR="004B0571" w:rsidRPr="004D2F5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68CF7525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571" w:rsidRPr="00125E60" w14:paraId="5DAC64C7" w14:textId="77777777" w:rsidTr="00E60640">
        <w:tc>
          <w:tcPr>
            <w:tcW w:w="884" w:type="dxa"/>
          </w:tcPr>
          <w:p w14:paraId="6DEDC876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332" w:type="dxa"/>
          </w:tcPr>
          <w:p w14:paraId="56303B32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  <w:tcBorders>
              <w:bottom w:val="single" w:sz="4" w:space="0" w:color="auto"/>
            </w:tcBorders>
          </w:tcPr>
          <w:p w14:paraId="135BCF66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3A5166D8" w14:textId="0B8D45F2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15375217" w14:textId="77777777" w:rsidR="004B0571" w:rsidRPr="004D2F50" w:rsidRDefault="004B0571" w:rsidP="006C4C9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Comunicarea paradoxală. Libertate şi limite ale exprimării umane – (s)</w:t>
            </w:r>
          </w:p>
          <w:p w14:paraId="06550B09" w14:textId="77777777" w:rsidR="004B0571" w:rsidRDefault="004B0571" w:rsidP="006C4C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Lect. dr. Florin Crîșmăreanu </w:t>
            </w:r>
          </w:p>
          <w:p w14:paraId="0CBE7B36" w14:textId="77777777" w:rsidR="00672A18" w:rsidRDefault="004B0571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Acad. Alexandru </w:t>
            </w:r>
            <w:r w:rsidR="00672A18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795011C" w14:textId="02898017" w:rsidR="004B0571" w:rsidRDefault="004B0571" w:rsidP="006C4C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182E0C4" w14:textId="40CBF56B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04F59D9E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125E60" w14:paraId="1D970E03" w14:textId="77777777" w:rsidTr="00E60640">
        <w:tc>
          <w:tcPr>
            <w:tcW w:w="884" w:type="dxa"/>
          </w:tcPr>
          <w:p w14:paraId="39A310D7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332" w:type="dxa"/>
          </w:tcPr>
          <w:p w14:paraId="3FC9ED2F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14:paraId="4C80748E" w14:textId="77777777" w:rsidR="00E60640" w:rsidRDefault="00E60640" w:rsidP="0052652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7044246" w14:textId="77777777" w:rsidR="00E60640" w:rsidRPr="004D2F50" w:rsidRDefault="00E60640" w:rsidP="0052652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Comunicarea în spaţiul intercultural şi interreligios </w:t>
            </w:r>
            <w:r w:rsidRPr="004D2F50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(C)  </w:t>
            </w:r>
          </w:p>
          <w:p w14:paraId="796F7DB3" w14:textId="77777777" w:rsidR="00E60640" w:rsidRDefault="00E60640" w:rsidP="005265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F0E18BD" w14:textId="77777777" w:rsidR="00672A18" w:rsidRDefault="00672A18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09CFF30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61F6A97B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4ED0B3BE" w14:textId="77777777" w:rsidR="00E60640" w:rsidRPr="004D2F5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378C549E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125E60" w14:paraId="7CAE970C" w14:textId="77777777" w:rsidTr="00E60640">
        <w:tc>
          <w:tcPr>
            <w:tcW w:w="884" w:type="dxa"/>
          </w:tcPr>
          <w:p w14:paraId="4701500C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332" w:type="dxa"/>
            <w:vMerge w:val="restart"/>
          </w:tcPr>
          <w:p w14:paraId="1868B6BA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</w:tcPr>
          <w:p w14:paraId="2F662CA9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 xml:space="preserve">Comunicarea în spaţiul intercultural şi interreligios – (s)  </w:t>
            </w:r>
          </w:p>
          <w:p w14:paraId="7DCC252F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lastRenderedPageBreak/>
              <w:t>Pr. conf. dr. Dan Sandu</w:t>
            </w:r>
          </w:p>
          <w:p w14:paraId="2AD7B97E" w14:textId="77777777" w:rsidR="00672A18" w:rsidRDefault="00672A18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4F8F847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436B34C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41892727" w14:textId="77777777" w:rsidR="00E60640" w:rsidRPr="004D2F5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208FEA91" w14:textId="6B92D9E4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4C26844F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125E60" w14:paraId="10179C46" w14:textId="77777777" w:rsidTr="00E60640">
        <w:tc>
          <w:tcPr>
            <w:tcW w:w="884" w:type="dxa"/>
          </w:tcPr>
          <w:p w14:paraId="50E5AB15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332" w:type="dxa"/>
            <w:vMerge/>
          </w:tcPr>
          <w:p w14:paraId="15E12B0F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7A3D9D89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28D18EBA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0A5D3616" w14:textId="77777777" w:rsidR="00E60640" w:rsidRPr="00B43684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34F0AC88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BC59BC" w14:paraId="47B06018" w14:textId="77777777" w:rsidTr="00E60640">
        <w:tc>
          <w:tcPr>
            <w:tcW w:w="884" w:type="dxa"/>
          </w:tcPr>
          <w:p w14:paraId="74D2EC1D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B907B3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332" w:type="dxa"/>
            <w:vMerge w:val="restart"/>
          </w:tcPr>
          <w:p w14:paraId="07693EEA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</w:tcPr>
          <w:p w14:paraId="7454470C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INTERPRETARE ȘI ÎNȚELEGERE ROLULUI HERMENEUTICII BIBLICE ÎN ÎNȚELEGEREA COMUNICĂRII OMULUI CU DUMNEZEU</w:t>
            </w:r>
            <w:r w:rsidRPr="004D2F50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6036819B" w14:textId="0EE1AF1C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4D2F50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30F3DE68" w14:textId="77777777" w:rsidR="00672A18" w:rsidRDefault="00672A18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B9F4529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582D31E6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82B09F" w14:textId="7BBDFFBA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05BEBBA7" w14:textId="77777777" w:rsidR="00E60640" w:rsidRPr="00B43684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  <w:tcBorders>
              <w:tr2bl w:val="single" w:sz="4" w:space="0" w:color="000000" w:themeColor="text1"/>
            </w:tcBorders>
          </w:tcPr>
          <w:p w14:paraId="01319AC3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0ADAF1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67E40EC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48D55DB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D238E45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15D37E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85F6E3A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Etică şi integritate academică – (C)</w:t>
            </w:r>
          </w:p>
          <w:p w14:paraId="70147EA9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Dr. Bogdan-Vlăduţ Brînză</w:t>
            </w:r>
          </w:p>
          <w:p w14:paraId="5D4C0032" w14:textId="38E9B38A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125E60" w14:paraId="68F5F1F1" w14:textId="77777777" w:rsidTr="00E60640">
        <w:tc>
          <w:tcPr>
            <w:tcW w:w="884" w:type="dxa"/>
          </w:tcPr>
          <w:p w14:paraId="54636211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332" w:type="dxa"/>
            <w:vMerge/>
          </w:tcPr>
          <w:p w14:paraId="03B60EDB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7A649184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7F2F6A5D" w14:textId="77777777" w:rsidR="00E60640" w:rsidRPr="004D2F5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591063E6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tr2bl w:val="single" w:sz="4" w:space="0" w:color="000000" w:themeColor="text1"/>
            </w:tcBorders>
          </w:tcPr>
          <w:p w14:paraId="64D560F8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A18" w:rsidRPr="00125E60" w14:paraId="252BA3F6" w14:textId="77777777" w:rsidTr="00E60640">
        <w:tc>
          <w:tcPr>
            <w:tcW w:w="884" w:type="dxa"/>
          </w:tcPr>
          <w:p w14:paraId="3E4FA150" w14:textId="77777777" w:rsidR="00672A18" w:rsidRPr="00125E60" w:rsidRDefault="00672A18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332" w:type="dxa"/>
            <w:vMerge w:val="restart"/>
          </w:tcPr>
          <w:p w14:paraId="0FEC5015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</w:tcPr>
          <w:p w14:paraId="0E987757" w14:textId="77777777" w:rsidR="00672A18" w:rsidRPr="004D2F50" w:rsidRDefault="00672A18" w:rsidP="00DD1E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Interpretare și înțelegere rolului hermeneuticii biblice în înțelegerea comunicării omului cu Dumnezeu</w:t>
            </w:r>
            <w:r w:rsidRPr="004D2F50">
              <w:rPr>
                <w:rFonts w:ascii="Times New Roman" w:hAnsi="Times New Roman" w:cs="Times New Roman"/>
                <w:lang w:val="ro-RO"/>
              </w:rPr>
              <w:t xml:space="preserve"> – (S)</w:t>
            </w:r>
          </w:p>
          <w:p w14:paraId="0A26FB75" w14:textId="3620D82E" w:rsidR="00672A18" w:rsidRDefault="00672A18" w:rsidP="00DD1E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4D2F50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16A80823" w14:textId="77777777" w:rsidR="00672A18" w:rsidRDefault="00672A18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452B559" w14:textId="77777777" w:rsidR="00672A18" w:rsidRDefault="00672A18" w:rsidP="00DD1E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7C8FD2F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7C619748" w14:textId="4308852C" w:rsidR="00672A18" w:rsidRPr="004D2F50" w:rsidRDefault="00672A18" w:rsidP="00DD1E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46F5A549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58D2AC5F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A18" w:rsidRPr="00125E60" w14:paraId="33A0655F" w14:textId="77777777" w:rsidTr="00E60640">
        <w:tc>
          <w:tcPr>
            <w:tcW w:w="884" w:type="dxa"/>
          </w:tcPr>
          <w:p w14:paraId="163DD9FA" w14:textId="77777777" w:rsidR="00672A18" w:rsidRPr="00125E60" w:rsidRDefault="00672A18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332" w:type="dxa"/>
            <w:vMerge/>
          </w:tcPr>
          <w:p w14:paraId="5DE01BD8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79990701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7EAEB3E3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0F37F57E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70D19725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B5DBBF7" w14:textId="77777777" w:rsidR="00EA4DCA" w:rsidRPr="00125E60" w:rsidRDefault="00EA4DCA">
      <w:pPr>
        <w:rPr>
          <w:rFonts w:ascii="Times New Roman" w:hAnsi="Times New Roman" w:cs="Times New Roman"/>
          <w:lang w:val="ro-RO"/>
        </w:rPr>
      </w:pPr>
    </w:p>
    <w:sectPr w:rsidR="00EA4DCA" w:rsidRPr="00125E60" w:rsidSect="00410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9BFA" w14:textId="77777777" w:rsidR="00981581" w:rsidRDefault="00981581" w:rsidP="00377D08">
      <w:pPr>
        <w:spacing w:after="0" w:line="240" w:lineRule="auto"/>
      </w:pPr>
      <w:r>
        <w:separator/>
      </w:r>
    </w:p>
  </w:endnote>
  <w:endnote w:type="continuationSeparator" w:id="0">
    <w:p w14:paraId="6C212106" w14:textId="77777777" w:rsidR="00981581" w:rsidRDefault="00981581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B8D5" w14:textId="77777777" w:rsidR="00C763DA" w:rsidRDefault="00C763D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A8B" w14:textId="77777777" w:rsidR="00C763DA" w:rsidRDefault="00C763DA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007E" w14:textId="77777777" w:rsidR="00C763DA" w:rsidRDefault="00C763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8D03" w14:textId="77777777" w:rsidR="00981581" w:rsidRDefault="00981581" w:rsidP="00377D08">
      <w:pPr>
        <w:spacing w:after="0" w:line="240" w:lineRule="auto"/>
      </w:pPr>
      <w:r>
        <w:separator/>
      </w:r>
    </w:p>
  </w:footnote>
  <w:footnote w:type="continuationSeparator" w:id="0">
    <w:p w14:paraId="64C11CE9" w14:textId="77777777" w:rsidR="00981581" w:rsidRDefault="00981581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3AA" w14:textId="77777777" w:rsidR="00C763DA" w:rsidRDefault="00C763D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923" w14:textId="26F3F6AB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C763DA">
      <w:rPr>
        <w:rFonts w:ascii="Times New Roman" w:hAnsi="Times New Roman" w:cs="Times New Roman"/>
        <w:b/>
        <w:sz w:val="24"/>
      </w:rPr>
      <w:t xml:space="preserve">MASTER COMUNICARE </w:t>
    </w:r>
    <w:r w:rsidR="00C763DA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</w:t>
    </w:r>
    <w:r w:rsidR="004D4589">
      <w:rPr>
        <w:rFonts w:ascii="Times New Roman" w:hAnsi="Times New Roman" w:cs="Times New Roman"/>
        <w:b/>
        <w:sz w:val="24"/>
      </w:rPr>
      <w:t>MESTRUL I, ANUL UNIVERSITAR 202</w:t>
    </w:r>
    <w:r w:rsidR="00E60640">
      <w:rPr>
        <w:rFonts w:ascii="Times New Roman" w:hAnsi="Times New Roman" w:cs="Times New Roman"/>
        <w:b/>
        <w:sz w:val="24"/>
      </w:rPr>
      <w:t>3</w:t>
    </w:r>
    <w:r w:rsidR="004D4589">
      <w:rPr>
        <w:rFonts w:ascii="Times New Roman" w:hAnsi="Times New Roman" w:cs="Times New Roman"/>
        <w:b/>
        <w:sz w:val="24"/>
      </w:rPr>
      <w:t>-202</w:t>
    </w:r>
    <w:r w:rsidR="00E60640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1748" w14:textId="77777777" w:rsidR="00C763DA" w:rsidRDefault="00C763D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22FC"/>
    <w:rsid w:val="00041F1B"/>
    <w:rsid w:val="00075E51"/>
    <w:rsid w:val="000A1985"/>
    <w:rsid w:val="000A7353"/>
    <w:rsid w:val="000B43E1"/>
    <w:rsid w:val="000D1DB5"/>
    <w:rsid w:val="0012300D"/>
    <w:rsid w:val="00125E60"/>
    <w:rsid w:val="00152740"/>
    <w:rsid w:val="00164F7A"/>
    <w:rsid w:val="001E6B31"/>
    <w:rsid w:val="001E72A9"/>
    <w:rsid w:val="00200E1A"/>
    <w:rsid w:val="0023632C"/>
    <w:rsid w:val="002B5475"/>
    <w:rsid w:val="002C5044"/>
    <w:rsid w:val="00352D66"/>
    <w:rsid w:val="00377D08"/>
    <w:rsid w:val="003F0904"/>
    <w:rsid w:val="0040408E"/>
    <w:rsid w:val="00410AE6"/>
    <w:rsid w:val="00434BD1"/>
    <w:rsid w:val="00467960"/>
    <w:rsid w:val="004916EE"/>
    <w:rsid w:val="004B0571"/>
    <w:rsid w:val="004B4F4C"/>
    <w:rsid w:val="004D2F50"/>
    <w:rsid w:val="004D4589"/>
    <w:rsid w:val="004E163F"/>
    <w:rsid w:val="00514F2E"/>
    <w:rsid w:val="00526524"/>
    <w:rsid w:val="0052737B"/>
    <w:rsid w:val="005A2AE3"/>
    <w:rsid w:val="0061759B"/>
    <w:rsid w:val="00656961"/>
    <w:rsid w:val="00672A18"/>
    <w:rsid w:val="006A2923"/>
    <w:rsid w:val="006B6133"/>
    <w:rsid w:val="006C4C9B"/>
    <w:rsid w:val="0070206A"/>
    <w:rsid w:val="00761A42"/>
    <w:rsid w:val="00785D1F"/>
    <w:rsid w:val="00786561"/>
    <w:rsid w:val="007A6970"/>
    <w:rsid w:val="007E12CF"/>
    <w:rsid w:val="008315CC"/>
    <w:rsid w:val="00835330"/>
    <w:rsid w:val="0086375A"/>
    <w:rsid w:val="00883A99"/>
    <w:rsid w:val="0089140D"/>
    <w:rsid w:val="008B63EA"/>
    <w:rsid w:val="008C6317"/>
    <w:rsid w:val="008E26F0"/>
    <w:rsid w:val="008E4569"/>
    <w:rsid w:val="00904CFC"/>
    <w:rsid w:val="009111EE"/>
    <w:rsid w:val="0091647D"/>
    <w:rsid w:val="009349FC"/>
    <w:rsid w:val="00981581"/>
    <w:rsid w:val="009C2F89"/>
    <w:rsid w:val="00A40CEA"/>
    <w:rsid w:val="00A625B4"/>
    <w:rsid w:val="00A62A5F"/>
    <w:rsid w:val="00A9053B"/>
    <w:rsid w:val="00AF45C4"/>
    <w:rsid w:val="00B0605C"/>
    <w:rsid w:val="00B43684"/>
    <w:rsid w:val="00B6524B"/>
    <w:rsid w:val="00BC59BC"/>
    <w:rsid w:val="00C21690"/>
    <w:rsid w:val="00C2264E"/>
    <w:rsid w:val="00C23671"/>
    <w:rsid w:val="00C35F6F"/>
    <w:rsid w:val="00C456E1"/>
    <w:rsid w:val="00C47E02"/>
    <w:rsid w:val="00C6109C"/>
    <w:rsid w:val="00C763DA"/>
    <w:rsid w:val="00C84392"/>
    <w:rsid w:val="00CE1BF3"/>
    <w:rsid w:val="00CF63BB"/>
    <w:rsid w:val="00D31C1D"/>
    <w:rsid w:val="00D618E6"/>
    <w:rsid w:val="00D64D12"/>
    <w:rsid w:val="00D9422A"/>
    <w:rsid w:val="00DD1EF5"/>
    <w:rsid w:val="00DE45FE"/>
    <w:rsid w:val="00E249AF"/>
    <w:rsid w:val="00E60640"/>
    <w:rsid w:val="00E839C6"/>
    <w:rsid w:val="00EA4DCA"/>
    <w:rsid w:val="00EC2B73"/>
    <w:rsid w:val="00EF3556"/>
    <w:rsid w:val="00F6355F"/>
    <w:rsid w:val="00F867ED"/>
    <w:rsid w:val="00FD5146"/>
    <w:rsid w:val="00FF3C9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964"/>
  <w15:docId w15:val="{55905CD0-3FC5-4BCD-A5AD-FC1CAE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16D7-D102-489D-BE0A-081E4CC9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9</cp:revision>
  <dcterms:created xsi:type="dcterms:W3CDTF">2023-09-25T12:54:00Z</dcterms:created>
  <dcterms:modified xsi:type="dcterms:W3CDTF">2023-10-03T12:02:00Z</dcterms:modified>
</cp:coreProperties>
</file>