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5735" w:type="dxa"/>
        <w:tblInd w:w="-601" w:type="dxa"/>
        <w:tblLook w:val="04A0" w:firstRow="1" w:lastRow="0" w:firstColumn="1" w:lastColumn="0" w:noHBand="0" w:noVBand="1"/>
      </w:tblPr>
      <w:tblGrid>
        <w:gridCol w:w="969"/>
        <w:gridCol w:w="1104"/>
        <w:gridCol w:w="4113"/>
        <w:gridCol w:w="4291"/>
        <w:gridCol w:w="3403"/>
        <w:gridCol w:w="1855"/>
      </w:tblGrid>
      <w:tr w:rsidR="00B41DF8" w:rsidRPr="00B41DF8" w14:paraId="75BA5674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70D13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D3DCF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918F9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FDC27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D99E3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56B84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FC265F" w:rsidRPr="00B41DF8" w14:paraId="6B0DED17" w14:textId="77777777" w:rsidTr="00CD0677">
        <w:trPr>
          <w:trHeight w:val="115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3A67E" w14:textId="77777777" w:rsidR="00FC265F" w:rsidRPr="00B41DF8" w:rsidRDefault="00FC265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66D71D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5734E0" w14:textId="77777777" w:rsidR="00FC265F" w:rsidRPr="00B41DF8" w:rsidRDefault="00FC265F" w:rsidP="00A6121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B9437D7" w14:textId="77777777" w:rsidR="00FC265F" w:rsidRPr="00B41DF8" w:rsidRDefault="00FC265F" w:rsidP="00A6121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02EEB01" w14:textId="77777777" w:rsidR="00FC265F" w:rsidRPr="00B41DF8" w:rsidRDefault="00FC265F" w:rsidP="00A6121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FA4C2C" w14:textId="77777777" w:rsidR="00FC265F" w:rsidRPr="00B41DF8" w:rsidRDefault="00FC265F" w:rsidP="00FC26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0B99E1" w14:textId="77777777" w:rsidR="00FC265F" w:rsidRPr="00B56196" w:rsidRDefault="00FC265F" w:rsidP="00B5619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56196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5F1B162B" w14:textId="77777777" w:rsidR="00FC265F" w:rsidRPr="00B56196" w:rsidRDefault="00FC265F" w:rsidP="00B5619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56196">
              <w:rPr>
                <w:rFonts w:ascii="Times New Roman" w:hAnsi="Times New Roman" w:cs="Times New Roman"/>
                <w:b/>
                <w:lang w:val="ro-RO"/>
              </w:rPr>
              <w:t>(ora 7-10), Pr. Cătălin Vatamanu (Biserica Sf. Nicolae – Copou)</w:t>
            </w:r>
          </w:p>
          <w:p w14:paraId="57F4446D" w14:textId="2D2E49C3" w:rsidR="00FC265F" w:rsidRPr="00B41DF8" w:rsidRDefault="00FC265F" w:rsidP="00B561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56196">
              <w:rPr>
                <w:rFonts w:ascii="Times New Roman" w:hAnsi="Times New Roman" w:cs="Times New Roman"/>
                <w:b/>
                <w:lang w:val="ro-RO"/>
              </w:rPr>
              <w:t>Pr. Bogdan Racu (Biserica Sf. Gheorghe Lozonschi)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E5E9" w14:textId="77777777" w:rsidR="00FC265F" w:rsidRPr="00B41DF8" w:rsidRDefault="00FC265F" w:rsidP="00FD4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265F" w:rsidRPr="00B41DF8" w14:paraId="7544899A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D7635" w14:textId="77777777" w:rsidR="00FC265F" w:rsidRPr="00B41DF8" w:rsidRDefault="00FC265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C83A2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2900F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C77301" w14:textId="4AA53334" w:rsidR="00FC265F" w:rsidRPr="00B41DF8" w:rsidRDefault="00FC265F" w:rsidP="00FC26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3BE5D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AB6D2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265F" w:rsidRPr="00B41DF8" w14:paraId="12F36FA6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FC7B0" w14:textId="77777777" w:rsidR="00FC265F" w:rsidRPr="00B41DF8" w:rsidRDefault="00FC265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7C96C3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B078ED" w14:textId="77777777" w:rsidR="00FC265F" w:rsidRPr="00B41DF8" w:rsidRDefault="00FC265F" w:rsidP="00A6121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60F22AB" w14:textId="77777777" w:rsidR="00FC265F" w:rsidRDefault="00FC265F" w:rsidP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3D1BFDE1" w14:textId="77777777" w:rsidR="00FC265F" w:rsidRPr="00FC265F" w:rsidRDefault="00FC265F" w:rsidP="00595031">
            <w:pPr>
              <w:pStyle w:val="Frspaiere"/>
              <w:jc w:val="center"/>
              <w:rPr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E77C39" w14:textId="77777777" w:rsidR="00FC265F" w:rsidRPr="00B41DF8" w:rsidRDefault="00FC265F" w:rsidP="00D25D3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Familia – elemente de psihologie şi sociologie religioasă – (C)</w:t>
            </w:r>
          </w:p>
          <w:p w14:paraId="4C958E98" w14:textId="77777777" w:rsidR="00FC265F" w:rsidRPr="00B41DF8" w:rsidRDefault="00FC265F" w:rsidP="00D25D3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prof. dr. Gheorghe Petraru</w:t>
            </w:r>
          </w:p>
          <w:p w14:paraId="5E0E45F9" w14:textId="62B42A03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208C28AC" w14:textId="649F452F" w:rsidR="00FC265F" w:rsidRPr="00B41DF8" w:rsidRDefault="00FC265F" w:rsidP="00D25D3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2A19C" w14:textId="77777777" w:rsidR="00655522" w:rsidRPr="00B41DF8" w:rsidRDefault="00655522" w:rsidP="0065552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PRACTICĂ DE SPECIALITATE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</w:p>
          <w:p w14:paraId="258EC214" w14:textId="77777777" w:rsidR="00655522" w:rsidRDefault="00655522" w:rsidP="00655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Lect. dr. (Polixenia) Petronela Nistor</w:t>
            </w:r>
          </w:p>
          <w:p w14:paraId="2FD32786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7FA2A89E" w14:textId="77777777" w:rsidR="00502ABB" w:rsidRPr="00B41DF8" w:rsidRDefault="00502ABB" w:rsidP="00655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C0124F4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265F" w:rsidRPr="00B41DF8" w14:paraId="73B7E84E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EDFF7" w14:textId="77777777" w:rsidR="00FC265F" w:rsidRPr="00B41DF8" w:rsidRDefault="00FC265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C418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C3DA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C58775" w14:textId="3EAA2390" w:rsidR="00FC265F" w:rsidRPr="00B41DF8" w:rsidRDefault="00FC265F" w:rsidP="00FC26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EA6433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EA6B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18B3311B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7E594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0F58AC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C9ACB4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87674FC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B41DF8">
              <w:rPr>
                <w:rFonts w:ascii="Times New Roman" w:eastAsia="Times New Roman" w:hAnsi="Times New Roman" w:cs="Times New Roman"/>
                <w:b/>
                <w:smallCaps/>
                <w:sz w:val="24"/>
                <w:lang w:val="ro-RO"/>
              </w:rPr>
              <w:t>Crizele familiale și modalități de intervenție din perspectiva asistenței sociale</w:t>
            </w:r>
            <w:r w:rsidRPr="00B41DF8">
              <w:rPr>
                <w:rFonts w:ascii="Times New Roman" w:hAnsi="Times New Roman"/>
                <w:b/>
                <w:smallCaps/>
                <w:sz w:val="24"/>
                <w:lang w:val="ro-RO"/>
              </w:rPr>
              <w:t xml:space="preserve"> – (C)</w:t>
            </w:r>
          </w:p>
          <w:p w14:paraId="5372CEB9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B41DF8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14:paraId="5B3C07E3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32F356A6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4FEF74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Familia – elemente de psihologie şi sociologie religioasă – (s)</w:t>
            </w:r>
          </w:p>
          <w:p w14:paraId="61A2041D" w14:textId="662AFDD4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 Dr. Gheorghe Mihalache</w:t>
            </w:r>
          </w:p>
          <w:p w14:paraId="5E13BD07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1F84B79C" w14:textId="694D0826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4A4CD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488CB0C9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F8A1D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241F2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8985C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9EB26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CFAB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BC2D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03D16F25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6EFD3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B6592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444570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C4E7C8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B41DF8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>Crizele familiale și modalități de intervenție din perspectiva asistenței sociale</w:t>
            </w:r>
            <w:r w:rsidRPr="00B41DF8">
              <w:rPr>
                <w:rFonts w:ascii="Times New Roman" w:hAnsi="Times New Roman"/>
                <w:b/>
                <w:sz w:val="24"/>
                <w:lang w:val="ro-RO"/>
              </w:rPr>
              <w:t xml:space="preserve"> – (s)</w:t>
            </w:r>
          </w:p>
          <w:p w14:paraId="51FCA405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B41DF8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14:paraId="79FF9B90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6628CAC1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F73943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Consiliere duhovnicească premaretală, familială şi parentală – (C)</w:t>
            </w:r>
          </w:p>
          <w:p w14:paraId="385C8F70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prof. dr. Ioan Cristinel Teşu</w:t>
            </w:r>
          </w:p>
          <w:p w14:paraId="756D1CBE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51F79C32" w14:textId="4B3E8C38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00235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6820B5C1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18149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2E992C2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FC9A9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202D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738A2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49A56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95E8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31DD9ADA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98A19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63CAE2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6B05DC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A4C33C" w14:textId="77777777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Familia - obiect al cercetării juridice creștine (Op) – (C)</w:t>
            </w:r>
          </w:p>
          <w:p w14:paraId="2CE2C1E5" w14:textId="77777777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conf. dr. Emilian Justinian Roman</w:t>
            </w:r>
          </w:p>
          <w:p w14:paraId="123533A7" w14:textId="77777777" w:rsidR="00CD0677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5F75DC6E" w14:textId="77777777" w:rsidR="00595031" w:rsidRPr="00B41DF8" w:rsidRDefault="00595031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965415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Consiliere duhovnicească premaretală, familială şi parentală – (s)</w:t>
            </w:r>
          </w:p>
          <w:p w14:paraId="6D248796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prof. dr. Ioan Cristinel Teşu</w:t>
            </w:r>
          </w:p>
          <w:p w14:paraId="0EFC23D4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2D727D27" w14:textId="39962832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14:paraId="1C381E28" w14:textId="77777777" w:rsidR="00595031" w:rsidRPr="00B41DF8" w:rsidRDefault="00595031" w:rsidP="00595031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FE9A7F8" w14:textId="77777777" w:rsidR="00595031" w:rsidRPr="00B41DF8" w:rsidRDefault="00595031" w:rsidP="00595031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0677" w:rsidRPr="00B41DF8" w14:paraId="7278AA82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A7B28" w14:textId="77777777" w:rsidR="00CD0677" w:rsidRPr="00B41DF8" w:rsidRDefault="00CD0677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lastRenderedPageBreak/>
              <w:t>17-18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7ED4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67ED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D691848" w14:textId="77777777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Familia - obiect al cercetării juridice creștine (Op) – (S)</w:t>
            </w:r>
          </w:p>
          <w:p w14:paraId="33D55002" w14:textId="77777777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conf. dr. Emilian Justinian Roman</w:t>
            </w:r>
          </w:p>
          <w:p w14:paraId="196B2C01" w14:textId="77777777" w:rsidR="00CD0677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54B0D1ED" w14:textId="77777777" w:rsidR="00CD0677" w:rsidRPr="00B41DF8" w:rsidRDefault="00CD0677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2616B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00410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0677" w:rsidRPr="00B41DF8" w14:paraId="2E2F5627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22F1F" w14:textId="77777777" w:rsidR="00CD0677" w:rsidRPr="00B41DF8" w:rsidRDefault="00CD0677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466F56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29FD20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73B0B6" w14:textId="202324B4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AD2D1C" w14:textId="5090D690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864C9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30678BCF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8D58E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59C0E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0750A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6E410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81527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03CC0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0F6B59FF" w14:textId="77777777" w:rsidR="00EA4DCA" w:rsidRPr="00B41DF8" w:rsidRDefault="00EA4DCA">
      <w:pPr>
        <w:rPr>
          <w:lang w:val="ro-RO"/>
        </w:rPr>
      </w:pPr>
    </w:p>
    <w:sectPr w:rsidR="00EA4DCA" w:rsidRPr="00B41DF8" w:rsidSect="00FD4D7C">
      <w:headerReference w:type="default" r:id="rId6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3F71" w14:textId="77777777" w:rsidR="00EA5E87" w:rsidRDefault="00EA5E87" w:rsidP="00377D08">
      <w:pPr>
        <w:spacing w:after="0" w:line="240" w:lineRule="auto"/>
      </w:pPr>
      <w:r>
        <w:separator/>
      </w:r>
    </w:p>
  </w:endnote>
  <w:endnote w:type="continuationSeparator" w:id="0">
    <w:p w14:paraId="58FAF75D" w14:textId="77777777" w:rsidR="00EA5E87" w:rsidRDefault="00EA5E87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2825" w14:textId="77777777" w:rsidR="00EA5E87" w:rsidRDefault="00EA5E87" w:rsidP="00377D08">
      <w:pPr>
        <w:spacing w:after="0" w:line="240" w:lineRule="auto"/>
      </w:pPr>
      <w:r>
        <w:separator/>
      </w:r>
    </w:p>
  </w:footnote>
  <w:footnote w:type="continuationSeparator" w:id="0">
    <w:p w14:paraId="0DC97272" w14:textId="77777777" w:rsidR="00EA5E87" w:rsidRDefault="00EA5E87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0DE3" w14:textId="0CC0523E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8049E7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 xml:space="preserve">, </w:t>
    </w:r>
    <w:r w:rsidR="008049E7">
      <w:rPr>
        <w:rFonts w:ascii="Times New Roman" w:hAnsi="Times New Roman" w:cs="Times New Roman"/>
        <w:b/>
        <w:sz w:val="24"/>
      </w:rPr>
      <w:t>MASTER FAMILIA</w:t>
    </w:r>
    <w:r w:rsidR="000541D2">
      <w:rPr>
        <w:rFonts w:ascii="Times New Roman" w:hAnsi="Times New Roman" w:cs="Times New Roman"/>
        <w:b/>
        <w:sz w:val="24"/>
      </w:rPr>
      <w:t xml:space="preserve">, SEMESTRUL </w:t>
    </w:r>
    <w:r w:rsidR="008268EA">
      <w:rPr>
        <w:rFonts w:ascii="Times New Roman" w:hAnsi="Times New Roman" w:cs="Times New Roman"/>
        <w:b/>
        <w:sz w:val="24"/>
      </w:rPr>
      <w:t>I</w:t>
    </w:r>
    <w:r w:rsidR="006508E4">
      <w:rPr>
        <w:rFonts w:ascii="Times New Roman" w:hAnsi="Times New Roman" w:cs="Times New Roman"/>
        <w:b/>
        <w:sz w:val="24"/>
      </w:rPr>
      <w:t>, ANUL UNIVERSITAR 202</w:t>
    </w:r>
    <w:r w:rsidR="00FC265F">
      <w:rPr>
        <w:rFonts w:ascii="Times New Roman" w:hAnsi="Times New Roman" w:cs="Times New Roman"/>
        <w:b/>
        <w:sz w:val="24"/>
      </w:rPr>
      <w:t>3</w:t>
    </w:r>
    <w:r w:rsidR="006508E4">
      <w:rPr>
        <w:rFonts w:ascii="Times New Roman" w:hAnsi="Times New Roman" w:cs="Times New Roman"/>
        <w:b/>
        <w:sz w:val="24"/>
      </w:rPr>
      <w:t>-202</w:t>
    </w:r>
    <w:r w:rsidR="00FC265F">
      <w:rPr>
        <w:rFonts w:ascii="Times New Roman" w:hAnsi="Times New Roman" w:cs="Times New Roman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05AD5"/>
    <w:rsid w:val="000541D2"/>
    <w:rsid w:val="000E16A8"/>
    <w:rsid w:val="000F06A9"/>
    <w:rsid w:val="00136DEA"/>
    <w:rsid w:val="001647C2"/>
    <w:rsid w:val="002957F2"/>
    <w:rsid w:val="002B45FA"/>
    <w:rsid w:val="00343CB7"/>
    <w:rsid w:val="00353CD4"/>
    <w:rsid w:val="00377D08"/>
    <w:rsid w:val="003B218B"/>
    <w:rsid w:val="003D4DA6"/>
    <w:rsid w:val="0040408E"/>
    <w:rsid w:val="00436C45"/>
    <w:rsid w:val="00444CBA"/>
    <w:rsid w:val="004755BD"/>
    <w:rsid w:val="00502ABB"/>
    <w:rsid w:val="00562121"/>
    <w:rsid w:val="00594862"/>
    <w:rsid w:val="00595031"/>
    <w:rsid w:val="005A34D4"/>
    <w:rsid w:val="005C58F5"/>
    <w:rsid w:val="006508E4"/>
    <w:rsid w:val="00655522"/>
    <w:rsid w:val="0066230F"/>
    <w:rsid w:val="006769BC"/>
    <w:rsid w:val="006C41CE"/>
    <w:rsid w:val="006D5C6C"/>
    <w:rsid w:val="00756440"/>
    <w:rsid w:val="00793B93"/>
    <w:rsid w:val="007E12CF"/>
    <w:rsid w:val="008049E7"/>
    <w:rsid w:val="00814526"/>
    <w:rsid w:val="008268EA"/>
    <w:rsid w:val="008B0151"/>
    <w:rsid w:val="008E43AA"/>
    <w:rsid w:val="008F4529"/>
    <w:rsid w:val="009127E6"/>
    <w:rsid w:val="00942934"/>
    <w:rsid w:val="00995580"/>
    <w:rsid w:val="009F3172"/>
    <w:rsid w:val="00A11F74"/>
    <w:rsid w:val="00A6121D"/>
    <w:rsid w:val="00A67983"/>
    <w:rsid w:val="00A72B7B"/>
    <w:rsid w:val="00A774D8"/>
    <w:rsid w:val="00AD288F"/>
    <w:rsid w:val="00AF3FE0"/>
    <w:rsid w:val="00B41DF8"/>
    <w:rsid w:val="00B502E4"/>
    <w:rsid w:val="00B56196"/>
    <w:rsid w:val="00C45741"/>
    <w:rsid w:val="00C47E02"/>
    <w:rsid w:val="00C6109C"/>
    <w:rsid w:val="00C71837"/>
    <w:rsid w:val="00C778C3"/>
    <w:rsid w:val="00CD0677"/>
    <w:rsid w:val="00CD47D1"/>
    <w:rsid w:val="00D11F3C"/>
    <w:rsid w:val="00D25D39"/>
    <w:rsid w:val="00DE6B8A"/>
    <w:rsid w:val="00E00D6E"/>
    <w:rsid w:val="00E16C99"/>
    <w:rsid w:val="00E53307"/>
    <w:rsid w:val="00E9352C"/>
    <w:rsid w:val="00EA4DCA"/>
    <w:rsid w:val="00EA5E87"/>
    <w:rsid w:val="00EB10C6"/>
    <w:rsid w:val="00F0512D"/>
    <w:rsid w:val="00F240F0"/>
    <w:rsid w:val="00F35603"/>
    <w:rsid w:val="00F52982"/>
    <w:rsid w:val="00F54FA8"/>
    <w:rsid w:val="00F61790"/>
    <w:rsid w:val="00FC265F"/>
    <w:rsid w:val="00FD4D7C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8D3"/>
  <w15:docId w15:val="{C8C8B890-AED8-4710-8A9C-AFCAEB35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6</cp:revision>
  <dcterms:created xsi:type="dcterms:W3CDTF">2023-09-25T13:07:00Z</dcterms:created>
  <dcterms:modified xsi:type="dcterms:W3CDTF">2023-10-03T11:39:00Z</dcterms:modified>
</cp:coreProperties>
</file>