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8"/>
        <w:gridCol w:w="2099"/>
        <w:gridCol w:w="3601"/>
        <w:gridCol w:w="3586"/>
        <w:gridCol w:w="2319"/>
        <w:gridCol w:w="1487"/>
      </w:tblGrid>
      <w:tr w:rsidR="00377D08" w:rsidRPr="00125E60" w14:paraId="5D4B8D7E" w14:textId="77777777" w:rsidTr="00C129A0">
        <w:tc>
          <w:tcPr>
            <w:tcW w:w="858" w:type="dxa"/>
          </w:tcPr>
          <w:p w14:paraId="6C418D60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2099" w:type="dxa"/>
          </w:tcPr>
          <w:p w14:paraId="29D97B8F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601" w:type="dxa"/>
          </w:tcPr>
          <w:p w14:paraId="1765F525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86" w:type="dxa"/>
          </w:tcPr>
          <w:p w14:paraId="3D7A37E6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319" w:type="dxa"/>
          </w:tcPr>
          <w:p w14:paraId="14BF59E2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487" w:type="dxa"/>
          </w:tcPr>
          <w:p w14:paraId="0BE7F917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9E6905" w:rsidRPr="00125E60" w14:paraId="5462181B" w14:textId="77777777" w:rsidTr="00C129A0">
        <w:trPr>
          <w:trHeight w:val="654"/>
        </w:trPr>
        <w:tc>
          <w:tcPr>
            <w:tcW w:w="858" w:type="dxa"/>
            <w:tcBorders>
              <w:bottom w:val="single" w:sz="4" w:space="0" w:color="000000" w:themeColor="text1"/>
            </w:tcBorders>
          </w:tcPr>
          <w:p w14:paraId="36800612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75BE92" w14:textId="77777777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2099" w:type="dxa"/>
            <w:vMerge w:val="restart"/>
            <w:tcBorders>
              <w:bottom w:val="single" w:sz="4" w:space="0" w:color="000000" w:themeColor="text1"/>
            </w:tcBorders>
          </w:tcPr>
          <w:p w14:paraId="081CE5AC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  <w:tcBorders>
              <w:bottom w:val="single" w:sz="4" w:space="0" w:color="000000" w:themeColor="text1"/>
            </w:tcBorders>
          </w:tcPr>
          <w:p w14:paraId="1A1FEE57" w14:textId="77777777" w:rsidR="009E6905" w:rsidRPr="00813A9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971129" w14:textId="77777777" w:rsidR="00C129A0" w:rsidRPr="00813A95" w:rsidRDefault="00C129A0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LIMBAJ ŞI COMUNICARE. VALORIFICAREA LIMBAJULUI TEOLOGIC ÎN PROCESUL COMUNICĂRII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768E9F47" w14:textId="77777777" w:rsidR="009E6905" w:rsidRPr="00813A95" w:rsidRDefault="00C129A0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Arhid. Lect. Dr. Sorin-Adrian Mihalache</w:t>
            </w:r>
          </w:p>
          <w:p w14:paraId="58814DD1" w14:textId="77777777" w:rsidR="001A09E2" w:rsidRPr="00813A95" w:rsidRDefault="001A09E2" w:rsidP="001A09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7A3A9E9" w14:textId="767A1939" w:rsidR="001A09E2" w:rsidRPr="00813A95" w:rsidRDefault="001A09E2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  <w:tcBorders>
              <w:bottom w:val="single" w:sz="4" w:space="0" w:color="000000" w:themeColor="text1"/>
            </w:tcBorders>
          </w:tcPr>
          <w:p w14:paraId="3CBA32DA" w14:textId="1F692BF0" w:rsidR="009E6905" w:rsidRPr="00125E60" w:rsidRDefault="009E6905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  <w:tcBorders>
              <w:bottom w:val="single" w:sz="4" w:space="0" w:color="000000" w:themeColor="text1"/>
            </w:tcBorders>
          </w:tcPr>
          <w:p w14:paraId="6AFD87E2" w14:textId="77777777" w:rsidR="009E6905" w:rsidRPr="007D7384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B52E0EA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Anul 1 Master – Pr. Liviu Petcu (Paraclisul Ekklesia)</w:t>
            </w:r>
          </w:p>
          <w:p w14:paraId="13B0145F" w14:textId="558B3591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1 Master (Copou) – Pr. Cătălin Vatamanu (Biserica Sf. Nicolae – Copou)</w:t>
            </w:r>
          </w:p>
        </w:tc>
        <w:tc>
          <w:tcPr>
            <w:tcW w:w="1487" w:type="dxa"/>
            <w:vMerge w:val="restart"/>
            <w:tcBorders>
              <w:bottom w:val="single" w:sz="4" w:space="0" w:color="000000" w:themeColor="text1"/>
            </w:tcBorders>
          </w:tcPr>
          <w:p w14:paraId="650A3A0E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6905" w:rsidRPr="00125E60" w14:paraId="11CA4DEA" w14:textId="77777777" w:rsidTr="00C129A0">
        <w:trPr>
          <w:trHeight w:val="547"/>
        </w:trPr>
        <w:tc>
          <w:tcPr>
            <w:tcW w:w="858" w:type="dxa"/>
          </w:tcPr>
          <w:p w14:paraId="5243A8A9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AA47F8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797B024" w14:textId="77777777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2099" w:type="dxa"/>
            <w:vMerge/>
          </w:tcPr>
          <w:p w14:paraId="614D0DA6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</w:tcPr>
          <w:p w14:paraId="64117876" w14:textId="77777777" w:rsidR="009E6905" w:rsidRPr="00813A9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0D473AEF" w14:textId="77777777" w:rsidR="009E6905" w:rsidRPr="00B43684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1DA2EE1B" w14:textId="17C3D0C9" w:rsidR="009E6905" w:rsidRPr="004D2F5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0E955428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01D2BBDA" w14:textId="77777777" w:rsidTr="00A32B8B">
        <w:trPr>
          <w:trHeight w:val="660"/>
        </w:trPr>
        <w:tc>
          <w:tcPr>
            <w:tcW w:w="858" w:type="dxa"/>
            <w:vMerge w:val="restart"/>
          </w:tcPr>
          <w:p w14:paraId="191BB325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2099" w:type="dxa"/>
            <w:vMerge w:val="restart"/>
          </w:tcPr>
          <w:p w14:paraId="56B46191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</w:tcBorders>
          </w:tcPr>
          <w:p w14:paraId="2C0F5E92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LIMBAJ ŞI COMUNICARE. VALORIFICAREA LIMBAJULUI TEOLOGIC ÎN PROCESUL COMUNICĂRII –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(S)</w:t>
            </w:r>
          </w:p>
          <w:p w14:paraId="735192B2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Arhid. Lect. Dr. Sorin-Adrian Mihalache</w:t>
            </w:r>
          </w:p>
          <w:p w14:paraId="1B759C7F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10FCA52" w14:textId="64ABCAD9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3A595FB7" w14:textId="266EE119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96C7997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12061B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6694C70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2BC6354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FFEF67D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7B91056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265AF4E" w14:textId="4E2D741A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7203409D" w14:textId="31C4EA63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601F00A4" w14:textId="77777777" w:rsidTr="00A32B8B">
        <w:trPr>
          <w:trHeight w:val="253"/>
        </w:trPr>
        <w:tc>
          <w:tcPr>
            <w:tcW w:w="858" w:type="dxa"/>
            <w:vMerge/>
          </w:tcPr>
          <w:p w14:paraId="1B38D7AA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099" w:type="dxa"/>
            <w:vMerge/>
          </w:tcPr>
          <w:p w14:paraId="6EB666A7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</w:tcBorders>
          </w:tcPr>
          <w:p w14:paraId="668D02F6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586" w:type="dxa"/>
            <w:vMerge/>
          </w:tcPr>
          <w:p w14:paraId="4AB77F98" w14:textId="77777777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14:paraId="6E60822D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76EEDE0" w14:textId="77777777" w:rsidR="00A32B8B" w:rsidRPr="001069A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5A86D70" w14:textId="77777777" w:rsidR="00A32B8B" w:rsidRPr="001069A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069AB">
              <w:rPr>
                <w:rFonts w:ascii="Times New Roman" w:hAnsi="Times New Roman" w:cs="Times New Roman"/>
                <w:b/>
                <w:bCs/>
                <w:lang w:val="ro-RO"/>
              </w:rPr>
              <w:t>COMUNICARE PENTRU COMUNIUNE. DIMENSIUNEA ETICĂ A COMUNICĂRII ÎN COMUNITATEA ECLESIALĂ – (S)</w:t>
            </w:r>
          </w:p>
          <w:p w14:paraId="697B2AF7" w14:textId="77777777" w:rsidR="00A32B8B" w:rsidRPr="001069A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069AB">
              <w:rPr>
                <w:rFonts w:ascii="Times New Roman" w:hAnsi="Times New Roman" w:cs="Times New Roman"/>
                <w:lang w:val="ro-RO"/>
              </w:rPr>
              <w:t>Pr. Dr. Bogdan-Vlăduț Brînză</w:t>
            </w:r>
          </w:p>
          <w:p w14:paraId="352C384C" w14:textId="77777777" w:rsidR="00A32B8B" w:rsidRPr="001069A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069AB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7C788B08" w14:textId="77777777" w:rsidR="00A32B8B" w:rsidRPr="001069A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CA6B718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7" w:type="dxa"/>
            <w:vMerge/>
          </w:tcPr>
          <w:p w14:paraId="22CAFB7F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0222FC" w14:paraId="79CDF99C" w14:textId="77777777" w:rsidTr="00B1545E">
        <w:trPr>
          <w:trHeight w:val="846"/>
        </w:trPr>
        <w:tc>
          <w:tcPr>
            <w:tcW w:w="858" w:type="dxa"/>
          </w:tcPr>
          <w:p w14:paraId="0C7D5491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14:paraId="3F220543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</w:tcPr>
          <w:p w14:paraId="1730A9DC" w14:textId="77777777" w:rsidR="00A32B8B" w:rsidRPr="00813A95" w:rsidRDefault="00A32B8B" w:rsidP="00A32B8B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40F10EE6" w14:textId="77777777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7AD56D4F" w14:textId="77777777" w:rsidR="00A32B8B" w:rsidRPr="004D2F5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68CF7525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5DAC64C7" w14:textId="77777777" w:rsidTr="00BA08E6">
        <w:tc>
          <w:tcPr>
            <w:tcW w:w="858" w:type="dxa"/>
          </w:tcPr>
          <w:p w14:paraId="6DEDC876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6303B32" w14:textId="5323CE6E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</w:tcBorders>
          </w:tcPr>
          <w:p w14:paraId="4B5684CD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74B2D79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smallCaps/>
                <w:lang w:val="ro-RO"/>
              </w:rPr>
              <w:t>Comunicare pentru comuniune. Dimensiunea etică a comunicării în comunitatea eclesială – (C)</w:t>
            </w:r>
          </w:p>
          <w:p w14:paraId="3A1C4523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14:paraId="69952E4F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35BCF66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3A5166D8" w14:textId="0B8D45F2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14:paraId="3182E0C4" w14:textId="40CBF56B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</w:tcPr>
          <w:p w14:paraId="04F59D9E" w14:textId="5171189A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1D970E03" w14:textId="77777777" w:rsidTr="00BA08E6">
        <w:tc>
          <w:tcPr>
            <w:tcW w:w="858" w:type="dxa"/>
          </w:tcPr>
          <w:p w14:paraId="39A310D7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lastRenderedPageBreak/>
              <w:t>13-14</w:t>
            </w:r>
          </w:p>
        </w:tc>
        <w:tc>
          <w:tcPr>
            <w:tcW w:w="2099" w:type="dxa"/>
          </w:tcPr>
          <w:p w14:paraId="3FC9ED2F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409CFF30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61F6A97B" w14:textId="77777777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14:paraId="45E6A719" w14:textId="6BF9731C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PRACTICĂ DE SPECIALITATE</w:t>
            </w:r>
          </w:p>
          <w:p w14:paraId="3CA543B2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B22E6CC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Lect. dr. Cristian Alexandru Barnea</w:t>
            </w:r>
          </w:p>
          <w:p w14:paraId="74FCDF7F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ADC4C26" w14:textId="77777777" w:rsidR="00374D33" w:rsidRPr="00813A95" w:rsidRDefault="00374D33" w:rsidP="00374D3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ED0B3BE" w14:textId="44AEA427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378C549E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7CAE970C" w14:textId="77777777" w:rsidTr="00CF58D7">
        <w:tc>
          <w:tcPr>
            <w:tcW w:w="858" w:type="dxa"/>
          </w:tcPr>
          <w:p w14:paraId="4701500C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2099" w:type="dxa"/>
            <w:vMerge w:val="restart"/>
          </w:tcPr>
          <w:p w14:paraId="1868B6BA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0436B34C" w14:textId="77777777" w:rsidR="00A32B8B" w:rsidRPr="00813A95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41892727" w14:textId="77777777" w:rsidR="00A32B8B" w:rsidRPr="004D2F5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208FEA91" w14:textId="65032D1D" w:rsidR="00A32B8B" w:rsidRPr="004D2F5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4C26844F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10179C46" w14:textId="77777777" w:rsidTr="00CF58D7">
        <w:tc>
          <w:tcPr>
            <w:tcW w:w="858" w:type="dxa"/>
          </w:tcPr>
          <w:p w14:paraId="50E5AB15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2099" w:type="dxa"/>
            <w:vMerge/>
          </w:tcPr>
          <w:p w14:paraId="15E12B0F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A3D9D89" w14:textId="77777777" w:rsidR="00A32B8B" w:rsidRPr="00813A95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28D18EBA" w14:textId="77777777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0A5D3616" w14:textId="2D4B457E" w:rsidR="00A32B8B" w:rsidRPr="00B43684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4F0AC88" w14:textId="3DE7CD5F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BC59BC" w14:paraId="47B06018" w14:textId="77777777" w:rsidTr="00813A95">
        <w:tc>
          <w:tcPr>
            <w:tcW w:w="858" w:type="dxa"/>
          </w:tcPr>
          <w:p w14:paraId="74D2EC1D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B907B3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099" w:type="dxa"/>
            <w:vMerge w:val="restart"/>
          </w:tcPr>
          <w:p w14:paraId="07693EEA" w14:textId="377EDAA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7454470C" w14:textId="1D6D29A0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PARABOLELE BIBLICE: PARADIGME EXISTENȚIALE ALE COMUNICĂRII OMULUI CU DUMNEZEU </w:t>
            </w:r>
            <w:r w:rsidRPr="00813A95">
              <w:rPr>
                <w:rFonts w:ascii="Times New Roman" w:hAnsi="Times New Roman" w:cs="Times New Roman"/>
                <w:lang w:val="ro-RO"/>
              </w:rPr>
              <w:t>– (C)</w:t>
            </w:r>
          </w:p>
          <w:p w14:paraId="6036819B" w14:textId="2F1E8A45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conf. dr. Ilie Melniciuc Puică</w:t>
            </w:r>
          </w:p>
          <w:p w14:paraId="30F3DE68" w14:textId="4647CD7F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I - 1</w:t>
            </w:r>
          </w:p>
          <w:p w14:paraId="6B9F4529" w14:textId="77777777" w:rsidR="00A32B8B" w:rsidRPr="00813A95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582D31E6" w14:textId="77777777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82B09F" w14:textId="7BBDFFBA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3DF3F506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SITUAŢIE METAFIZICĂ ŞI COMUNICARE. CONDIŢIA OMULUI REVOLTAT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78E8F1D9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Conf. univ. dr. Cristian Moisuc</w:t>
            </w:r>
          </w:p>
          <w:p w14:paraId="1B9305E6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5BEBBA7" w14:textId="69A22C0E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01319AC3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70ADAF1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67E40EC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48D55DB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D238E45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15D37E" w14:textId="77777777" w:rsidR="00A32B8B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D4C0032" w14:textId="38E9B38A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68F5F1F1" w14:textId="77777777" w:rsidTr="00C129A0">
        <w:tc>
          <w:tcPr>
            <w:tcW w:w="858" w:type="dxa"/>
          </w:tcPr>
          <w:p w14:paraId="54636211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099" w:type="dxa"/>
            <w:vMerge/>
          </w:tcPr>
          <w:p w14:paraId="03B60EDB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A649184" w14:textId="77777777" w:rsidR="00A32B8B" w:rsidRPr="00813A95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7F2F6A5D" w14:textId="77777777" w:rsidR="00A32B8B" w:rsidRPr="004D2F5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591063E6" w14:textId="77777777" w:rsidR="00A32B8B" w:rsidRPr="00813A95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tr2bl w:val="single" w:sz="4" w:space="0" w:color="000000" w:themeColor="text1"/>
            </w:tcBorders>
          </w:tcPr>
          <w:p w14:paraId="64D560F8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252BA3F6" w14:textId="77777777" w:rsidTr="00C129A0">
        <w:tc>
          <w:tcPr>
            <w:tcW w:w="858" w:type="dxa"/>
          </w:tcPr>
          <w:p w14:paraId="3E4FA150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099" w:type="dxa"/>
            <w:vMerge w:val="restart"/>
          </w:tcPr>
          <w:p w14:paraId="0FEC5015" w14:textId="540A5944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2336B7A0" w14:textId="7CEA62B8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lang w:val="ro-RO"/>
              </w:rPr>
              <w:t xml:space="preserve">PARABOLELE BIBLICE: PARADIGME EXISTENȚIALE ALE COMUNICĂRII OMULUI CU DUMNEZEU </w:t>
            </w:r>
            <w:r w:rsidRPr="00813A95">
              <w:rPr>
                <w:rFonts w:ascii="Times New Roman" w:hAnsi="Times New Roman" w:cs="Times New Roman"/>
                <w:lang w:val="ro-RO"/>
              </w:rPr>
              <w:t>– (S)</w:t>
            </w:r>
          </w:p>
          <w:p w14:paraId="052F42AE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conf. dr. Ilie Melniciuc Puică</w:t>
            </w:r>
          </w:p>
          <w:p w14:paraId="0C6435F4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I - 1</w:t>
            </w:r>
          </w:p>
          <w:p w14:paraId="77C8FD2F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7C619748" w14:textId="4308852C" w:rsidR="00A32B8B" w:rsidRPr="004D2F5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6A768329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SITUAŢIE METAFIZICĂ ŞI COMUNICARE. CONDIŢIA OMULUI REVOLTAT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69C93885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Conf. univ. dr. Cristian Moisuc</w:t>
            </w:r>
          </w:p>
          <w:p w14:paraId="678A46D1" w14:textId="77777777" w:rsidR="00A32B8B" w:rsidRPr="00813A95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6F5A549" w14:textId="5F92B5F3" w:rsidR="00A32B8B" w:rsidRPr="00813A95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58D2AC5F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32B8B" w:rsidRPr="00125E60" w14:paraId="33A0655F" w14:textId="77777777" w:rsidTr="00C129A0">
        <w:tc>
          <w:tcPr>
            <w:tcW w:w="858" w:type="dxa"/>
          </w:tcPr>
          <w:p w14:paraId="163DD9FA" w14:textId="77777777" w:rsidR="00A32B8B" w:rsidRPr="00125E60" w:rsidRDefault="00A32B8B" w:rsidP="00A32B8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099" w:type="dxa"/>
            <w:vMerge/>
          </w:tcPr>
          <w:p w14:paraId="5DE01BD8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9990701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7EAEB3E3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0F37F57E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70D19725" w14:textId="77777777" w:rsidR="00A32B8B" w:rsidRPr="00125E60" w:rsidRDefault="00A32B8B" w:rsidP="00A32B8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B5DBBF7" w14:textId="77777777" w:rsidR="00EA4DCA" w:rsidRPr="00125E60" w:rsidRDefault="00EA4DCA">
      <w:pPr>
        <w:rPr>
          <w:rFonts w:ascii="Times New Roman" w:hAnsi="Times New Roman" w:cs="Times New Roman"/>
          <w:lang w:val="ro-RO"/>
        </w:rPr>
      </w:pPr>
    </w:p>
    <w:sectPr w:rsidR="00EA4DCA" w:rsidRPr="00125E60" w:rsidSect="001117AA">
      <w:headerReference w:type="default" r:id="rId7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4986" w14:textId="77777777" w:rsidR="00071128" w:rsidRDefault="00071128" w:rsidP="00377D08">
      <w:pPr>
        <w:spacing w:after="0" w:line="240" w:lineRule="auto"/>
      </w:pPr>
      <w:r>
        <w:separator/>
      </w:r>
    </w:p>
  </w:endnote>
  <w:endnote w:type="continuationSeparator" w:id="0">
    <w:p w14:paraId="0B2C3C55" w14:textId="77777777" w:rsidR="00071128" w:rsidRDefault="00071128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E68E" w14:textId="77777777" w:rsidR="00071128" w:rsidRDefault="00071128" w:rsidP="00377D08">
      <w:pPr>
        <w:spacing w:after="0" w:line="240" w:lineRule="auto"/>
      </w:pPr>
      <w:r>
        <w:separator/>
      </w:r>
    </w:p>
  </w:footnote>
  <w:footnote w:type="continuationSeparator" w:id="0">
    <w:p w14:paraId="4A7AABD7" w14:textId="77777777" w:rsidR="00071128" w:rsidRDefault="00071128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6923" w14:textId="2D401924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C763DA">
      <w:rPr>
        <w:rFonts w:ascii="Times New Roman" w:hAnsi="Times New Roman" w:cs="Times New Roman"/>
        <w:b/>
        <w:sz w:val="24"/>
      </w:rPr>
      <w:t xml:space="preserve">MASTER COMUNICARE </w:t>
    </w:r>
    <w:r w:rsidR="00C763DA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</w:t>
    </w:r>
    <w:r w:rsidR="004D4589">
      <w:rPr>
        <w:rFonts w:ascii="Times New Roman" w:hAnsi="Times New Roman" w:cs="Times New Roman"/>
        <w:b/>
        <w:sz w:val="24"/>
      </w:rPr>
      <w:t xml:space="preserve">MESTRUL </w:t>
    </w:r>
    <w:r w:rsidR="00813A95">
      <w:rPr>
        <w:rFonts w:ascii="Times New Roman" w:hAnsi="Times New Roman" w:cs="Times New Roman"/>
        <w:b/>
        <w:sz w:val="24"/>
      </w:rPr>
      <w:t>AL II-LEA,</w:t>
    </w:r>
    <w:r w:rsidR="004D4589">
      <w:rPr>
        <w:rFonts w:ascii="Times New Roman" w:hAnsi="Times New Roman" w:cs="Times New Roman"/>
        <w:b/>
        <w:sz w:val="24"/>
      </w:rPr>
      <w:t xml:space="preserve"> ANUL UNIVERSITAR </w:t>
    </w:r>
    <w:r w:rsidR="00076BB6">
      <w:rPr>
        <w:rFonts w:ascii="Times New Roman" w:hAnsi="Times New Roman" w:cs="Times New Roman"/>
        <w:b/>
        <w:sz w:val="24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10142"/>
    <w:rsid w:val="000222FC"/>
    <w:rsid w:val="00025601"/>
    <w:rsid w:val="00041F1B"/>
    <w:rsid w:val="00071128"/>
    <w:rsid w:val="00075E51"/>
    <w:rsid w:val="00076BB6"/>
    <w:rsid w:val="000A1985"/>
    <w:rsid w:val="000A7353"/>
    <w:rsid w:val="000B43E1"/>
    <w:rsid w:val="000D1DB5"/>
    <w:rsid w:val="001069AB"/>
    <w:rsid w:val="001117AA"/>
    <w:rsid w:val="0012300D"/>
    <w:rsid w:val="00125E60"/>
    <w:rsid w:val="00152740"/>
    <w:rsid w:val="00164F7A"/>
    <w:rsid w:val="001977D4"/>
    <w:rsid w:val="001A09E2"/>
    <w:rsid w:val="001E6B31"/>
    <w:rsid w:val="001E72A9"/>
    <w:rsid w:val="00200E1A"/>
    <w:rsid w:val="0023632C"/>
    <w:rsid w:val="00272D0B"/>
    <w:rsid w:val="00275C03"/>
    <w:rsid w:val="002B5475"/>
    <w:rsid w:val="002C5044"/>
    <w:rsid w:val="00352D66"/>
    <w:rsid w:val="00374D33"/>
    <w:rsid w:val="00377D08"/>
    <w:rsid w:val="003F0904"/>
    <w:rsid w:val="0040408E"/>
    <w:rsid w:val="00410AE6"/>
    <w:rsid w:val="00412E48"/>
    <w:rsid w:val="00434BD1"/>
    <w:rsid w:val="00435F78"/>
    <w:rsid w:val="00467960"/>
    <w:rsid w:val="004848BE"/>
    <w:rsid w:val="004916EE"/>
    <w:rsid w:val="004B0571"/>
    <w:rsid w:val="004B4F4C"/>
    <w:rsid w:val="004D2F50"/>
    <w:rsid w:val="004D4589"/>
    <w:rsid w:val="004E163F"/>
    <w:rsid w:val="00514F2E"/>
    <w:rsid w:val="00526524"/>
    <w:rsid w:val="0052737B"/>
    <w:rsid w:val="005A2AE3"/>
    <w:rsid w:val="0061759B"/>
    <w:rsid w:val="00631914"/>
    <w:rsid w:val="00656961"/>
    <w:rsid w:val="00672A18"/>
    <w:rsid w:val="006A2923"/>
    <w:rsid w:val="006B6133"/>
    <w:rsid w:val="006C4C9B"/>
    <w:rsid w:val="006F7465"/>
    <w:rsid w:val="0070206A"/>
    <w:rsid w:val="00761A42"/>
    <w:rsid w:val="00785D1F"/>
    <w:rsid w:val="00786561"/>
    <w:rsid w:val="007A6970"/>
    <w:rsid w:val="007E12CF"/>
    <w:rsid w:val="00813A95"/>
    <w:rsid w:val="008315CC"/>
    <w:rsid w:val="00835330"/>
    <w:rsid w:val="0086375A"/>
    <w:rsid w:val="00883A99"/>
    <w:rsid w:val="0089140D"/>
    <w:rsid w:val="008B63EA"/>
    <w:rsid w:val="008C625F"/>
    <w:rsid w:val="008C6317"/>
    <w:rsid w:val="008E26F0"/>
    <w:rsid w:val="008E4569"/>
    <w:rsid w:val="00904CFC"/>
    <w:rsid w:val="009111EE"/>
    <w:rsid w:val="0091647D"/>
    <w:rsid w:val="009349FC"/>
    <w:rsid w:val="00976BCB"/>
    <w:rsid w:val="00981581"/>
    <w:rsid w:val="009A5ED3"/>
    <w:rsid w:val="009C2F89"/>
    <w:rsid w:val="009E6905"/>
    <w:rsid w:val="00A16597"/>
    <w:rsid w:val="00A32B8B"/>
    <w:rsid w:val="00A40CEA"/>
    <w:rsid w:val="00A625B4"/>
    <w:rsid w:val="00A62A5F"/>
    <w:rsid w:val="00A9024D"/>
    <w:rsid w:val="00A9053B"/>
    <w:rsid w:val="00AF45C4"/>
    <w:rsid w:val="00B0605C"/>
    <w:rsid w:val="00B1545E"/>
    <w:rsid w:val="00B43684"/>
    <w:rsid w:val="00B6524B"/>
    <w:rsid w:val="00B830DB"/>
    <w:rsid w:val="00BA08E6"/>
    <w:rsid w:val="00BB1F42"/>
    <w:rsid w:val="00BB4C45"/>
    <w:rsid w:val="00BC59BC"/>
    <w:rsid w:val="00C129A0"/>
    <w:rsid w:val="00C21690"/>
    <w:rsid w:val="00C2264E"/>
    <w:rsid w:val="00C23671"/>
    <w:rsid w:val="00C35F6F"/>
    <w:rsid w:val="00C456E1"/>
    <w:rsid w:val="00C47E02"/>
    <w:rsid w:val="00C6109C"/>
    <w:rsid w:val="00C763DA"/>
    <w:rsid w:val="00C84392"/>
    <w:rsid w:val="00CD636F"/>
    <w:rsid w:val="00CE1BF3"/>
    <w:rsid w:val="00CF3B4A"/>
    <w:rsid w:val="00CF63BB"/>
    <w:rsid w:val="00D31C1D"/>
    <w:rsid w:val="00D46AD4"/>
    <w:rsid w:val="00D618E6"/>
    <w:rsid w:val="00D64D12"/>
    <w:rsid w:val="00D9422A"/>
    <w:rsid w:val="00DD1EF5"/>
    <w:rsid w:val="00DE45FE"/>
    <w:rsid w:val="00E249AF"/>
    <w:rsid w:val="00E60640"/>
    <w:rsid w:val="00E76B2D"/>
    <w:rsid w:val="00E839C6"/>
    <w:rsid w:val="00EA4DCA"/>
    <w:rsid w:val="00EC2B73"/>
    <w:rsid w:val="00EF3556"/>
    <w:rsid w:val="00F00261"/>
    <w:rsid w:val="00F6355F"/>
    <w:rsid w:val="00F867ED"/>
    <w:rsid w:val="00FD0DF6"/>
    <w:rsid w:val="00FD5146"/>
    <w:rsid w:val="00FF3C9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964"/>
  <w15:docId w15:val="{55905CD0-3FC5-4BCD-A5AD-FC1CAE0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16D7-D102-489D-BE0A-081E4CC9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10</cp:revision>
  <dcterms:created xsi:type="dcterms:W3CDTF">2025-02-17T09:35:00Z</dcterms:created>
  <dcterms:modified xsi:type="dcterms:W3CDTF">2025-02-27T07:28:00Z</dcterms:modified>
</cp:coreProperties>
</file>