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62" w:rsidRPr="005558F1" w:rsidRDefault="00DE0CB9" w:rsidP="00542D3D">
      <w:pPr>
        <w:shd w:val="clear" w:color="auto" w:fill="FFFFFF" w:themeFill="background1"/>
        <w:rPr>
          <w:rFonts w:ascii="Palatino Linotype" w:hAnsi="Palatino Linotype" w:cstheme="minorHAnsi"/>
          <w:b/>
          <w:color w:val="000000" w:themeColor="text1"/>
          <w:sz w:val="22"/>
          <w:szCs w:val="22"/>
          <w:lang w:val="fr-FR"/>
        </w:rPr>
      </w:pPr>
      <w:r>
        <w:rPr>
          <w:noProof/>
          <w:color w:val="000000"/>
          <w:lang w:val="ro-RO"/>
        </w:rPr>
        <w:drawing>
          <wp:inline distT="0" distB="0" distL="0" distR="0" wp14:anchorId="6C30549B" wp14:editId="152AB885">
            <wp:extent cx="5760720" cy="672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FINAL facultatea de BIOLOGIE 3 iunie 2025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672651"/>
                    </a:xfrm>
                    <a:prstGeom prst="rect">
                      <a:avLst/>
                    </a:prstGeom>
                  </pic:spPr>
                </pic:pic>
              </a:graphicData>
            </a:graphic>
          </wp:inline>
        </w:drawing>
      </w:r>
    </w:p>
    <w:p w:rsidR="00DE0CB9" w:rsidRDefault="00DE0CB9" w:rsidP="00542D3D">
      <w:pPr>
        <w:shd w:val="clear" w:color="auto" w:fill="FFFFFF" w:themeFill="background1"/>
        <w:rPr>
          <w:rFonts w:ascii="Palatino Linotype" w:hAnsi="Palatino Linotype" w:cstheme="minorHAnsi"/>
          <w:b/>
          <w:color w:val="000000" w:themeColor="text1"/>
          <w:szCs w:val="22"/>
          <w:lang w:val="fr-FR"/>
        </w:rPr>
      </w:pPr>
    </w:p>
    <w:p w:rsidR="00D87334" w:rsidRPr="005558F1" w:rsidRDefault="00D87334" w:rsidP="00542D3D">
      <w:pPr>
        <w:shd w:val="clear" w:color="auto" w:fill="FFFFFF" w:themeFill="background1"/>
        <w:rPr>
          <w:rFonts w:ascii="Palatino Linotype" w:hAnsi="Palatino Linotype" w:cstheme="minorHAnsi"/>
          <w:b/>
          <w:color w:val="000000" w:themeColor="text1"/>
          <w:szCs w:val="22"/>
          <w:lang w:val="fr-FR"/>
        </w:rPr>
      </w:pPr>
      <w:r w:rsidRPr="005558F1">
        <w:rPr>
          <w:rFonts w:ascii="Palatino Linotype" w:hAnsi="Palatino Linotype" w:cstheme="minorHAnsi"/>
          <w:b/>
          <w:color w:val="000000" w:themeColor="text1"/>
          <w:szCs w:val="22"/>
          <w:lang w:val="fr-FR"/>
        </w:rPr>
        <w:t xml:space="preserve">UNIVERSITATEA </w:t>
      </w:r>
      <w:r w:rsidR="00CF1E4E" w:rsidRPr="005558F1">
        <w:rPr>
          <w:rFonts w:ascii="Palatino Linotype" w:hAnsi="Palatino Linotype" w:cstheme="minorHAnsi"/>
          <w:b/>
          <w:color w:val="000000" w:themeColor="text1"/>
          <w:szCs w:val="22"/>
          <w:lang w:val="fr-FR"/>
        </w:rPr>
        <w:t>„</w:t>
      </w:r>
      <w:r w:rsidRPr="005558F1">
        <w:rPr>
          <w:rFonts w:ascii="Palatino Linotype" w:hAnsi="Palatino Linotype" w:cstheme="minorHAnsi"/>
          <w:b/>
          <w:color w:val="000000" w:themeColor="text1"/>
          <w:szCs w:val="22"/>
          <w:lang w:val="fr-FR"/>
        </w:rPr>
        <w:t>AL</w:t>
      </w:r>
      <w:r w:rsidR="006D0AF6" w:rsidRPr="005558F1">
        <w:rPr>
          <w:rFonts w:ascii="Palatino Linotype" w:hAnsi="Palatino Linotype" w:cstheme="minorHAnsi"/>
          <w:b/>
          <w:color w:val="000000" w:themeColor="text1"/>
          <w:szCs w:val="22"/>
          <w:lang w:val="fr-FR"/>
        </w:rPr>
        <w:t xml:space="preserve">EXANDRU IOAN </w:t>
      </w:r>
      <w:r w:rsidRPr="005558F1">
        <w:rPr>
          <w:rFonts w:ascii="Palatino Linotype" w:hAnsi="Palatino Linotype" w:cstheme="minorHAnsi"/>
          <w:b/>
          <w:color w:val="000000" w:themeColor="text1"/>
          <w:szCs w:val="22"/>
          <w:lang w:val="fr-FR"/>
        </w:rPr>
        <w:t xml:space="preserve">CUZA” </w:t>
      </w:r>
      <w:r w:rsidR="006D0AF6" w:rsidRPr="005558F1">
        <w:rPr>
          <w:rFonts w:ascii="Palatino Linotype" w:hAnsi="Palatino Linotype" w:cstheme="minorHAnsi"/>
          <w:b/>
          <w:color w:val="000000" w:themeColor="text1"/>
          <w:szCs w:val="22"/>
          <w:lang w:val="fr-FR"/>
        </w:rPr>
        <w:t xml:space="preserve">DIN </w:t>
      </w:r>
      <w:r w:rsidRPr="005558F1">
        <w:rPr>
          <w:rFonts w:ascii="Palatino Linotype" w:hAnsi="Palatino Linotype" w:cstheme="minorHAnsi"/>
          <w:b/>
          <w:color w:val="000000" w:themeColor="text1"/>
          <w:szCs w:val="22"/>
          <w:lang w:val="fr-FR"/>
        </w:rPr>
        <w:t>IAŞI</w:t>
      </w:r>
    </w:p>
    <w:p w:rsidR="00D87334" w:rsidRPr="005558F1" w:rsidRDefault="00D87334" w:rsidP="00542D3D">
      <w:pPr>
        <w:shd w:val="clear" w:color="auto" w:fill="FFFFFF" w:themeFill="background1"/>
        <w:rPr>
          <w:rFonts w:ascii="Palatino Linotype" w:hAnsi="Palatino Linotype" w:cstheme="minorHAnsi"/>
          <w:b/>
          <w:color w:val="000000" w:themeColor="text1"/>
          <w:szCs w:val="22"/>
          <w:lang w:val="fr-FR"/>
        </w:rPr>
      </w:pPr>
      <w:r w:rsidRPr="005558F1">
        <w:rPr>
          <w:rFonts w:ascii="Palatino Linotype" w:hAnsi="Palatino Linotype" w:cstheme="minorHAnsi"/>
          <w:b/>
          <w:color w:val="000000" w:themeColor="text1"/>
          <w:szCs w:val="22"/>
          <w:lang w:val="fr-FR"/>
        </w:rPr>
        <w:t>FACULTATEA DE TEOLOGIE ORTODOXĂ</w:t>
      </w:r>
      <w:r w:rsidR="00CF1E4E" w:rsidRPr="005558F1">
        <w:rPr>
          <w:rFonts w:ascii="Palatino Linotype" w:hAnsi="Palatino Linotype" w:cstheme="minorHAnsi"/>
          <w:b/>
          <w:color w:val="000000" w:themeColor="text1"/>
          <w:szCs w:val="22"/>
          <w:lang w:val="fr-FR"/>
        </w:rPr>
        <w:t xml:space="preserve"> </w:t>
      </w:r>
    </w:p>
    <w:p w:rsidR="00710500" w:rsidRPr="005558F1" w:rsidRDefault="00710500" w:rsidP="00542D3D">
      <w:pPr>
        <w:shd w:val="clear" w:color="auto" w:fill="FFFFFF" w:themeFill="background1"/>
        <w:jc w:val="both"/>
        <w:rPr>
          <w:rFonts w:ascii="Palatino Linotype" w:hAnsi="Palatino Linotype" w:cstheme="minorHAnsi"/>
          <w:color w:val="000000" w:themeColor="text1"/>
          <w:sz w:val="22"/>
          <w:szCs w:val="22"/>
          <w:lang w:val="fr-FR"/>
        </w:rPr>
      </w:pPr>
    </w:p>
    <w:p w:rsidR="007D5983" w:rsidRPr="005558F1" w:rsidRDefault="00656BD8" w:rsidP="00542D3D">
      <w:pPr>
        <w:pStyle w:val="Heading3"/>
        <w:shd w:val="clear" w:color="auto" w:fill="FFFFFF" w:themeFill="background1"/>
        <w:rPr>
          <w:rFonts w:ascii="Palatino Linotype" w:hAnsi="Palatino Linotype" w:cstheme="minorHAnsi"/>
          <w:smallCaps/>
          <w:color w:val="000000" w:themeColor="text1"/>
          <w:spacing w:val="36"/>
          <w:sz w:val="28"/>
          <w:szCs w:val="28"/>
        </w:rPr>
      </w:pPr>
      <w:bookmarkStart w:id="0" w:name="_Toc39982111"/>
      <w:r w:rsidRPr="005558F1">
        <w:rPr>
          <w:rFonts w:ascii="Palatino Linotype" w:hAnsi="Palatino Linotype" w:cstheme="minorHAnsi"/>
          <w:caps/>
          <w:color w:val="000000" w:themeColor="text1"/>
          <w:spacing w:val="36"/>
          <w:sz w:val="28"/>
          <w:szCs w:val="28"/>
        </w:rPr>
        <w:t>Admitere</w:t>
      </w:r>
      <w:r w:rsidRPr="005558F1">
        <w:rPr>
          <w:rFonts w:ascii="Palatino Linotype" w:hAnsi="Palatino Linotype" w:cstheme="minorHAnsi"/>
          <w:smallCaps/>
          <w:color w:val="000000" w:themeColor="text1"/>
          <w:spacing w:val="36"/>
          <w:sz w:val="28"/>
          <w:szCs w:val="28"/>
        </w:rPr>
        <w:t xml:space="preserve"> </w:t>
      </w:r>
      <w:bookmarkEnd w:id="0"/>
      <w:r w:rsidR="00705155" w:rsidRPr="005558F1">
        <w:rPr>
          <w:rFonts w:ascii="Palatino Linotype" w:hAnsi="Palatino Linotype" w:cstheme="minorHAnsi"/>
          <w:smallCaps/>
          <w:color w:val="000000" w:themeColor="text1"/>
          <w:spacing w:val="36"/>
          <w:sz w:val="28"/>
          <w:szCs w:val="28"/>
        </w:rPr>
        <w:t xml:space="preserve"> </w:t>
      </w:r>
    </w:p>
    <w:p w:rsidR="00C250AC" w:rsidRPr="005558F1" w:rsidRDefault="00C250AC" w:rsidP="00542D3D">
      <w:pPr>
        <w:pStyle w:val="Heading3"/>
        <w:shd w:val="clear" w:color="auto" w:fill="FFFFFF" w:themeFill="background1"/>
        <w:rPr>
          <w:rFonts w:ascii="Palatino Linotype" w:hAnsi="Palatino Linotype" w:cstheme="minorHAnsi"/>
          <w:color w:val="000000" w:themeColor="text1"/>
          <w:sz w:val="28"/>
          <w:szCs w:val="28"/>
        </w:rPr>
      </w:pPr>
      <w:r w:rsidRPr="005558F1">
        <w:rPr>
          <w:rFonts w:ascii="Palatino Linotype" w:hAnsi="Palatino Linotype" w:cstheme="minorHAnsi"/>
          <w:color w:val="000000" w:themeColor="text1"/>
          <w:sz w:val="28"/>
          <w:szCs w:val="28"/>
        </w:rPr>
        <w:t xml:space="preserve">STUDII </w:t>
      </w:r>
      <w:r w:rsidR="005E617B" w:rsidRPr="005558F1">
        <w:rPr>
          <w:rFonts w:ascii="Palatino Linotype" w:hAnsi="Palatino Linotype" w:cstheme="minorHAnsi"/>
          <w:caps/>
          <w:color w:val="000000" w:themeColor="text1"/>
          <w:sz w:val="28"/>
          <w:szCs w:val="28"/>
        </w:rPr>
        <w:t>universitare</w:t>
      </w:r>
      <w:r w:rsidR="005E617B" w:rsidRPr="005558F1">
        <w:rPr>
          <w:rFonts w:ascii="Palatino Linotype" w:hAnsi="Palatino Linotype" w:cstheme="minorHAnsi"/>
          <w:color w:val="000000" w:themeColor="text1"/>
          <w:sz w:val="28"/>
          <w:szCs w:val="28"/>
        </w:rPr>
        <w:t xml:space="preserve"> </w:t>
      </w:r>
      <w:r w:rsidRPr="005558F1">
        <w:rPr>
          <w:rFonts w:ascii="Palatino Linotype" w:hAnsi="Palatino Linotype" w:cstheme="minorHAnsi"/>
          <w:color w:val="000000" w:themeColor="text1"/>
          <w:sz w:val="28"/>
          <w:szCs w:val="28"/>
        </w:rPr>
        <w:t>DE LICENŢĂ</w:t>
      </w:r>
      <w:r w:rsidR="007D5983" w:rsidRPr="005558F1">
        <w:rPr>
          <w:rFonts w:ascii="Palatino Linotype" w:hAnsi="Palatino Linotype" w:cstheme="minorHAnsi"/>
          <w:color w:val="000000" w:themeColor="text1"/>
          <w:sz w:val="28"/>
          <w:szCs w:val="28"/>
        </w:rPr>
        <w:t xml:space="preserve"> </w:t>
      </w:r>
    </w:p>
    <w:p w:rsidR="009D6BAB" w:rsidRPr="005558F1" w:rsidRDefault="009D6BAB" w:rsidP="00542D3D">
      <w:pPr>
        <w:pStyle w:val="Heading3"/>
        <w:shd w:val="clear" w:color="auto" w:fill="FFFFFF" w:themeFill="background1"/>
        <w:rPr>
          <w:rFonts w:ascii="Palatino Linotype" w:hAnsi="Palatino Linotype" w:cstheme="minorHAnsi"/>
          <w:color w:val="000000" w:themeColor="text1"/>
          <w:sz w:val="28"/>
          <w:szCs w:val="28"/>
        </w:rPr>
      </w:pPr>
      <w:proofErr w:type="gramStart"/>
      <w:r w:rsidRPr="005558F1">
        <w:rPr>
          <w:rFonts w:ascii="Palatino Linotype" w:hAnsi="Palatino Linotype" w:cstheme="minorHAnsi"/>
          <w:color w:val="000000" w:themeColor="text1"/>
          <w:sz w:val="28"/>
          <w:szCs w:val="28"/>
        </w:rPr>
        <w:t>sesiunea</w:t>
      </w:r>
      <w:proofErr w:type="gramEnd"/>
      <w:r w:rsidRPr="005558F1">
        <w:rPr>
          <w:rFonts w:ascii="Palatino Linotype" w:hAnsi="Palatino Linotype" w:cstheme="minorHAnsi"/>
          <w:color w:val="000000" w:themeColor="text1"/>
          <w:sz w:val="28"/>
          <w:szCs w:val="28"/>
        </w:rPr>
        <w:t xml:space="preserve"> </w:t>
      </w:r>
      <w:r w:rsidR="00B869F8">
        <w:rPr>
          <w:rFonts w:ascii="Palatino Linotype" w:hAnsi="Palatino Linotype" w:cstheme="minorHAnsi"/>
          <w:color w:val="000000" w:themeColor="text1"/>
          <w:sz w:val="28"/>
          <w:szCs w:val="28"/>
        </w:rPr>
        <w:t>septembrie</w:t>
      </w:r>
      <w:r w:rsidRPr="005558F1">
        <w:rPr>
          <w:rFonts w:ascii="Palatino Linotype" w:hAnsi="Palatino Linotype" w:cstheme="minorHAnsi"/>
          <w:color w:val="000000" w:themeColor="text1"/>
          <w:sz w:val="28"/>
          <w:szCs w:val="28"/>
        </w:rPr>
        <w:t xml:space="preserve"> </w:t>
      </w:r>
      <w:r w:rsidR="00972B1D" w:rsidRPr="005558F1">
        <w:rPr>
          <w:rFonts w:ascii="Palatino Linotype" w:hAnsi="Palatino Linotype" w:cstheme="minorHAnsi"/>
          <w:color w:val="000000" w:themeColor="text1"/>
          <w:sz w:val="28"/>
          <w:szCs w:val="28"/>
        </w:rPr>
        <w:t>2025</w:t>
      </w:r>
    </w:p>
    <w:p w:rsidR="00CE237E" w:rsidRPr="005558F1" w:rsidRDefault="00CE237E" w:rsidP="00542D3D">
      <w:pPr>
        <w:pStyle w:val="Footer"/>
        <w:shd w:val="clear" w:color="auto" w:fill="FFFFFF" w:themeFill="background1"/>
        <w:tabs>
          <w:tab w:val="clear" w:pos="4153"/>
          <w:tab w:val="clear" w:pos="8306"/>
        </w:tabs>
        <w:jc w:val="both"/>
        <w:rPr>
          <w:rFonts w:ascii="Palatino Linotype" w:hAnsi="Palatino Linotype" w:cstheme="minorHAnsi"/>
          <w:color w:val="000000" w:themeColor="text1"/>
          <w:sz w:val="22"/>
          <w:szCs w:val="22"/>
          <w:lang w:val="fr-FR"/>
        </w:rPr>
      </w:pPr>
    </w:p>
    <w:p w:rsidR="00235EC9" w:rsidRPr="005558F1" w:rsidRDefault="00235EC9" w:rsidP="00542D3D">
      <w:pPr>
        <w:shd w:val="clear" w:color="auto" w:fill="FFFFFF" w:themeFill="background1"/>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Domenii</w:t>
      </w:r>
      <w:r w:rsidR="004A314A" w:rsidRPr="005558F1">
        <w:rPr>
          <w:rFonts w:ascii="Palatino Linotype" w:hAnsi="Palatino Linotype" w:cstheme="minorHAnsi"/>
          <w:b/>
          <w:color w:val="000000" w:themeColor="text1"/>
          <w:sz w:val="22"/>
          <w:szCs w:val="22"/>
          <w:lang w:val="fr-FR"/>
        </w:rPr>
        <w:t xml:space="preserve"> și</w:t>
      </w:r>
      <w:r w:rsidRPr="005558F1">
        <w:rPr>
          <w:rFonts w:ascii="Palatino Linotype" w:hAnsi="Palatino Linotype" w:cstheme="minorHAnsi"/>
          <w:b/>
          <w:color w:val="000000" w:themeColor="text1"/>
          <w:sz w:val="22"/>
          <w:szCs w:val="22"/>
          <w:lang w:val="fr-FR"/>
        </w:rPr>
        <w:t xml:space="preserve"> </w:t>
      </w:r>
      <w:r w:rsidR="004A314A" w:rsidRPr="005558F1">
        <w:rPr>
          <w:rFonts w:ascii="Palatino Linotype" w:hAnsi="Palatino Linotype" w:cstheme="minorHAnsi"/>
          <w:b/>
          <w:color w:val="000000" w:themeColor="text1"/>
          <w:sz w:val="22"/>
          <w:szCs w:val="22"/>
          <w:lang w:val="fr-FR"/>
        </w:rPr>
        <w:t xml:space="preserve">specializări </w:t>
      </w:r>
      <w:r w:rsidRPr="005558F1">
        <w:rPr>
          <w:rFonts w:ascii="Palatino Linotype" w:hAnsi="Palatino Linotype" w:cstheme="minorHAnsi"/>
          <w:b/>
          <w:color w:val="000000" w:themeColor="text1"/>
          <w:sz w:val="22"/>
          <w:szCs w:val="22"/>
          <w:lang w:val="fr-FR"/>
        </w:rPr>
        <w:t>pentru studii universitare de licenţă</w:t>
      </w:r>
      <w:r w:rsidR="004A314A" w:rsidRPr="005558F1">
        <w:rPr>
          <w:rFonts w:ascii="Palatino Linotype" w:hAnsi="Palatino Linotype" w:cstheme="minorHAnsi"/>
          <w:b/>
          <w:color w:val="000000" w:themeColor="text1"/>
          <w:sz w:val="22"/>
          <w:szCs w:val="22"/>
          <w:lang w:val="fr-FR"/>
        </w:rPr>
        <w:t xml:space="preserve"> (învăţământ cu frecvenţă – IF)</w:t>
      </w:r>
      <w:r w:rsidRPr="005558F1">
        <w:rPr>
          <w:rFonts w:ascii="Palatino Linotype" w:hAnsi="Palatino Linotype" w:cstheme="minorHAnsi"/>
          <w:b/>
          <w:color w:val="000000" w:themeColor="text1"/>
          <w:sz w:val="22"/>
          <w:szCs w:val="22"/>
          <w:lang w:val="fr-FR"/>
        </w:rPr>
        <w:t>:</w:t>
      </w:r>
    </w:p>
    <w:p w:rsidR="004A314A" w:rsidRPr="005558F1" w:rsidRDefault="004A314A" w:rsidP="00542D3D">
      <w:pPr>
        <w:shd w:val="clear" w:color="auto" w:fill="FFFFFF" w:themeFill="background1"/>
        <w:ind w:right="283"/>
        <w:jc w:val="both"/>
        <w:rPr>
          <w:rFonts w:ascii="Palatino Linotype" w:hAnsi="Palatino Linotype" w:cstheme="minorHAnsi"/>
          <w:b/>
          <w:color w:val="000000" w:themeColor="text1"/>
          <w:sz w:val="22"/>
          <w:szCs w:val="22"/>
          <w:lang w:val="ro-RO"/>
        </w:rPr>
      </w:pPr>
      <w:r w:rsidRPr="005558F1">
        <w:rPr>
          <w:rFonts w:ascii="Palatino Linotype" w:hAnsi="Palatino Linotype" w:cstheme="minorHAnsi"/>
          <w:b/>
          <w:color w:val="000000" w:themeColor="text1"/>
          <w:sz w:val="22"/>
          <w:szCs w:val="22"/>
          <w:lang w:val="ro-RO"/>
        </w:rPr>
        <w:t>Domeniul Teologie:</w:t>
      </w:r>
    </w:p>
    <w:p w:rsidR="00E76E79" w:rsidRPr="005558F1" w:rsidRDefault="00E76E79" w:rsidP="00542D3D">
      <w:pPr>
        <w:shd w:val="clear" w:color="auto" w:fill="FFFFFF" w:themeFill="background1"/>
        <w:ind w:left="1418"/>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Teologie Ortodoxă Pastorală </w:t>
      </w:r>
      <w:r w:rsidRPr="005558F1">
        <w:rPr>
          <w:rFonts w:ascii="Palatino Linotype" w:hAnsi="Palatino Linotype" w:cstheme="minorHAnsi"/>
          <w:b/>
          <w:color w:val="000000" w:themeColor="text1"/>
          <w:sz w:val="22"/>
          <w:szCs w:val="22"/>
          <w:lang w:val="fr-FR"/>
        </w:rPr>
        <w:tab/>
      </w:r>
      <w:r w:rsidRPr="005558F1">
        <w:rPr>
          <w:rFonts w:ascii="Palatino Linotype" w:hAnsi="Palatino Linotype" w:cstheme="minorHAnsi"/>
          <w:b/>
          <w:color w:val="000000" w:themeColor="text1"/>
          <w:sz w:val="22"/>
          <w:szCs w:val="22"/>
          <w:lang w:val="fr-FR"/>
        </w:rPr>
        <w:tab/>
      </w:r>
      <w:r w:rsidRPr="005558F1">
        <w:rPr>
          <w:rFonts w:ascii="Palatino Linotype" w:hAnsi="Palatino Linotype" w:cstheme="minorHAnsi"/>
          <w:b/>
          <w:color w:val="000000" w:themeColor="text1"/>
          <w:sz w:val="22"/>
          <w:szCs w:val="22"/>
          <w:lang w:val="fr-FR"/>
        </w:rPr>
        <w:tab/>
        <w:t>– 4 ani</w:t>
      </w:r>
    </w:p>
    <w:p w:rsidR="00E76E79" w:rsidRPr="005558F1" w:rsidRDefault="00E76E79" w:rsidP="00542D3D">
      <w:pPr>
        <w:shd w:val="clear" w:color="auto" w:fill="FFFFFF" w:themeFill="background1"/>
        <w:ind w:left="1418"/>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Teologie Ortodoxă Asistenţă Socială</w:t>
      </w:r>
      <w:r w:rsidRPr="005558F1">
        <w:rPr>
          <w:rFonts w:ascii="Palatino Linotype" w:hAnsi="Palatino Linotype" w:cstheme="minorHAnsi"/>
          <w:color w:val="000000" w:themeColor="text1"/>
          <w:sz w:val="22"/>
          <w:szCs w:val="22"/>
          <w:lang w:val="fr-FR"/>
        </w:rPr>
        <w:tab/>
      </w:r>
      <w:r w:rsidR="000B51AE" w:rsidRPr="005558F1">
        <w:rPr>
          <w:rFonts w:ascii="Palatino Linotype" w:hAnsi="Palatino Linotype" w:cstheme="minorHAnsi"/>
          <w:color w:val="000000" w:themeColor="text1"/>
          <w:sz w:val="22"/>
          <w:szCs w:val="22"/>
          <w:lang w:val="fr-FR"/>
        </w:rPr>
        <w:tab/>
      </w:r>
      <w:r w:rsidRPr="005558F1">
        <w:rPr>
          <w:rFonts w:ascii="Palatino Linotype" w:hAnsi="Palatino Linotype" w:cstheme="minorHAnsi"/>
          <w:b/>
          <w:color w:val="000000" w:themeColor="text1"/>
          <w:sz w:val="22"/>
          <w:szCs w:val="22"/>
          <w:lang w:val="fr-FR"/>
        </w:rPr>
        <w:t>– 3 ani</w:t>
      </w:r>
    </w:p>
    <w:p w:rsidR="004A314A" w:rsidRPr="005558F1" w:rsidRDefault="004A314A" w:rsidP="00542D3D">
      <w:pPr>
        <w:shd w:val="clear" w:color="auto" w:fill="FFFFFF" w:themeFill="background1"/>
        <w:ind w:right="283"/>
        <w:jc w:val="both"/>
        <w:rPr>
          <w:rFonts w:ascii="Palatino Linotype" w:hAnsi="Palatino Linotype" w:cstheme="minorHAnsi"/>
          <w:b/>
          <w:color w:val="000000" w:themeColor="text1"/>
          <w:sz w:val="22"/>
          <w:szCs w:val="22"/>
          <w:lang w:val="it-IT"/>
        </w:rPr>
      </w:pPr>
      <w:r w:rsidRPr="005558F1">
        <w:rPr>
          <w:rFonts w:ascii="Palatino Linotype" w:hAnsi="Palatino Linotype" w:cstheme="minorHAnsi"/>
          <w:b/>
          <w:color w:val="000000" w:themeColor="text1"/>
          <w:sz w:val="22"/>
          <w:szCs w:val="22"/>
          <w:lang w:val="it-IT"/>
        </w:rPr>
        <w:t>Domeniul Arte vizuale:</w:t>
      </w:r>
    </w:p>
    <w:p w:rsidR="00E76E79" w:rsidRPr="005558F1" w:rsidRDefault="00E76E79" w:rsidP="00542D3D">
      <w:pPr>
        <w:shd w:val="clear" w:color="auto" w:fill="FFFFFF" w:themeFill="background1"/>
        <w:ind w:left="709" w:firstLine="709"/>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Artă sacră</w:t>
      </w:r>
      <w:r w:rsidRPr="005558F1">
        <w:rPr>
          <w:rFonts w:ascii="Palatino Linotype" w:hAnsi="Palatino Linotype" w:cstheme="minorHAnsi"/>
          <w:color w:val="000000" w:themeColor="text1"/>
          <w:sz w:val="22"/>
          <w:szCs w:val="22"/>
          <w:lang w:val="fr-FR"/>
        </w:rPr>
        <w:tab/>
      </w:r>
      <w:r w:rsidRPr="005558F1">
        <w:rPr>
          <w:rFonts w:ascii="Palatino Linotype" w:hAnsi="Palatino Linotype" w:cstheme="minorHAnsi"/>
          <w:color w:val="000000" w:themeColor="text1"/>
          <w:sz w:val="22"/>
          <w:szCs w:val="22"/>
          <w:lang w:val="fr-FR"/>
        </w:rPr>
        <w:tab/>
      </w:r>
      <w:r w:rsidRPr="005558F1">
        <w:rPr>
          <w:rFonts w:ascii="Palatino Linotype" w:hAnsi="Palatino Linotype" w:cstheme="minorHAnsi"/>
          <w:color w:val="000000" w:themeColor="text1"/>
          <w:sz w:val="22"/>
          <w:szCs w:val="22"/>
          <w:lang w:val="fr-FR"/>
        </w:rPr>
        <w:tab/>
      </w:r>
      <w:r w:rsidRPr="005558F1">
        <w:rPr>
          <w:rFonts w:ascii="Palatino Linotype" w:hAnsi="Palatino Linotype" w:cstheme="minorHAnsi"/>
          <w:color w:val="000000" w:themeColor="text1"/>
          <w:sz w:val="22"/>
          <w:szCs w:val="22"/>
          <w:lang w:val="fr-FR"/>
        </w:rPr>
        <w:tab/>
      </w:r>
      <w:r w:rsidRPr="005558F1">
        <w:rPr>
          <w:rFonts w:ascii="Palatino Linotype" w:hAnsi="Palatino Linotype" w:cstheme="minorHAnsi"/>
          <w:color w:val="000000" w:themeColor="text1"/>
          <w:sz w:val="22"/>
          <w:szCs w:val="22"/>
          <w:lang w:val="fr-FR"/>
        </w:rPr>
        <w:tab/>
      </w:r>
      <w:r w:rsidR="0048083C">
        <w:rPr>
          <w:rFonts w:ascii="Palatino Linotype" w:hAnsi="Palatino Linotype" w:cstheme="minorHAnsi"/>
          <w:color w:val="000000" w:themeColor="text1"/>
          <w:sz w:val="22"/>
          <w:szCs w:val="22"/>
          <w:lang w:val="fr-FR"/>
        </w:rPr>
        <w:tab/>
      </w:r>
      <w:r w:rsidRPr="005558F1">
        <w:rPr>
          <w:rFonts w:ascii="Palatino Linotype" w:hAnsi="Palatino Linotype" w:cstheme="minorHAnsi"/>
          <w:b/>
          <w:color w:val="000000" w:themeColor="text1"/>
          <w:sz w:val="22"/>
          <w:szCs w:val="22"/>
          <w:lang w:val="fr-FR"/>
        </w:rPr>
        <w:t>– 3 ani</w:t>
      </w:r>
    </w:p>
    <w:p w:rsidR="00EC5CF4" w:rsidRPr="005558F1" w:rsidRDefault="00EC5CF4" w:rsidP="00542D3D">
      <w:pPr>
        <w:shd w:val="clear" w:color="auto" w:fill="FFFFFF" w:themeFill="background1"/>
        <w:ind w:left="1418"/>
        <w:jc w:val="both"/>
        <w:rPr>
          <w:rFonts w:ascii="Palatino Linotype" w:hAnsi="Palatino Linotype" w:cstheme="minorHAnsi"/>
          <w:b/>
          <w:color w:val="000000" w:themeColor="text1"/>
          <w:sz w:val="22"/>
          <w:szCs w:val="22"/>
          <w:lang w:val="fr-FR"/>
        </w:rPr>
      </w:pPr>
    </w:p>
    <w:p w:rsidR="00AB6AEB" w:rsidRDefault="00A219AD" w:rsidP="00542D3D">
      <w:pPr>
        <w:shd w:val="clear" w:color="auto" w:fill="FFFFFF" w:themeFill="background1"/>
        <w:ind w:right="283"/>
        <w:jc w:val="both"/>
        <w:rPr>
          <w:rFonts w:ascii="Palatino Linotype" w:hAnsi="Palatino Linotype" w:cstheme="minorHAnsi"/>
          <w:b/>
          <w:bCs/>
          <w:caps/>
          <w:color w:val="000000" w:themeColor="text1"/>
          <w:sz w:val="22"/>
          <w:szCs w:val="22"/>
        </w:rPr>
      </w:pPr>
      <w:r w:rsidRPr="005558F1">
        <w:rPr>
          <w:rFonts w:ascii="Palatino Linotype" w:hAnsi="Palatino Linotype" w:cstheme="minorHAnsi"/>
          <w:b/>
          <w:bCs/>
          <w:caps/>
          <w:color w:val="000000" w:themeColor="text1"/>
          <w:sz w:val="22"/>
          <w:szCs w:val="22"/>
        </w:rPr>
        <w:t>Număr de locuri pe specializări</w:t>
      </w:r>
    </w:p>
    <w:p w:rsidR="00A219AD" w:rsidRPr="005558F1" w:rsidRDefault="003C1F8E" w:rsidP="00542D3D">
      <w:pPr>
        <w:shd w:val="clear" w:color="auto" w:fill="FFFFFF" w:themeFill="background1"/>
        <w:ind w:right="283"/>
        <w:jc w:val="both"/>
        <w:rPr>
          <w:rFonts w:ascii="Palatino Linotype" w:hAnsi="Palatino Linotype" w:cs="Palatino Linotype"/>
          <w:b/>
          <w:bCs/>
          <w:color w:val="000000" w:themeColor="text1"/>
          <w:sz w:val="22"/>
          <w:szCs w:val="22"/>
        </w:rPr>
      </w:pPr>
      <w:r w:rsidRPr="005558F1">
        <w:rPr>
          <w:rFonts w:ascii="Palatino Linotype" w:hAnsi="Palatino Linotype" w:cstheme="minorHAnsi"/>
          <w:b/>
          <w:bCs/>
          <w:color w:val="000000" w:themeColor="text1"/>
          <w:sz w:val="22"/>
          <w:szCs w:val="22"/>
        </w:rPr>
        <w:t xml:space="preserve"> [</w:t>
      </w:r>
      <w:r w:rsidRPr="005558F1">
        <w:rPr>
          <w:rFonts w:ascii="Palatino Linotype" w:hAnsi="Palatino Linotype" w:cstheme="minorHAnsi"/>
          <w:b/>
          <w:color w:val="000000" w:themeColor="text1"/>
          <w:sz w:val="22"/>
          <w:szCs w:val="22"/>
          <w:lang w:val="fr-FR"/>
        </w:rPr>
        <w:t>Cetăţeni ROMÂNI (cu domiciliul în România), UE, SEE și CE</w:t>
      </w:r>
      <w:r w:rsidRPr="005558F1">
        <w:rPr>
          <w:rFonts w:ascii="Palatino Linotype" w:hAnsi="Palatino Linotype" w:cs="Palatino Linotype"/>
          <w:b/>
          <w:bCs/>
          <w:color w:val="000000" w:themeColor="text1"/>
          <w:sz w:val="22"/>
          <w:szCs w:val="22"/>
        </w:rPr>
        <w:t>]</w:t>
      </w:r>
      <w:r w:rsidR="00CD2859" w:rsidRPr="005558F1">
        <w:rPr>
          <w:rFonts w:ascii="Palatino Linotype" w:hAnsi="Palatino Linotype" w:cs="Palatino Linotype"/>
          <w:b/>
          <w:bCs/>
          <w:color w:val="000000" w:themeColor="text1"/>
          <w:sz w:val="22"/>
          <w:szCs w:val="22"/>
        </w:rPr>
        <w:t>:</w:t>
      </w:r>
    </w:p>
    <w:p w:rsidR="00A219AD" w:rsidRPr="005558F1" w:rsidRDefault="00A219AD" w:rsidP="00542D3D">
      <w:pPr>
        <w:shd w:val="clear" w:color="auto" w:fill="FFFFFF" w:themeFill="background1"/>
        <w:ind w:right="283"/>
        <w:jc w:val="both"/>
        <w:rPr>
          <w:rFonts w:ascii="Palatino Linotype" w:hAnsi="Palatino Linotype" w:cs="Palatino Linotype"/>
          <w:b/>
          <w:bCs/>
          <w:color w:val="000000" w:themeColor="text1"/>
          <w:sz w:val="22"/>
          <w:szCs w:val="22"/>
        </w:rPr>
      </w:pPr>
    </w:p>
    <w:p w:rsidR="00165C9E" w:rsidRPr="005558F1" w:rsidRDefault="00165C9E" w:rsidP="00542D3D">
      <w:pPr>
        <w:shd w:val="clear" w:color="auto" w:fill="FFFFFF" w:themeFill="background1"/>
        <w:ind w:right="283"/>
        <w:jc w:val="both"/>
        <w:rPr>
          <w:rFonts w:ascii="Palatino Linotype" w:hAnsi="Palatino Linotype" w:cstheme="minorHAnsi"/>
          <w:b/>
          <w:color w:val="000000" w:themeColor="text1"/>
          <w:szCs w:val="22"/>
          <w:u w:val="single"/>
          <w:lang w:val="ro-RO"/>
        </w:rPr>
      </w:pPr>
      <w:r w:rsidRPr="005558F1">
        <w:rPr>
          <w:rFonts w:ascii="Palatino Linotype" w:hAnsi="Palatino Linotype" w:cstheme="minorHAnsi"/>
          <w:b/>
          <w:color w:val="000000" w:themeColor="text1"/>
          <w:szCs w:val="22"/>
          <w:u w:val="single"/>
          <w:lang w:val="ro-RO"/>
        </w:rPr>
        <w:t xml:space="preserve">Domeniul </w:t>
      </w:r>
      <w:r w:rsidRPr="008851A0">
        <w:rPr>
          <w:rFonts w:ascii="Palatino Linotype" w:hAnsi="Palatino Linotype" w:cstheme="minorHAnsi"/>
          <w:b/>
          <w:caps/>
          <w:color w:val="000000" w:themeColor="text1"/>
          <w:szCs w:val="22"/>
          <w:u w:val="single"/>
          <w:lang w:val="ro-RO"/>
        </w:rPr>
        <w:t>Teologie</w:t>
      </w:r>
      <w:r w:rsidRPr="005558F1">
        <w:rPr>
          <w:rFonts w:ascii="Palatino Linotype" w:hAnsi="Palatino Linotype" w:cstheme="minorHAnsi"/>
          <w:b/>
          <w:color w:val="000000" w:themeColor="text1"/>
          <w:szCs w:val="22"/>
          <w:u w:val="single"/>
          <w:lang w:val="ro-RO"/>
        </w:rPr>
        <w:t>:</w:t>
      </w:r>
    </w:p>
    <w:p w:rsidR="002441B0" w:rsidRPr="005558F1" w:rsidRDefault="002441B0" w:rsidP="00542D3D">
      <w:pPr>
        <w:shd w:val="clear" w:color="auto" w:fill="FFFFFF" w:themeFill="background1"/>
        <w:jc w:val="both"/>
        <w:rPr>
          <w:rFonts w:ascii="Palatino Linotype" w:hAnsi="Palatino Linotype" w:cstheme="minorHAnsi"/>
          <w:b/>
          <w:caps/>
          <w:color w:val="000000" w:themeColor="text1"/>
          <w:sz w:val="22"/>
          <w:szCs w:val="22"/>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542D3D" w:rsidRPr="005558F1" w:rsidTr="00FD1BB6">
        <w:tc>
          <w:tcPr>
            <w:tcW w:w="8024" w:type="dxa"/>
            <w:gridSpan w:val="3"/>
          </w:tcPr>
          <w:p w:rsidR="002441B0" w:rsidRPr="005558F1" w:rsidRDefault="002441B0" w:rsidP="00542D3D">
            <w:pPr>
              <w:shd w:val="clear" w:color="auto" w:fill="FFFFFF" w:themeFill="background1"/>
              <w:jc w:val="both"/>
              <w:rPr>
                <w:rFonts w:ascii="Palatino Linotype" w:hAnsi="Palatino Linotype" w:cstheme="minorHAnsi"/>
                <w:b/>
                <w:color w:val="000000" w:themeColor="text1"/>
                <w:szCs w:val="22"/>
                <w:lang w:val="fr-FR"/>
              </w:rPr>
            </w:pPr>
            <w:r w:rsidRPr="005558F1">
              <w:rPr>
                <w:rFonts w:ascii="Palatino Linotype" w:hAnsi="Palatino Linotype" w:cstheme="minorHAnsi"/>
                <w:b/>
                <w:caps/>
                <w:color w:val="000000" w:themeColor="text1"/>
                <w:szCs w:val="22"/>
                <w:lang w:val="fr-FR"/>
              </w:rPr>
              <w:t>Teologie Ortodox</w:t>
            </w:r>
            <w:r w:rsidR="00503AF2" w:rsidRPr="005558F1">
              <w:rPr>
                <w:rFonts w:ascii="Palatino Linotype" w:hAnsi="Palatino Linotype" w:cstheme="minorHAnsi"/>
                <w:b/>
                <w:caps/>
                <w:color w:val="000000" w:themeColor="text1"/>
                <w:szCs w:val="22"/>
                <w:lang w:val="fr-FR"/>
              </w:rPr>
              <w:t>Ă</w:t>
            </w:r>
            <w:r w:rsidRPr="005558F1">
              <w:rPr>
                <w:rFonts w:ascii="Palatino Linotype" w:hAnsi="Palatino Linotype" w:cstheme="minorHAnsi"/>
                <w:b/>
                <w:caps/>
                <w:color w:val="000000" w:themeColor="text1"/>
                <w:szCs w:val="22"/>
                <w:lang w:val="fr-FR"/>
              </w:rPr>
              <w:t xml:space="preserve"> Pastoral</w:t>
            </w:r>
            <w:r w:rsidR="00503AF2" w:rsidRPr="005558F1">
              <w:rPr>
                <w:rFonts w:ascii="Palatino Linotype" w:hAnsi="Palatino Linotype" w:cstheme="minorHAnsi"/>
                <w:b/>
                <w:caps/>
                <w:color w:val="000000" w:themeColor="text1"/>
                <w:szCs w:val="22"/>
                <w:lang w:val="fr-FR"/>
              </w:rPr>
              <w:t>Ă</w:t>
            </w:r>
          </w:p>
          <w:p w:rsidR="002441B0" w:rsidRPr="005558F1" w:rsidRDefault="00503AF2" w:rsidP="00542D3D">
            <w:pPr>
              <w:shd w:val="clear" w:color="auto" w:fill="FFFFFF" w:themeFill="background1"/>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w:t>
            </w:r>
            <w:r w:rsidR="002441B0" w:rsidRPr="005558F1">
              <w:rPr>
                <w:rFonts w:ascii="Palatino Linotype" w:hAnsi="Palatino Linotype" w:cstheme="minorHAnsi"/>
                <w:b/>
                <w:color w:val="000000" w:themeColor="text1"/>
                <w:sz w:val="22"/>
                <w:szCs w:val="22"/>
                <w:lang w:val="fr-FR"/>
              </w:rPr>
              <w:t xml:space="preserve">Cetăţeni ROMÂNI (cu domiciliul în România), UE, SEE și CE: </w:t>
            </w:r>
          </w:p>
        </w:tc>
        <w:tc>
          <w:tcPr>
            <w:tcW w:w="618" w:type="dxa"/>
          </w:tcPr>
          <w:p w:rsidR="002441B0" w:rsidRPr="005558F1" w:rsidRDefault="002441B0"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873CF9" w:rsidRPr="005558F1" w:rsidRDefault="00873CF9"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873CF9" w:rsidRPr="005558F1" w:rsidRDefault="00873CF9" w:rsidP="00542D3D">
            <w:pPr>
              <w:pStyle w:val="ListParagraph"/>
              <w:numPr>
                <w:ilvl w:val="0"/>
                <w:numId w:val="2"/>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BUGET :</w:t>
            </w:r>
          </w:p>
        </w:tc>
        <w:tc>
          <w:tcPr>
            <w:tcW w:w="618" w:type="dxa"/>
            <w:shd w:val="clear" w:color="auto" w:fill="FFFFFF" w:themeFill="background1"/>
          </w:tcPr>
          <w:p w:rsidR="00873CF9" w:rsidRPr="005558F1" w:rsidRDefault="00873CF9"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2441B0" w:rsidRPr="005558F1" w:rsidRDefault="002441B0"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shd w:val="clear" w:color="auto" w:fill="FFFFFF" w:themeFill="background1"/>
          </w:tcPr>
          <w:p w:rsidR="002441B0" w:rsidRPr="005558F1" w:rsidRDefault="002441B0"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2441B0" w:rsidRPr="005558F1" w:rsidRDefault="00873CF9" w:rsidP="00542D3D">
            <w:pPr>
              <w:pStyle w:val="ListParagraph"/>
              <w:numPr>
                <w:ilvl w:val="0"/>
                <w:numId w:val="3"/>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color w:val="000000" w:themeColor="text1"/>
                <w:sz w:val="22"/>
                <w:szCs w:val="22"/>
                <w:lang w:val="fr-FR"/>
              </w:rPr>
              <w:t xml:space="preserve">Repartizate </w:t>
            </w:r>
            <w:r w:rsidRPr="005558F1">
              <w:rPr>
                <w:rFonts w:ascii="Palatino Linotype" w:hAnsi="Palatino Linotype" w:cstheme="minorHAnsi"/>
                <w:caps/>
                <w:color w:val="000000" w:themeColor="text1"/>
                <w:sz w:val="22"/>
                <w:szCs w:val="22"/>
                <w:lang w:val="fr-FR"/>
              </w:rPr>
              <w:t xml:space="preserve">statistic </w:t>
            </w:r>
            <w:r w:rsidRPr="005558F1">
              <w:rPr>
                <w:rFonts w:ascii="Palatino Linotype" w:hAnsi="Palatino Linotype" w:cstheme="minorHAnsi"/>
                <w:color w:val="000000" w:themeColor="text1"/>
                <w:sz w:val="22"/>
                <w:szCs w:val="22"/>
                <w:lang w:val="fr-FR"/>
              </w:rPr>
              <w:tab/>
            </w:r>
          </w:p>
        </w:tc>
        <w:tc>
          <w:tcPr>
            <w:tcW w:w="618" w:type="dxa"/>
            <w:shd w:val="clear" w:color="auto" w:fill="FFFFFF" w:themeFill="background1"/>
          </w:tcPr>
          <w:p w:rsidR="002441B0" w:rsidRPr="005558F1"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shd w:val="clear" w:color="auto" w:fill="FFFFFF" w:themeFill="background1"/>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5558F1" w:rsidRDefault="00AB6AEB" w:rsidP="00542D3D">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Pr>
                <w:rFonts w:ascii="Palatino Linotype" w:hAnsi="Palatino Linotype" w:cstheme="minorHAnsi"/>
                <w:color w:val="000000" w:themeColor="text1"/>
                <w:sz w:val="22"/>
                <w:szCs w:val="22"/>
                <w:lang w:val="fr-FR"/>
              </w:rPr>
              <w:t>Protecţie socială</w:t>
            </w:r>
          </w:p>
        </w:tc>
        <w:tc>
          <w:tcPr>
            <w:tcW w:w="618" w:type="dxa"/>
            <w:shd w:val="clear" w:color="auto" w:fill="FFFFFF" w:themeFill="background1"/>
          </w:tcPr>
          <w:p w:rsidR="00AB6AEB" w:rsidRPr="005558F1"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shd w:val="clear" w:color="auto" w:fill="FFFFFF" w:themeFill="background1"/>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5558F1" w:rsidRDefault="00AB6AEB" w:rsidP="006263D1">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Pr>
                <w:rFonts w:ascii="Palatino Linotype" w:hAnsi="Palatino Linotype" w:cstheme="minorHAnsi"/>
                <w:color w:val="000000" w:themeColor="text1"/>
                <w:sz w:val="22"/>
                <w:szCs w:val="22"/>
                <w:lang w:val="fr-FR"/>
              </w:rPr>
              <w:t xml:space="preserve">Cerinţe educaţionale speciale / </w:t>
            </w:r>
            <w:r w:rsidR="006263D1">
              <w:rPr>
                <w:rFonts w:ascii="Palatino Linotype" w:hAnsi="Palatino Linotype" w:cstheme="minorHAnsi"/>
                <w:color w:val="000000" w:themeColor="text1"/>
                <w:sz w:val="22"/>
                <w:szCs w:val="22"/>
                <w:lang w:val="fr-FR"/>
              </w:rPr>
              <w:t>D</w:t>
            </w:r>
            <w:r>
              <w:rPr>
                <w:rFonts w:ascii="Palatino Linotype" w:hAnsi="Palatino Linotype" w:cstheme="minorHAnsi"/>
                <w:color w:val="000000" w:themeColor="text1"/>
                <w:sz w:val="22"/>
                <w:szCs w:val="22"/>
                <w:lang w:val="fr-FR"/>
              </w:rPr>
              <w:t>izabilităţi</w:t>
            </w:r>
          </w:p>
        </w:tc>
        <w:tc>
          <w:tcPr>
            <w:tcW w:w="618" w:type="dxa"/>
            <w:shd w:val="clear" w:color="auto" w:fill="FFFFFF" w:themeFill="background1"/>
          </w:tcPr>
          <w:p w:rsidR="00AB6AEB" w:rsidRPr="005558F1" w:rsidRDefault="00AB6AEB"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p>
        </w:tc>
      </w:tr>
      <w:tr w:rsidR="00AB6AEB" w:rsidRPr="005558F1" w:rsidTr="00542D3D">
        <w:tc>
          <w:tcPr>
            <w:tcW w:w="988" w:type="dxa"/>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shd w:val="clear" w:color="auto" w:fill="FFFFFF" w:themeFill="background1"/>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542D3D">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color w:val="000000" w:themeColor="text1"/>
                <w:sz w:val="22"/>
                <w:szCs w:val="22"/>
                <w:lang w:val="fr-FR"/>
              </w:rPr>
              <w:t>Carieră didactică</w:t>
            </w:r>
          </w:p>
        </w:tc>
        <w:tc>
          <w:tcPr>
            <w:tcW w:w="618" w:type="dxa"/>
            <w:shd w:val="clear" w:color="auto" w:fill="FFFFFF" w:themeFill="background1"/>
          </w:tcPr>
          <w:p w:rsidR="00AB6AEB"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shd w:val="clear" w:color="auto" w:fill="FFFFFF" w:themeFill="background1"/>
          </w:tcPr>
          <w:p w:rsidR="00AB6AEB" w:rsidRPr="005558F1" w:rsidRDefault="00AB6AEB"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542D3D">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sz w:val="22"/>
                <w:szCs w:val="22"/>
              </w:rPr>
              <w:t>Absolvenți de licee situate în mediul RURAL</w:t>
            </w:r>
          </w:p>
        </w:tc>
        <w:tc>
          <w:tcPr>
            <w:tcW w:w="618" w:type="dxa"/>
            <w:shd w:val="clear" w:color="auto" w:fill="FFFFFF" w:themeFill="background1"/>
          </w:tcPr>
          <w:p w:rsidR="00AB6AEB" w:rsidRPr="005558F1"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542D3D" w:rsidRPr="005558F1" w:rsidTr="00542D3D">
        <w:tc>
          <w:tcPr>
            <w:tcW w:w="988" w:type="dxa"/>
          </w:tcPr>
          <w:p w:rsidR="00873CF9" w:rsidRPr="005558F1" w:rsidRDefault="00873CF9"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873CF9" w:rsidRPr="005558F1" w:rsidRDefault="00873CF9" w:rsidP="00542D3D">
            <w:pPr>
              <w:pStyle w:val="ListParagraph"/>
              <w:numPr>
                <w:ilvl w:val="0"/>
                <w:numId w:val="2"/>
              </w:numPr>
              <w:shd w:val="clear" w:color="auto" w:fill="FFFFFF" w:themeFill="background1"/>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CU TAXĂ</w:t>
            </w:r>
          </w:p>
        </w:tc>
        <w:tc>
          <w:tcPr>
            <w:tcW w:w="618" w:type="dxa"/>
            <w:shd w:val="clear" w:color="auto" w:fill="FFFFFF" w:themeFill="background1"/>
          </w:tcPr>
          <w:p w:rsidR="00873CF9" w:rsidRPr="005558F1"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38</w:t>
            </w:r>
          </w:p>
        </w:tc>
      </w:tr>
    </w:tbl>
    <w:p w:rsidR="002441B0" w:rsidRPr="005558F1" w:rsidRDefault="002441B0" w:rsidP="00542D3D">
      <w:pPr>
        <w:shd w:val="clear" w:color="auto" w:fill="FFFFFF" w:themeFill="background1"/>
        <w:jc w:val="both"/>
        <w:rPr>
          <w:rFonts w:ascii="Palatino Linotype" w:hAnsi="Palatino Linotype" w:cstheme="minorHAnsi"/>
          <w:b/>
          <w:caps/>
          <w:color w:val="000000" w:themeColor="text1"/>
          <w:sz w:val="22"/>
          <w:szCs w:val="22"/>
          <w:lang w:val="fr-FR"/>
        </w:rPr>
      </w:pPr>
    </w:p>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542D3D" w:rsidRPr="005558F1" w:rsidTr="00FD1BB6">
        <w:tc>
          <w:tcPr>
            <w:tcW w:w="8024" w:type="dxa"/>
            <w:gridSpan w:val="3"/>
          </w:tcPr>
          <w:p w:rsidR="00503AF2" w:rsidRPr="005558F1" w:rsidRDefault="00503AF2" w:rsidP="00542D3D">
            <w:pPr>
              <w:shd w:val="clear" w:color="auto" w:fill="FFFFFF" w:themeFill="background1"/>
              <w:jc w:val="both"/>
              <w:rPr>
                <w:rFonts w:ascii="Palatino Linotype" w:hAnsi="Palatino Linotype" w:cstheme="minorHAnsi"/>
                <w:b/>
                <w:color w:val="000000" w:themeColor="text1"/>
                <w:szCs w:val="22"/>
                <w:lang w:val="fr-FR"/>
              </w:rPr>
            </w:pPr>
            <w:r w:rsidRPr="005558F1">
              <w:rPr>
                <w:rFonts w:ascii="Palatino Linotype" w:hAnsi="Palatino Linotype" w:cstheme="minorHAnsi"/>
                <w:b/>
                <w:caps/>
                <w:color w:val="000000" w:themeColor="text1"/>
                <w:szCs w:val="22"/>
                <w:lang w:val="fr-FR"/>
              </w:rPr>
              <w:t>Teologie OrtodoxĂ AsistenȚĂ SocialĂ</w:t>
            </w:r>
          </w:p>
          <w:p w:rsidR="00503AF2" w:rsidRPr="005558F1" w:rsidRDefault="00503AF2" w:rsidP="00542D3D">
            <w:pPr>
              <w:shd w:val="clear" w:color="auto" w:fill="FFFFFF" w:themeFill="background1"/>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503AF2" w:rsidRPr="005558F1" w:rsidRDefault="00503AF2" w:rsidP="00542D3D">
            <w:pPr>
              <w:pStyle w:val="ListParagraph"/>
              <w:numPr>
                <w:ilvl w:val="0"/>
                <w:numId w:val="2"/>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BUGET :</w:t>
            </w:r>
          </w:p>
        </w:tc>
        <w:tc>
          <w:tcPr>
            <w:tcW w:w="618" w:type="dxa"/>
            <w:shd w:val="clear" w:color="auto" w:fill="FFFFFF" w:themeFill="background1"/>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503AF2" w:rsidRPr="005558F1" w:rsidRDefault="00503AF2" w:rsidP="00542D3D">
            <w:pPr>
              <w:pStyle w:val="ListParagraph"/>
              <w:numPr>
                <w:ilvl w:val="0"/>
                <w:numId w:val="3"/>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color w:val="000000" w:themeColor="text1"/>
                <w:sz w:val="22"/>
                <w:szCs w:val="22"/>
                <w:lang w:val="fr-FR"/>
              </w:rPr>
              <w:t xml:space="preserve">Repartizate </w:t>
            </w:r>
            <w:r w:rsidRPr="005558F1">
              <w:rPr>
                <w:rFonts w:ascii="Palatino Linotype" w:hAnsi="Palatino Linotype" w:cstheme="minorHAnsi"/>
                <w:caps/>
                <w:color w:val="000000" w:themeColor="text1"/>
                <w:sz w:val="22"/>
                <w:szCs w:val="22"/>
                <w:lang w:val="fr-FR"/>
              </w:rPr>
              <w:t xml:space="preserve">statistic </w:t>
            </w:r>
            <w:r w:rsidRPr="005558F1">
              <w:rPr>
                <w:rFonts w:ascii="Palatino Linotype" w:hAnsi="Palatino Linotype" w:cstheme="minorHAnsi"/>
                <w:color w:val="000000" w:themeColor="text1"/>
                <w:sz w:val="22"/>
                <w:szCs w:val="22"/>
                <w:lang w:val="fr-FR"/>
              </w:rPr>
              <w:tab/>
            </w:r>
          </w:p>
        </w:tc>
        <w:tc>
          <w:tcPr>
            <w:tcW w:w="618" w:type="dxa"/>
            <w:shd w:val="clear" w:color="auto" w:fill="FFFFFF" w:themeFill="background1"/>
          </w:tcPr>
          <w:p w:rsidR="00503AF2" w:rsidRPr="005558F1" w:rsidRDefault="00BD361F" w:rsidP="00542D3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AB6AEB">
              <w:rPr>
                <w:rFonts w:ascii="Palatino Linotype" w:hAnsi="Palatino Linotype" w:cstheme="minorHAnsi"/>
                <w:b/>
                <w:caps/>
                <w:color w:val="000000" w:themeColor="text1"/>
                <w:sz w:val="22"/>
                <w:szCs w:val="22"/>
                <w:lang w:val="fr-FR"/>
              </w:rPr>
              <w:t>7</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5558F1"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Pr>
                <w:rFonts w:ascii="Palatino Linotype" w:hAnsi="Palatino Linotype" w:cstheme="minorHAnsi"/>
                <w:color w:val="000000" w:themeColor="text1"/>
                <w:sz w:val="22"/>
                <w:szCs w:val="22"/>
                <w:lang w:val="fr-FR"/>
              </w:rPr>
              <w:t>Protecţie socială</w:t>
            </w:r>
          </w:p>
        </w:tc>
        <w:tc>
          <w:tcPr>
            <w:tcW w:w="618" w:type="dxa"/>
            <w:shd w:val="clear" w:color="auto" w:fill="FFFFFF" w:themeFill="background1"/>
          </w:tcPr>
          <w:p w:rsidR="00AB6AEB" w:rsidRPr="005558F1"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5558F1"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Pr>
                <w:rFonts w:ascii="Palatino Linotype" w:hAnsi="Palatino Linotype" w:cstheme="minorHAnsi"/>
                <w:color w:val="000000" w:themeColor="text1"/>
                <w:sz w:val="22"/>
                <w:szCs w:val="22"/>
                <w:lang w:val="fr-FR"/>
              </w:rPr>
              <w:t>C</w:t>
            </w:r>
            <w:r w:rsidR="006263D1">
              <w:rPr>
                <w:rFonts w:ascii="Palatino Linotype" w:hAnsi="Palatino Linotype" w:cstheme="minorHAnsi"/>
                <w:color w:val="000000" w:themeColor="text1"/>
                <w:sz w:val="22"/>
                <w:szCs w:val="22"/>
                <w:lang w:val="fr-FR"/>
              </w:rPr>
              <w:t>erinţe educaţionale speciale / D</w:t>
            </w:r>
            <w:r>
              <w:rPr>
                <w:rFonts w:ascii="Palatino Linotype" w:hAnsi="Palatino Linotype" w:cstheme="minorHAnsi"/>
                <w:color w:val="000000" w:themeColor="text1"/>
                <w:sz w:val="22"/>
                <w:szCs w:val="22"/>
                <w:lang w:val="fr-FR"/>
              </w:rPr>
              <w:t>izabilităţi</w:t>
            </w:r>
          </w:p>
        </w:tc>
        <w:tc>
          <w:tcPr>
            <w:tcW w:w="618" w:type="dxa"/>
            <w:shd w:val="clear" w:color="auto" w:fill="FFFFFF" w:themeFill="background1"/>
          </w:tcPr>
          <w:p w:rsidR="00AB6AEB" w:rsidRPr="005558F1"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color w:val="000000" w:themeColor="text1"/>
                <w:sz w:val="22"/>
                <w:szCs w:val="22"/>
                <w:lang w:val="fr-FR"/>
              </w:rPr>
              <w:t>Carieră didactică</w:t>
            </w:r>
          </w:p>
        </w:tc>
        <w:tc>
          <w:tcPr>
            <w:tcW w:w="618" w:type="dxa"/>
            <w:shd w:val="clear" w:color="auto" w:fill="FFFFFF" w:themeFill="background1"/>
          </w:tcPr>
          <w:p w:rsidR="00AB6AEB" w:rsidRPr="005558F1"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sz w:val="22"/>
                <w:szCs w:val="22"/>
              </w:rPr>
              <w:t>Absolvenți de licee situate în mediul RURAL</w:t>
            </w:r>
          </w:p>
        </w:tc>
        <w:tc>
          <w:tcPr>
            <w:tcW w:w="618" w:type="dxa"/>
            <w:shd w:val="clear" w:color="auto" w:fill="FFFFFF" w:themeFill="background1"/>
          </w:tcPr>
          <w:p w:rsidR="00AB6AEB" w:rsidRPr="005558F1"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542D3D" w:rsidRPr="005558F1" w:rsidTr="00542D3D">
        <w:tc>
          <w:tcPr>
            <w:tcW w:w="988" w:type="dxa"/>
          </w:tcPr>
          <w:p w:rsidR="00503AF2" w:rsidRPr="005558F1" w:rsidRDefault="00503AF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503AF2" w:rsidRPr="005558F1" w:rsidRDefault="00503AF2" w:rsidP="00542D3D">
            <w:pPr>
              <w:pStyle w:val="ListParagraph"/>
              <w:numPr>
                <w:ilvl w:val="0"/>
                <w:numId w:val="2"/>
              </w:numPr>
              <w:shd w:val="clear" w:color="auto" w:fill="FFFFFF" w:themeFill="background1"/>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CU TAXĂ</w:t>
            </w:r>
          </w:p>
        </w:tc>
        <w:tc>
          <w:tcPr>
            <w:tcW w:w="618" w:type="dxa"/>
            <w:shd w:val="clear" w:color="auto" w:fill="FFFFFF" w:themeFill="background1"/>
          </w:tcPr>
          <w:p w:rsidR="00503AF2" w:rsidRPr="005558F1" w:rsidRDefault="00FC617D" w:rsidP="00BD361F">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w:t>
            </w:r>
            <w:r w:rsidR="00BD361F">
              <w:rPr>
                <w:rFonts w:ascii="Palatino Linotype" w:hAnsi="Palatino Linotype" w:cstheme="minorHAnsi"/>
                <w:b/>
                <w:caps/>
                <w:color w:val="000000" w:themeColor="text1"/>
                <w:sz w:val="22"/>
                <w:szCs w:val="22"/>
                <w:lang w:val="fr-FR"/>
              </w:rPr>
              <w:t>3</w:t>
            </w:r>
          </w:p>
        </w:tc>
      </w:tr>
    </w:tbl>
    <w:p w:rsidR="009D75CC" w:rsidRPr="005558F1" w:rsidRDefault="009D75CC" w:rsidP="00542D3D">
      <w:pPr>
        <w:pStyle w:val="ListParagraph"/>
        <w:shd w:val="clear" w:color="auto" w:fill="FFFFFF" w:themeFill="background1"/>
        <w:ind w:left="731"/>
        <w:jc w:val="both"/>
        <w:rPr>
          <w:rFonts w:ascii="Palatino Linotype" w:hAnsi="Palatino Linotype" w:cstheme="minorHAnsi"/>
          <w:b/>
          <w:color w:val="000000" w:themeColor="text1"/>
          <w:sz w:val="22"/>
          <w:szCs w:val="22"/>
          <w:lang w:val="fr-FR"/>
        </w:rPr>
      </w:pPr>
    </w:p>
    <w:p w:rsidR="00AB6AEB" w:rsidRDefault="00AB6AEB">
      <w:pPr>
        <w:rPr>
          <w:rFonts w:ascii="Palatino Linotype" w:hAnsi="Palatino Linotype" w:cstheme="minorHAnsi"/>
          <w:b/>
          <w:color w:val="000000" w:themeColor="text1"/>
          <w:szCs w:val="22"/>
          <w:u w:val="single"/>
          <w:lang w:val="it-IT"/>
        </w:rPr>
      </w:pPr>
      <w:r>
        <w:rPr>
          <w:rFonts w:ascii="Palatino Linotype" w:hAnsi="Palatino Linotype" w:cstheme="minorHAnsi"/>
          <w:b/>
          <w:color w:val="000000" w:themeColor="text1"/>
          <w:szCs w:val="22"/>
          <w:u w:val="single"/>
          <w:lang w:val="it-IT"/>
        </w:rPr>
        <w:br w:type="page"/>
      </w:r>
    </w:p>
    <w:p w:rsidR="00D329D2" w:rsidRPr="005558F1" w:rsidRDefault="00D329D2" w:rsidP="00542D3D">
      <w:pPr>
        <w:shd w:val="clear" w:color="auto" w:fill="FFFFFF" w:themeFill="background1"/>
        <w:ind w:right="283"/>
        <w:jc w:val="both"/>
        <w:rPr>
          <w:rFonts w:ascii="Palatino Linotype" w:hAnsi="Palatino Linotype" w:cstheme="minorHAnsi"/>
          <w:b/>
          <w:color w:val="000000" w:themeColor="text1"/>
          <w:szCs w:val="22"/>
          <w:u w:val="single"/>
          <w:lang w:val="it-IT"/>
        </w:rPr>
      </w:pPr>
      <w:r w:rsidRPr="005558F1">
        <w:rPr>
          <w:rFonts w:ascii="Palatino Linotype" w:hAnsi="Palatino Linotype" w:cstheme="minorHAnsi"/>
          <w:b/>
          <w:color w:val="000000" w:themeColor="text1"/>
          <w:szCs w:val="22"/>
          <w:u w:val="single"/>
          <w:lang w:val="it-IT"/>
        </w:rPr>
        <w:lastRenderedPageBreak/>
        <w:t xml:space="preserve">Domeniul </w:t>
      </w:r>
      <w:r w:rsidRPr="008851A0">
        <w:rPr>
          <w:rFonts w:ascii="Palatino Linotype" w:hAnsi="Palatino Linotype" w:cstheme="minorHAnsi"/>
          <w:b/>
          <w:caps/>
          <w:color w:val="000000" w:themeColor="text1"/>
          <w:szCs w:val="22"/>
          <w:u w:val="single"/>
          <w:lang w:val="it-IT"/>
        </w:rPr>
        <w:t>Arte vizuale</w:t>
      </w:r>
      <w:r w:rsidRPr="005558F1">
        <w:rPr>
          <w:rFonts w:ascii="Palatino Linotype" w:hAnsi="Palatino Linotype" w:cstheme="minorHAnsi"/>
          <w:b/>
          <w:color w:val="000000" w:themeColor="text1"/>
          <w:szCs w:val="22"/>
          <w:u w:val="single"/>
          <w:lang w:val="it-IT"/>
        </w:rPr>
        <w:t>:</w:t>
      </w:r>
    </w:p>
    <w:p w:rsidR="008D39C7" w:rsidRPr="005558F1" w:rsidRDefault="008D39C7" w:rsidP="00542D3D">
      <w:pPr>
        <w:shd w:val="clear" w:color="auto" w:fill="FFFFFF" w:themeFill="background1"/>
        <w:jc w:val="both"/>
        <w:rPr>
          <w:rFonts w:ascii="Palatino Linotype" w:hAnsi="Palatino Linotype" w:cstheme="minorHAnsi"/>
          <w:b/>
          <w:color w:val="000000" w:themeColor="text1"/>
          <w:sz w:val="22"/>
          <w:szCs w:val="22"/>
          <w:u w:val="single"/>
          <w:lang w:val="it-IT"/>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542D3D" w:rsidRPr="005558F1" w:rsidTr="00FD1BB6">
        <w:tc>
          <w:tcPr>
            <w:tcW w:w="8024" w:type="dxa"/>
            <w:gridSpan w:val="3"/>
          </w:tcPr>
          <w:p w:rsidR="00D329D2" w:rsidRPr="005558F1" w:rsidRDefault="00D329D2" w:rsidP="00542D3D">
            <w:pPr>
              <w:shd w:val="clear" w:color="auto" w:fill="FFFFFF" w:themeFill="background1"/>
              <w:jc w:val="both"/>
              <w:rPr>
                <w:rFonts w:ascii="Palatino Linotype" w:hAnsi="Palatino Linotype" w:cstheme="minorHAnsi"/>
                <w:b/>
                <w:color w:val="000000" w:themeColor="text1"/>
                <w:szCs w:val="22"/>
                <w:lang w:val="fr-FR"/>
              </w:rPr>
            </w:pPr>
            <w:r w:rsidRPr="005558F1">
              <w:rPr>
                <w:rFonts w:ascii="Palatino Linotype" w:hAnsi="Palatino Linotype" w:cstheme="minorHAnsi"/>
                <w:b/>
                <w:caps/>
                <w:color w:val="000000" w:themeColor="text1"/>
                <w:szCs w:val="22"/>
                <w:lang w:val="fr-FR"/>
              </w:rPr>
              <w:t>ARTĂ SACRĂ</w:t>
            </w:r>
          </w:p>
          <w:p w:rsidR="00D329D2" w:rsidRPr="005558F1" w:rsidRDefault="00D329D2" w:rsidP="00542D3D">
            <w:pPr>
              <w:shd w:val="clear" w:color="auto" w:fill="FFFFFF" w:themeFill="background1"/>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Cetăţeni ROMÂNI (cu domiciliul în România), UE, SEE și CE: </w:t>
            </w:r>
          </w:p>
        </w:tc>
        <w:tc>
          <w:tcPr>
            <w:tcW w:w="618" w:type="dxa"/>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D329D2" w:rsidRPr="005558F1" w:rsidRDefault="00D329D2" w:rsidP="00542D3D">
            <w:pPr>
              <w:pStyle w:val="ListParagraph"/>
              <w:numPr>
                <w:ilvl w:val="0"/>
                <w:numId w:val="2"/>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BUGET :</w:t>
            </w:r>
          </w:p>
        </w:tc>
        <w:tc>
          <w:tcPr>
            <w:tcW w:w="618" w:type="dxa"/>
            <w:shd w:val="clear" w:color="auto" w:fill="FFFFFF" w:themeFill="background1"/>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r>
      <w:tr w:rsidR="00542D3D" w:rsidRPr="005558F1" w:rsidTr="00542D3D">
        <w:tc>
          <w:tcPr>
            <w:tcW w:w="988" w:type="dxa"/>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D329D2" w:rsidRPr="005558F1" w:rsidRDefault="00D329D2" w:rsidP="00542D3D">
            <w:pPr>
              <w:pStyle w:val="ListParagraph"/>
              <w:numPr>
                <w:ilvl w:val="0"/>
                <w:numId w:val="3"/>
              </w:numPr>
              <w:shd w:val="clear" w:color="auto" w:fill="FFFFFF" w:themeFill="background1"/>
              <w:jc w:val="both"/>
              <w:rPr>
                <w:rFonts w:ascii="Palatino Linotype" w:hAnsi="Palatino Linotype" w:cstheme="minorHAnsi"/>
                <w:b/>
                <w:caps/>
                <w:color w:val="000000" w:themeColor="text1"/>
                <w:sz w:val="22"/>
                <w:szCs w:val="22"/>
                <w:lang w:val="fr-FR"/>
              </w:rPr>
            </w:pPr>
            <w:r w:rsidRPr="005558F1">
              <w:rPr>
                <w:rFonts w:ascii="Palatino Linotype" w:hAnsi="Palatino Linotype" w:cstheme="minorHAnsi"/>
                <w:color w:val="000000" w:themeColor="text1"/>
                <w:sz w:val="22"/>
                <w:szCs w:val="22"/>
                <w:lang w:val="fr-FR"/>
              </w:rPr>
              <w:t xml:space="preserve">Repartizate </w:t>
            </w:r>
            <w:r w:rsidRPr="005558F1">
              <w:rPr>
                <w:rFonts w:ascii="Palatino Linotype" w:hAnsi="Palatino Linotype" w:cstheme="minorHAnsi"/>
                <w:caps/>
                <w:color w:val="000000" w:themeColor="text1"/>
                <w:sz w:val="22"/>
                <w:szCs w:val="22"/>
                <w:lang w:val="fr-FR"/>
              </w:rPr>
              <w:t xml:space="preserve">statistic </w:t>
            </w:r>
            <w:r w:rsidRPr="005558F1">
              <w:rPr>
                <w:rFonts w:ascii="Palatino Linotype" w:hAnsi="Palatino Linotype" w:cstheme="minorHAnsi"/>
                <w:color w:val="000000" w:themeColor="text1"/>
                <w:sz w:val="22"/>
                <w:szCs w:val="22"/>
                <w:lang w:val="fr-FR"/>
              </w:rPr>
              <w:tab/>
            </w:r>
          </w:p>
        </w:tc>
        <w:tc>
          <w:tcPr>
            <w:tcW w:w="618" w:type="dxa"/>
            <w:shd w:val="clear" w:color="auto" w:fill="FFFFFF" w:themeFill="background1"/>
          </w:tcPr>
          <w:p w:rsidR="00D329D2" w:rsidRPr="005558F1" w:rsidRDefault="00BD361F" w:rsidP="00542D3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13</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color w:val="000000" w:themeColor="text1"/>
                <w:sz w:val="22"/>
                <w:szCs w:val="22"/>
                <w:lang w:val="fr-FR"/>
              </w:rPr>
              <w:t>Carieră didactică</w:t>
            </w:r>
          </w:p>
        </w:tc>
        <w:tc>
          <w:tcPr>
            <w:tcW w:w="618" w:type="dxa"/>
            <w:shd w:val="clear" w:color="auto" w:fill="FFFFFF" w:themeFill="background1"/>
          </w:tcPr>
          <w:p w:rsidR="00AB6AEB"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AB6AEB" w:rsidRPr="005558F1" w:rsidTr="00542D3D">
        <w:tc>
          <w:tcPr>
            <w:tcW w:w="98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708" w:type="dxa"/>
          </w:tcPr>
          <w:p w:rsidR="00AB6AEB" w:rsidRPr="005558F1" w:rsidRDefault="00AB6AEB" w:rsidP="00AB6AEB">
            <w:pPr>
              <w:shd w:val="clear" w:color="auto" w:fill="FFFFFF" w:themeFill="background1"/>
              <w:jc w:val="both"/>
              <w:rPr>
                <w:rFonts w:ascii="Palatino Linotype" w:hAnsi="Palatino Linotype" w:cstheme="minorHAnsi"/>
                <w:b/>
                <w:caps/>
                <w:color w:val="000000" w:themeColor="text1"/>
                <w:sz w:val="22"/>
                <w:szCs w:val="22"/>
                <w:lang w:val="fr-FR"/>
              </w:rPr>
            </w:pPr>
          </w:p>
        </w:tc>
        <w:tc>
          <w:tcPr>
            <w:tcW w:w="6328" w:type="dxa"/>
            <w:shd w:val="clear" w:color="auto" w:fill="FFFFFF" w:themeFill="background1"/>
          </w:tcPr>
          <w:p w:rsidR="00AB6AEB" w:rsidRPr="00AB6AEB" w:rsidRDefault="00AB6AEB" w:rsidP="00AB6AEB">
            <w:pPr>
              <w:pStyle w:val="ListParagraph"/>
              <w:numPr>
                <w:ilvl w:val="0"/>
                <w:numId w:val="3"/>
              </w:numPr>
              <w:shd w:val="clear" w:color="auto" w:fill="FFFFFF" w:themeFill="background1"/>
              <w:jc w:val="both"/>
              <w:rPr>
                <w:rFonts w:ascii="Palatino Linotype" w:hAnsi="Palatino Linotype" w:cstheme="minorHAnsi"/>
                <w:color w:val="000000" w:themeColor="text1"/>
                <w:sz w:val="22"/>
                <w:szCs w:val="22"/>
                <w:lang w:val="fr-FR"/>
              </w:rPr>
            </w:pPr>
            <w:r w:rsidRPr="00AB6AEB">
              <w:rPr>
                <w:rFonts w:ascii="Palatino Linotype" w:hAnsi="Palatino Linotype" w:cstheme="minorHAnsi"/>
                <w:sz w:val="22"/>
                <w:szCs w:val="22"/>
              </w:rPr>
              <w:t>Absolvenți de licee situate în mediul RURAL</w:t>
            </w:r>
          </w:p>
        </w:tc>
        <w:tc>
          <w:tcPr>
            <w:tcW w:w="618" w:type="dxa"/>
            <w:shd w:val="clear" w:color="auto" w:fill="FFFFFF" w:themeFill="background1"/>
          </w:tcPr>
          <w:p w:rsidR="00AB6AEB" w:rsidRDefault="00BD361F" w:rsidP="00AB6AEB">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0</w:t>
            </w:r>
          </w:p>
        </w:tc>
      </w:tr>
      <w:tr w:rsidR="00542D3D" w:rsidRPr="005558F1" w:rsidTr="00542D3D">
        <w:tc>
          <w:tcPr>
            <w:tcW w:w="988" w:type="dxa"/>
          </w:tcPr>
          <w:p w:rsidR="00D329D2" w:rsidRPr="005558F1" w:rsidRDefault="00D329D2" w:rsidP="00542D3D">
            <w:pPr>
              <w:shd w:val="clear" w:color="auto" w:fill="FFFFFF" w:themeFill="background1"/>
              <w:jc w:val="both"/>
              <w:rPr>
                <w:rFonts w:ascii="Palatino Linotype" w:hAnsi="Palatino Linotype" w:cstheme="minorHAnsi"/>
                <w:b/>
                <w:caps/>
                <w:color w:val="000000" w:themeColor="text1"/>
                <w:sz w:val="22"/>
                <w:szCs w:val="22"/>
                <w:lang w:val="fr-FR"/>
              </w:rPr>
            </w:pPr>
          </w:p>
        </w:tc>
        <w:tc>
          <w:tcPr>
            <w:tcW w:w="7036" w:type="dxa"/>
            <w:gridSpan w:val="2"/>
            <w:shd w:val="clear" w:color="auto" w:fill="FFFFFF" w:themeFill="background1"/>
          </w:tcPr>
          <w:p w:rsidR="00D329D2" w:rsidRPr="005558F1" w:rsidRDefault="00D329D2" w:rsidP="00542D3D">
            <w:pPr>
              <w:pStyle w:val="ListParagraph"/>
              <w:numPr>
                <w:ilvl w:val="0"/>
                <w:numId w:val="2"/>
              </w:numPr>
              <w:shd w:val="clear" w:color="auto" w:fill="FFFFFF" w:themeFill="background1"/>
              <w:rPr>
                <w:rFonts w:ascii="Palatino Linotype" w:hAnsi="Palatino Linotype" w:cstheme="minorHAnsi"/>
                <w:b/>
                <w:caps/>
                <w:color w:val="000000" w:themeColor="text1"/>
                <w:sz w:val="22"/>
                <w:szCs w:val="22"/>
                <w:lang w:val="fr-FR"/>
              </w:rPr>
            </w:pPr>
            <w:r w:rsidRPr="005558F1">
              <w:rPr>
                <w:rFonts w:ascii="Palatino Linotype" w:hAnsi="Palatino Linotype" w:cstheme="minorHAnsi"/>
                <w:b/>
                <w:color w:val="000000" w:themeColor="text1"/>
                <w:sz w:val="22"/>
                <w:szCs w:val="22"/>
                <w:lang w:val="fr-FR"/>
              </w:rPr>
              <w:t>NUMĂR LOCURI CU TAXĂ</w:t>
            </w:r>
          </w:p>
        </w:tc>
        <w:tc>
          <w:tcPr>
            <w:tcW w:w="618" w:type="dxa"/>
            <w:shd w:val="clear" w:color="auto" w:fill="FFFFFF" w:themeFill="background1"/>
          </w:tcPr>
          <w:p w:rsidR="00D329D2" w:rsidRPr="005558F1" w:rsidRDefault="00BD361F" w:rsidP="00FC617D">
            <w:pPr>
              <w:shd w:val="clear" w:color="auto" w:fill="FFFFFF" w:themeFill="background1"/>
              <w:jc w:val="right"/>
              <w:rPr>
                <w:rFonts w:ascii="Palatino Linotype" w:hAnsi="Palatino Linotype" w:cstheme="minorHAnsi"/>
                <w:b/>
                <w:caps/>
                <w:color w:val="000000" w:themeColor="text1"/>
                <w:sz w:val="22"/>
                <w:szCs w:val="22"/>
                <w:lang w:val="fr-FR"/>
              </w:rPr>
            </w:pPr>
            <w:r>
              <w:rPr>
                <w:rFonts w:ascii="Palatino Linotype" w:hAnsi="Palatino Linotype" w:cstheme="minorHAnsi"/>
                <w:b/>
                <w:caps/>
                <w:color w:val="000000" w:themeColor="text1"/>
                <w:sz w:val="22"/>
                <w:szCs w:val="22"/>
                <w:lang w:val="fr-FR"/>
              </w:rPr>
              <w:t>4</w:t>
            </w:r>
          </w:p>
        </w:tc>
      </w:tr>
    </w:tbl>
    <w:p w:rsidR="00D329D2" w:rsidRPr="005558F1" w:rsidRDefault="00D329D2" w:rsidP="00542D3D">
      <w:pPr>
        <w:shd w:val="clear" w:color="auto" w:fill="FFFFFF" w:themeFill="background1"/>
        <w:jc w:val="both"/>
        <w:rPr>
          <w:rFonts w:ascii="Palatino Linotype" w:hAnsi="Palatino Linotype" w:cstheme="minorHAnsi"/>
          <w:b/>
          <w:color w:val="000000" w:themeColor="text1"/>
          <w:sz w:val="22"/>
          <w:szCs w:val="22"/>
          <w:u w:val="single"/>
          <w:lang w:val="it-IT"/>
        </w:rPr>
      </w:pPr>
    </w:p>
    <w:p w:rsidR="00762A91" w:rsidRDefault="00762A91">
      <w:pPr>
        <w:rPr>
          <w:rFonts w:ascii="Palatino Linotype" w:hAnsi="Palatino Linotype" w:cstheme="minorHAnsi"/>
          <w:b/>
          <w:caps/>
          <w:color w:val="000000" w:themeColor="text1"/>
          <w:lang w:val="fr-FR"/>
        </w:rPr>
      </w:pPr>
    </w:p>
    <w:p w:rsidR="004562BA" w:rsidRPr="005558F1" w:rsidRDefault="004562BA">
      <w:pPr>
        <w:rPr>
          <w:rFonts w:ascii="Palatino Linotype" w:hAnsi="Palatino Linotype" w:cstheme="minorHAnsi"/>
          <w:b/>
          <w:color w:val="000000" w:themeColor="text1"/>
          <w:lang w:val="it-IT"/>
        </w:rPr>
      </w:pPr>
    </w:p>
    <w:p w:rsidR="005B0D1C" w:rsidRPr="005558F1" w:rsidRDefault="008D6F2F" w:rsidP="00542D3D">
      <w:pPr>
        <w:shd w:val="clear" w:color="auto" w:fill="FFFFFF" w:themeFill="background1"/>
        <w:jc w:val="center"/>
        <w:rPr>
          <w:rFonts w:ascii="Palatino Linotype" w:hAnsi="Palatino Linotype" w:cstheme="minorHAnsi"/>
          <w:b/>
          <w:color w:val="000000" w:themeColor="text1"/>
          <w:lang w:val="it-IT"/>
        </w:rPr>
      </w:pPr>
      <w:r w:rsidRPr="005558F1">
        <w:rPr>
          <w:rFonts w:ascii="Palatino Linotype" w:hAnsi="Palatino Linotype" w:cstheme="minorHAnsi"/>
          <w:b/>
          <w:color w:val="000000" w:themeColor="text1"/>
          <w:lang w:val="it-IT"/>
        </w:rPr>
        <w:t>REGULAMENT DE ADMITERE LICENŢĂ</w:t>
      </w:r>
      <w:r w:rsidR="005B0D1C" w:rsidRPr="005558F1">
        <w:rPr>
          <w:rFonts w:ascii="Palatino Linotype" w:hAnsi="Palatino Linotype" w:cstheme="minorHAnsi"/>
          <w:b/>
          <w:color w:val="000000" w:themeColor="text1"/>
          <w:lang w:val="it-IT"/>
        </w:rPr>
        <w:t xml:space="preserve"> </w:t>
      </w:r>
      <w:r w:rsidR="00972B1D" w:rsidRPr="005558F1">
        <w:rPr>
          <w:rFonts w:ascii="Palatino Linotype" w:hAnsi="Palatino Linotype" w:cstheme="minorHAnsi"/>
          <w:b/>
          <w:color w:val="000000" w:themeColor="text1"/>
          <w:lang w:val="it-IT"/>
        </w:rPr>
        <w:t>2025</w:t>
      </w:r>
      <w:r w:rsidR="005B0D1C" w:rsidRPr="005558F1">
        <w:rPr>
          <w:rFonts w:ascii="Palatino Linotype" w:hAnsi="Palatino Linotype" w:cstheme="minorHAnsi"/>
          <w:b/>
          <w:color w:val="000000" w:themeColor="text1"/>
          <w:lang w:val="it-IT"/>
        </w:rPr>
        <w:t>-</w:t>
      </w:r>
      <w:r w:rsidR="00972B1D" w:rsidRPr="005558F1">
        <w:rPr>
          <w:rFonts w:ascii="Palatino Linotype" w:hAnsi="Palatino Linotype" w:cstheme="minorHAnsi"/>
          <w:b/>
          <w:color w:val="000000" w:themeColor="text1"/>
          <w:lang w:val="it-IT"/>
        </w:rPr>
        <w:t>2026</w:t>
      </w:r>
    </w:p>
    <w:p w:rsidR="00D5073E" w:rsidRPr="005558F1" w:rsidRDefault="00D5073E" w:rsidP="00542D3D">
      <w:pPr>
        <w:shd w:val="clear" w:color="auto" w:fill="FFFFFF" w:themeFill="background1"/>
        <w:jc w:val="center"/>
        <w:rPr>
          <w:rFonts w:ascii="Palatino Linotype" w:hAnsi="Palatino Linotype" w:cstheme="minorHAnsi"/>
          <w:b/>
          <w:color w:val="000000" w:themeColor="text1"/>
          <w:lang w:val="it-IT"/>
        </w:rPr>
      </w:pPr>
      <w:r w:rsidRPr="005558F1">
        <w:rPr>
          <w:rFonts w:ascii="Palatino Linotype" w:hAnsi="Palatino Linotype" w:cstheme="minorHAnsi"/>
          <w:b/>
          <w:bCs/>
          <w:color w:val="000000" w:themeColor="text1"/>
          <w:lang w:val="ro-RO"/>
        </w:rPr>
        <w:t>(</w:t>
      </w:r>
      <w:hyperlink r:id="rId9" w:history="1">
        <w:r w:rsidR="006F6DF0" w:rsidRPr="00D270D9">
          <w:rPr>
            <w:rStyle w:val="Hyperlink"/>
            <w:rFonts w:ascii="Palatino Linotype" w:hAnsi="Palatino Linotype" w:cstheme="minorHAnsi"/>
            <w:b/>
            <w:bCs/>
            <w:lang w:val="ro-RO"/>
          </w:rPr>
          <w:t>https://admitere.uaic.ro/wp-content/uploads/2024/12/Regulament_ADMITERE_LicentaMasterat_AprobatSenat_12.12.2024-fara-semnaturi.pdf</w:t>
        </w:r>
      </w:hyperlink>
      <w:r w:rsidR="006F6DF0">
        <w:rPr>
          <w:rStyle w:val="Hyperlink"/>
          <w:rFonts w:ascii="Palatino Linotype" w:hAnsi="Palatino Linotype" w:cstheme="minorHAnsi"/>
          <w:b/>
          <w:bCs/>
          <w:color w:val="000000" w:themeColor="text1"/>
          <w:lang w:val="ro-RO"/>
        </w:rPr>
        <w:t xml:space="preserve"> </w:t>
      </w:r>
      <w:r w:rsidRPr="005558F1">
        <w:rPr>
          <w:rFonts w:ascii="Palatino Linotype" w:hAnsi="Palatino Linotype" w:cstheme="minorHAnsi"/>
          <w:b/>
          <w:bCs/>
          <w:color w:val="000000" w:themeColor="text1"/>
          <w:lang w:val="ro-RO"/>
        </w:rPr>
        <w:t>)</w:t>
      </w:r>
    </w:p>
    <w:p w:rsidR="008D6F2F" w:rsidRPr="005558F1" w:rsidRDefault="008D6F2F" w:rsidP="00542D3D">
      <w:pPr>
        <w:shd w:val="clear" w:color="auto" w:fill="FFFFFF" w:themeFill="background1"/>
        <w:rPr>
          <w:rFonts w:ascii="Palatino Linotype" w:hAnsi="Palatino Linotype" w:cstheme="minorHAnsi"/>
          <w:b/>
          <w:color w:val="000000" w:themeColor="text1"/>
          <w:sz w:val="22"/>
          <w:szCs w:val="22"/>
          <w:lang w:val="it-IT"/>
        </w:rPr>
      </w:pPr>
    </w:p>
    <w:p w:rsidR="004E70A2" w:rsidRPr="005558F1" w:rsidRDefault="004E70A2" w:rsidP="004E70A2">
      <w:pPr>
        <w:shd w:val="clear" w:color="auto" w:fill="FFFFFF" w:themeFill="background1"/>
        <w:ind w:right="113"/>
        <w:rPr>
          <w:rFonts w:ascii="Palatino Linotype" w:hAnsi="Palatino Linotype" w:cstheme="minorHAnsi"/>
          <w:b/>
          <w:color w:val="000000" w:themeColor="text1"/>
          <w:sz w:val="22"/>
          <w:szCs w:val="22"/>
          <w:lang w:val="it-IT"/>
        </w:rPr>
      </w:pPr>
    </w:p>
    <w:p w:rsidR="00824E17" w:rsidRPr="005558F1" w:rsidRDefault="004E70A2" w:rsidP="004E70A2">
      <w:pPr>
        <w:shd w:val="clear" w:color="auto" w:fill="FFFFFF" w:themeFill="background1"/>
        <w:ind w:right="113"/>
        <w:rPr>
          <w:rFonts w:ascii="Palatino Linotype" w:hAnsi="Palatino Linotype" w:cstheme="minorHAnsi"/>
          <w:b/>
          <w:bCs/>
          <w:color w:val="000000" w:themeColor="text1"/>
          <w:szCs w:val="22"/>
        </w:rPr>
      </w:pPr>
      <w:r w:rsidRPr="00381CC3">
        <w:rPr>
          <w:rFonts w:ascii="Palatino Linotype" w:hAnsi="Palatino Linotype" w:cstheme="minorHAnsi"/>
          <w:b/>
          <w:color w:val="000000" w:themeColor="text1"/>
          <w:sz w:val="28"/>
          <w:szCs w:val="22"/>
          <w:lang w:val="it-IT"/>
        </w:rPr>
        <w:t xml:space="preserve">Art. 10. </w:t>
      </w:r>
      <w:r w:rsidR="00824E17" w:rsidRPr="005558F1">
        <w:rPr>
          <w:rFonts w:ascii="Palatino Linotype" w:hAnsi="Palatino Linotype" w:cstheme="minorHAnsi"/>
          <w:b/>
          <w:bCs/>
          <w:color w:val="000000" w:themeColor="text1"/>
          <w:szCs w:val="22"/>
        </w:rPr>
        <w:t>Calendarul admiterii</w:t>
      </w:r>
    </w:p>
    <w:p w:rsidR="004E70A2" w:rsidRPr="005558F1" w:rsidRDefault="004E70A2" w:rsidP="00831D4D">
      <w:pPr>
        <w:pStyle w:val="ListParagraph"/>
        <w:numPr>
          <w:ilvl w:val="0"/>
          <w:numId w:val="11"/>
        </w:numPr>
        <w:shd w:val="clear" w:color="auto" w:fill="FFFFFF" w:themeFill="background1"/>
        <w:rPr>
          <w:rFonts w:ascii="Palatino Linotype" w:hAnsi="Palatino Linotype" w:cstheme="minorHAnsi"/>
          <w:b/>
          <w:color w:val="000000" w:themeColor="text1"/>
          <w:sz w:val="22"/>
          <w:szCs w:val="22"/>
          <w:lang w:val="it-IT"/>
        </w:rPr>
      </w:pPr>
      <w:r w:rsidRPr="005558F1">
        <w:rPr>
          <w:rFonts w:ascii="Palatino Linotype" w:hAnsi="Palatino Linotype" w:cstheme="minorHAnsi"/>
          <w:color w:val="000000" w:themeColor="text1"/>
          <w:sz w:val="22"/>
          <w:szCs w:val="22"/>
        </w:rPr>
        <w:t xml:space="preserve">Începând cu data de 31 martie 2025, se </w:t>
      </w:r>
      <w:proofErr w:type="gramStart"/>
      <w:r w:rsidRPr="005558F1">
        <w:rPr>
          <w:rFonts w:ascii="Palatino Linotype" w:hAnsi="Palatino Linotype" w:cstheme="minorHAnsi"/>
          <w:color w:val="000000" w:themeColor="text1"/>
          <w:sz w:val="22"/>
          <w:szCs w:val="22"/>
        </w:rPr>
        <w:t>va</w:t>
      </w:r>
      <w:proofErr w:type="gramEnd"/>
      <w:r w:rsidRPr="005558F1">
        <w:rPr>
          <w:rFonts w:ascii="Palatino Linotype" w:hAnsi="Palatino Linotype" w:cstheme="minorHAnsi"/>
          <w:color w:val="000000" w:themeColor="text1"/>
          <w:sz w:val="22"/>
          <w:szCs w:val="22"/>
        </w:rPr>
        <w:t xml:space="preserve"> desfășura sesiunea de preînscriere a candidaților pentru admiterea în anul universitar 2025-2026. Aceasta se </w:t>
      </w:r>
      <w:proofErr w:type="gramStart"/>
      <w:r w:rsidRPr="005558F1">
        <w:rPr>
          <w:rFonts w:ascii="Palatino Linotype" w:hAnsi="Palatino Linotype" w:cstheme="minorHAnsi"/>
          <w:color w:val="000000" w:themeColor="text1"/>
          <w:sz w:val="22"/>
          <w:szCs w:val="22"/>
        </w:rPr>
        <w:t>va</w:t>
      </w:r>
      <w:proofErr w:type="gramEnd"/>
      <w:r w:rsidRPr="005558F1">
        <w:rPr>
          <w:rFonts w:ascii="Palatino Linotype" w:hAnsi="Palatino Linotype" w:cstheme="minorHAnsi"/>
          <w:color w:val="000000" w:themeColor="text1"/>
          <w:sz w:val="22"/>
          <w:szCs w:val="22"/>
        </w:rPr>
        <w:t xml:space="preserve"> realiza doar on-line, pe platforma de admitere.</w:t>
      </w:r>
      <w:r w:rsidRPr="005558F1">
        <w:rPr>
          <w:rFonts w:ascii="Palatino Linotype" w:hAnsi="Palatino Linotype" w:cs="Aptos"/>
          <w:color w:val="000000" w:themeColor="text1"/>
          <w:sz w:val="22"/>
          <w:szCs w:val="22"/>
        </w:rPr>
        <w:t xml:space="preserve"> </w:t>
      </w:r>
      <w:r w:rsidRPr="005558F1">
        <w:rPr>
          <w:rFonts w:ascii="Palatino Linotype" w:hAnsi="Palatino Linotype" w:cstheme="minorHAnsi"/>
          <w:b/>
          <w:color w:val="000000" w:themeColor="text1"/>
          <w:sz w:val="22"/>
          <w:szCs w:val="22"/>
          <w:lang w:val="it-IT"/>
        </w:rPr>
        <w:t>(</w:t>
      </w:r>
      <w:hyperlink r:id="rId10" w:history="1">
        <w:r w:rsidR="00831D4D" w:rsidRPr="00A2728E">
          <w:rPr>
            <w:rStyle w:val="Hyperlink"/>
            <w:rFonts w:ascii="Palatino Linotype" w:hAnsi="Palatino Linotype" w:cstheme="minorHAnsi"/>
            <w:b/>
            <w:sz w:val="22"/>
            <w:szCs w:val="22"/>
            <w:lang w:val="it-IT"/>
          </w:rPr>
          <w:t>https://eadmitere.uaic.ro/auth/login</w:t>
        </w:r>
      </w:hyperlink>
      <w:r w:rsidR="00831D4D">
        <w:rPr>
          <w:rFonts w:ascii="Palatino Linotype" w:hAnsi="Palatino Linotype" w:cstheme="minorHAnsi"/>
          <w:b/>
          <w:color w:val="000000" w:themeColor="text1"/>
          <w:sz w:val="22"/>
          <w:szCs w:val="22"/>
          <w:lang w:val="it-IT"/>
        </w:rPr>
        <w:t xml:space="preserve"> </w:t>
      </w:r>
      <w:r w:rsidRPr="005558F1">
        <w:rPr>
          <w:rFonts w:ascii="Palatino Linotype" w:hAnsi="Palatino Linotype" w:cstheme="minorHAnsi"/>
          <w:b/>
          <w:color w:val="000000" w:themeColor="text1"/>
          <w:sz w:val="22"/>
          <w:szCs w:val="22"/>
          <w:lang w:val="it-IT"/>
        </w:rPr>
        <w:t>).</w:t>
      </w:r>
    </w:p>
    <w:p w:rsidR="002D6392" w:rsidRPr="005558F1" w:rsidRDefault="002D6392" w:rsidP="004E70A2">
      <w:pPr>
        <w:pStyle w:val="ListParagraph"/>
        <w:shd w:val="clear" w:color="auto" w:fill="FFFFFF" w:themeFill="background1"/>
        <w:rPr>
          <w:rFonts w:ascii="Palatino Linotype" w:hAnsi="Palatino Linotype" w:cstheme="minorHAnsi"/>
          <w:b/>
          <w:color w:val="000000" w:themeColor="text1"/>
          <w:sz w:val="22"/>
          <w:szCs w:val="22"/>
        </w:rPr>
      </w:pPr>
      <w:bookmarkStart w:id="1" w:name="_GoBack"/>
      <w:bookmarkEnd w:id="1"/>
    </w:p>
    <w:p w:rsidR="00BD361F" w:rsidRDefault="00BD361F" w:rsidP="00E43F7A">
      <w:pPr>
        <w:shd w:val="clear" w:color="auto" w:fill="FFFFFF" w:themeFill="background1"/>
        <w:ind w:left="709"/>
        <w:rPr>
          <w:rFonts w:ascii="Palatino Linotype" w:eastAsia="Trebuchet MS" w:hAnsi="Palatino Linotype" w:cstheme="minorHAnsi"/>
          <w:b/>
          <w:caps/>
          <w:color w:val="000000" w:themeColor="text1"/>
          <w:szCs w:val="22"/>
        </w:rPr>
      </w:pPr>
    </w:p>
    <w:p w:rsidR="00E43F7A" w:rsidRPr="00F94346" w:rsidRDefault="00E43F7A" w:rsidP="00E43F7A">
      <w:pPr>
        <w:shd w:val="clear" w:color="auto" w:fill="FFFFFF" w:themeFill="background1"/>
        <w:ind w:left="709"/>
        <w:rPr>
          <w:rFonts w:ascii="Palatino Linotype" w:eastAsia="Trebuchet MS" w:hAnsi="Palatino Linotype" w:cstheme="minorHAnsi"/>
          <w:b/>
          <w:caps/>
          <w:color w:val="000000" w:themeColor="text1"/>
          <w:szCs w:val="22"/>
        </w:rPr>
      </w:pPr>
      <w:r w:rsidRPr="00F94346">
        <w:rPr>
          <w:rFonts w:ascii="Palatino Linotype" w:eastAsia="Trebuchet MS" w:hAnsi="Palatino Linotype" w:cstheme="minorHAnsi"/>
          <w:b/>
          <w:caps/>
          <w:color w:val="000000" w:themeColor="text1"/>
          <w:szCs w:val="22"/>
        </w:rPr>
        <w:t xml:space="preserve"> Sesiunea din septembrie 2025 </w:t>
      </w:r>
    </w:p>
    <w:p w:rsidR="00E43F7A" w:rsidRPr="005558F1" w:rsidRDefault="00E43F7A" w:rsidP="00E43F7A">
      <w:pPr>
        <w:pStyle w:val="ListParagraph"/>
        <w:shd w:val="clear" w:color="auto" w:fill="FFFFFF" w:themeFill="background1"/>
        <w:jc w:val="both"/>
        <w:rPr>
          <w:rFonts w:ascii="Palatino Linotype" w:hAnsi="Palatino Linotype" w:cstheme="minorHAnsi"/>
          <w:b/>
          <w:color w:val="000000" w:themeColor="text1"/>
          <w:sz w:val="22"/>
          <w:szCs w:val="22"/>
          <w:lang w:val="it-IT"/>
        </w:rPr>
      </w:pPr>
    </w:p>
    <w:p w:rsidR="00E43F7A" w:rsidRPr="00BD361F" w:rsidRDefault="00BD361F" w:rsidP="006E013C">
      <w:pPr>
        <w:pStyle w:val="ListParagraph"/>
        <w:numPr>
          <w:ilvl w:val="0"/>
          <w:numId w:val="15"/>
        </w:numPr>
        <w:shd w:val="clear" w:color="auto" w:fill="FFFFFF" w:themeFill="background1"/>
        <w:spacing w:line="276" w:lineRule="auto"/>
        <w:rPr>
          <w:rFonts w:ascii="Palatino Linotype" w:hAnsi="Palatino Linotype" w:cstheme="minorHAnsi"/>
          <w:b/>
          <w:color w:val="000000" w:themeColor="text1"/>
          <w:sz w:val="22"/>
          <w:szCs w:val="22"/>
          <w:lang w:val="it-IT"/>
        </w:rPr>
      </w:pPr>
      <w:r>
        <w:rPr>
          <w:rFonts w:ascii="Cambria" w:eastAsia="Trebuchet MS" w:hAnsi="Cambria" w:cstheme="minorHAnsi"/>
          <w:b/>
          <w:color w:val="000000" w:themeColor="text1"/>
          <w:sz w:val="22"/>
          <w:szCs w:val="22"/>
        </w:rPr>
        <w:t xml:space="preserve">ȋn zilele de </w:t>
      </w:r>
      <w:r w:rsidR="00E43F7A" w:rsidRPr="005558F1">
        <w:rPr>
          <w:rFonts w:ascii="Palatino Linotype" w:eastAsia="Trebuchet MS" w:hAnsi="Palatino Linotype" w:cstheme="minorHAnsi"/>
          <w:b/>
          <w:color w:val="000000" w:themeColor="text1"/>
          <w:sz w:val="22"/>
          <w:szCs w:val="22"/>
        </w:rPr>
        <w:t xml:space="preserve">5 </w:t>
      </w:r>
      <w:r>
        <w:rPr>
          <w:rFonts w:ascii="Palatino Linotype" w:eastAsia="Trebuchet MS" w:hAnsi="Palatino Linotype" w:cstheme="minorHAnsi"/>
          <w:b/>
          <w:color w:val="000000" w:themeColor="text1"/>
          <w:sz w:val="22"/>
          <w:szCs w:val="22"/>
        </w:rPr>
        <w:t>şi</w:t>
      </w:r>
      <w:r w:rsidR="00E43F7A" w:rsidRPr="005558F1">
        <w:rPr>
          <w:rFonts w:ascii="Palatino Linotype" w:eastAsia="Trebuchet MS" w:hAnsi="Palatino Linotype" w:cstheme="minorHAnsi"/>
          <w:b/>
          <w:color w:val="000000" w:themeColor="text1"/>
          <w:sz w:val="22"/>
          <w:szCs w:val="22"/>
        </w:rPr>
        <w:t xml:space="preserve"> 8 septembrie 2025: Înscrierea candidaților</w:t>
      </w:r>
      <w:r>
        <w:rPr>
          <w:rFonts w:ascii="Palatino Linotype" w:eastAsia="Trebuchet MS" w:hAnsi="Palatino Linotype" w:cstheme="minorHAnsi"/>
          <w:b/>
          <w:color w:val="000000" w:themeColor="text1"/>
          <w:sz w:val="22"/>
          <w:szCs w:val="22"/>
        </w:rPr>
        <w:t xml:space="preserve">, </w:t>
      </w:r>
      <w:r>
        <w:rPr>
          <w:rFonts w:ascii="Cambria" w:eastAsia="Trebuchet MS" w:hAnsi="Cambria" w:cstheme="minorHAnsi"/>
          <w:b/>
          <w:color w:val="000000" w:themeColor="text1"/>
          <w:sz w:val="22"/>
          <w:szCs w:val="22"/>
        </w:rPr>
        <w:t>ȋntre orele 9</w:t>
      </w:r>
      <w:r w:rsidRPr="00BD361F">
        <w:rPr>
          <w:rFonts w:ascii="Cambria" w:eastAsia="Trebuchet MS" w:hAnsi="Cambria" w:cstheme="minorHAnsi"/>
          <w:b/>
          <w:color w:val="000000" w:themeColor="text1"/>
          <w:sz w:val="22"/>
          <w:szCs w:val="22"/>
          <w:vertAlign w:val="superscript"/>
        </w:rPr>
        <w:t>00</w:t>
      </w:r>
      <w:r>
        <w:rPr>
          <w:rFonts w:ascii="Cambria" w:eastAsia="Trebuchet MS" w:hAnsi="Cambria" w:cstheme="minorHAnsi"/>
          <w:b/>
          <w:color w:val="000000" w:themeColor="text1"/>
          <w:sz w:val="22"/>
          <w:szCs w:val="22"/>
        </w:rPr>
        <w:t>-16</w:t>
      </w:r>
      <w:r w:rsidRPr="00BD361F">
        <w:rPr>
          <w:rFonts w:ascii="Cambria" w:eastAsia="Trebuchet MS" w:hAnsi="Cambria" w:cstheme="minorHAnsi"/>
          <w:b/>
          <w:color w:val="000000" w:themeColor="text1"/>
          <w:sz w:val="22"/>
          <w:szCs w:val="22"/>
          <w:vertAlign w:val="superscript"/>
        </w:rPr>
        <w:t>00</w:t>
      </w:r>
      <w:r w:rsidR="00E43F7A" w:rsidRPr="005558F1">
        <w:rPr>
          <w:rFonts w:ascii="Palatino Linotype" w:eastAsia="Trebuchet MS" w:hAnsi="Palatino Linotype" w:cstheme="minorHAnsi"/>
          <w:b/>
          <w:color w:val="000000" w:themeColor="text1"/>
          <w:sz w:val="22"/>
          <w:szCs w:val="22"/>
        </w:rPr>
        <w:t>;</w:t>
      </w:r>
    </w:p>
    <w:p w:rsidR="00BD361F" w:rsidRPr="005558F1" w:rsidRDefault="00BD361F" w:rsidP="006E013C">
      <w:pPr>
        <w:pStyle w:val="ListParagraph"/>
        <w:numPr>
          <w:ilvl w:val="0"/>
          <w:numId w:val="15"/>
        </w:numPr>
        <w:shd w:val="clear" w:color="auto" w:fill="FFFFFF" w:themeFill="background1"/>
        <w:spacing w:line="276" w:lineRule="auto"/>
        <w:rPr>
          <w:rFonts w:ascii="Palatino Linotype" w:hAnsi="Palatino Linotype" w:cstheme="minorHAnsi"/>
          <w:b/>
          <w:color w:val="000000" w:themeColor="text1"/>
          <w:sz w:val="22"/>
          <w:szCs w:val="22"/>
          <w:lang w:val="it-IT"/>
        </w:rPr>
      </w:pPr>
      <w:r>
        <w:rPr>
          <w:rFonts w:ascii="Cambria" w:eastAsia="Trebuchet MS" w:hAnsi="Cambria" w:cstheme="minorHAnsi"/>
          <w:b/>
          <w:color w:val="000000" w:themeColor="text1"/>
          <w:sz w:val="22"/>
          <w:szCs w:val="22"/>
        </w:rPr>
        <w:t xml:space="preserve">ȋn zilele de 6 şi 7 septembrie 2025: </w:t>
      </w:r>
      <w:r w:rsidRPr="005558F1">
        <w:rPr>
          <w:rFonts w:ascii="Palatino Linotype" w:eastAsia="Trebuchet MS" w:hAnsi="Palatino Linotype" w:cstheme="minorHAnsi"/>
          <w:b/>
          <w:color w:val="000000" w:themeColor="text1"/>
          <w:sz w:val="22"/>
          <w:szCs w:val="22"/>
        </w:rPr>
        <w:t>Înscrierea candidaților</w:t>
      </w:r>
      <w:r>
        <w:rPr>
          <w:rFonts w:ascii="Palatino Linotype" w:eastAsia="Trebuchet MS" w:hAnsi="Palatino Linotype" w:cstheme="minorHAnsi"/>
          <w:b/>
          <w:color w:val="000000" w:themeColor="text1"/>
          <w:sz w:val="22"/>
          <w:szCs w:val="22"/>
        </w:rPr>
        <w:t xml:space="preserve">, </w:t>
      </w:r>
      <w:r>
        <w:rPr>
          <w:rFonts w:ascii="Cambria" w:eastAsia="Trebuchet MS" w:hAnsi="Cambria" w:cstheme="minorHAnsi"/>
          <w:b/>
          <w:color w:val="000000" w:themeColor="text1"/>
          <w:sz w:val="22"/>
          <w:szCs w:val="22"/>
        </w:rPr>
        <w:t>ȋntre orele 9</w:t>
      </w:r>
      <w:r w:rsidRPr="00BD361F">
        <w:rPr>
          <w:rFonts w:ascii="Cambria" w:eastAsia="Trebuchet MS" w:hAnsi="Cambria" w:cstheme="minorHAnsi"/>
          <w:b/>
          <w:color w:val="000000" w:themeColor="text1"/>
          <w:sz w:val="22"/>
          <w:szCs w:val="22"/>
          <w:vertAlign w:val="superscript"/>
        </w:rPr>
        <w:t>00</w:t>
      </w:r>
      <w:r>
        <w:rPr>
          <w:rFonts w:ascii="Cambria" w:eastAsia="Trebuchet MS" w:hAnsi="Cambria" w:cstheme="minorHAnsi"/>
          <w:b/>
          <w:color w:val="000000" w:themeColor="text1"/>
          <w:sz w:val="22"/>
          <w:szCs w:val="22"/>
        </w:rPr>
        <w:t>-1</w:t>
      </w:r>
      <w:r>
        <w:rPr>
          <w:rFonts w:ascii="Cambria" w:eastAsia="Trebuchet MS" w:hAnsi="Cambria" w:cstheme="minorHAnsi"/>
          <w:b/>
          <w:color w:val="000000" w:themeColor="text1"/>
          <w:sz w:val="22"/>
          <w:szCs w:val="22"/>
        </w:rPr>
        <w:t>3</w:t>
      </w:r>
      <w:r w:rsidRPr="00BD361F">
        <w:rPr>
          <w:rFonts w:ascii="Cambria" w:eastAsia="Trebuchet MS" w:hAnsi="Cambria" w:cstheme="minorHAnsi"/>
          <w:b/>
          <w:color w:val="000000" w:themeColor="text1"/>
          <w:sz w:val="22"/>
          <w:szCs w:val="22"/>
          <w:vertAlign w:val="superscript"/>
        </w:rPr>
        <w:t>00</w:t>
      </w:r>
      <w:r w:rsidRPr="005558F1">
        <w:rPr>
          <w:rFonts w:ascii="Palatino Linotype" w:eastAsia="Trebuchet MS" w:hAnsi="Palatino Linotype" w:cstheme="minorHAnsi"/>
          <w:b/>
          <w:color w:val="000000" w:themeColor="text1"/>
          <w:sz w:val="22"/>
          <w:szCs w:val="22"/>
        </w:rPr>
        <w:t>;</w:t>
      </w:r>
    </w:p>
    <w:p w:rsidR="00E43F7A" w:rsidRPr="005558F1" w:rsidRDefault="00E43F7A" w:rsidP="006E013C">
      <w:pPr>
        <w:pStyle w:val="ListParagraph"/>
        <w:numPr>
          <w:ilvl w:val="0"/>
          <w:numId w:val="15"/>
        </w:numPr>
        <w:shd w:val="clear" w:color="auto" w:fill="FFFFFF" w:themeFill="background1"/>
        <w:spacing w:line="276" w:lineRule="auto"/>
        <w:rPr>
          <w:rFonts w:ascii="Palatino Linotype" w:hAnsi="Palatino Linotype" w:cstheme="minorHAnsi"/>
          <w:b/>
          <w:color w:val="000000" w:themeColor="text1"/>
          <w:sz w:val="22"/>
          <w:szCs w:val="22"/>
          <w:lang w:val="it-IT"/>
        </w:rPr>
      </w:pPr>
      <w:r w:rsidRPr="005558F1">
        <w:rPr>
          <w:rFonts w:ascii="Palatino Linotype" w:eastAsia="Trebuchet MS" w:hAnsi="Palatino Linotype" w:cstheme="minorHAnsi"/>
          <w:b/>
          <w:color w:val="000000" w:themeColor="text1"/>
          <w:sz w:val="22"/>
          <w:szCs w:val="22"/>
        </w:rPr>
        <w:t xml:space="preserve">9 - 13 septembrie 2025: </w:t>
      </w:r>
      <w:r w:rsidR="00F94346">
        <w:rPr>
          <w:rFonts w:ascii="Palatino Linotype" w:eastAsia="Trebuchet MS" w:hAnsi="Palatino Linotype" w:cstheme="minorHAnsi"/>
          <w:b/>
          <w:color w:val="000000" w:themeColor="text1"/>
          <w:sz w:val="22"/>
          <w:szCs w:val="22"/>
        </w:rPr>
        <w:t>S</w:t>
      </w:r>
      <w:r w:rsidRPr="005558F1">
        <w:rPr>
          <w:rFonts w:ascii="Palatino Linotype" w:eastAsia="Trebuchet MS" w:hAnsi="Palatino Linotype" w:cstheme="minorHAnsi"/>
          <w:b/>
          <w:color w:val="000000" w:themeColor="text1"/>
          <w:sz w:val="22"/>
          <w:szCs w:val="22"/>
        </w:rPr>
        <w:t>elecţia candidaţilor şi afişarea rezultatelor.</w:t>
      </w:r>
    </w:p>
    <w:p w:rsidR="00E43F7A" w:rsidRPr="00BD361F" w:rsidRDefault="00BD361F" w:rsidP="00E43F7A">
      <w:pPr>
        <w:shd w:val="clear" w:color="auto" w:fill="FFFFFF" w:themeFill="background1"/>
        <w:rPr>
          <w:rFonts w:ascii="Cambria" w:hAnsi="Cambria" w:cstheme="minorHAnsi"/>
          <w:b/>
          <w:color w:val="000000" w:themeColor="text1"/>
          <w:sz w:val="22"/>
          <w:szCs w:val="22"/>
          <w:lang w:val="it-IT"/>
        </w:rPr>
      </w:pPr>
      <w:r>
        <w:rPr>
          <w:rFonts w:ascii="Palatino Linotype" w:hAnsi="Palatino Linotype" w:cstheme="minorHAnsi"/>
          <w:b/>
          <w:color w:val="000000" w:themeColor="text1"/>
          <w:sz w:val="22"/>
          <w:szCs w:val="22"/>
          <w:lang w:val="it-IT"/>
        </w:rPr>
        <w:t>Conturile de acces vor putea fi create până cel târziu luni, 8 sepetmbrie 2025, ora 15</w:t>
      </w:r>
      <w:r w:rsidRPr="00BD361F">
        <w:rPr>
          <w:rFonts w:ascii="Palatino Linotype" w:hAnsi="Palatino Linotype" w:cstheme="minorHAnsi"/>
          <w:b/>
          <w:color w:val="000000" w:themeColor="text1"/>
          <w:sz w:val="22"/>
          <w:szCs w:val="22"/>
          <w:vertAlign w:val="superscript"/>
          <w:lang w:val="it-IT"/>
        </w:rPr>
        <w:t>00</w:t>
      </w:r>
      <w:r>
        <w:rPr>
          <w:rFonts w:ascii="Palatino Linotype" w:hAnsi="Palatino Linotype" w:cstheme="minorHAnsi"/>
          <w:b/>
          <w:color w:val="000000" w:themeColor="text1"/>
          <w:sz w:val="22"/>
          <w:szCs w:val="22"/>
          <w:lang w:val="it-IT"/>
        </w:rPr>
        <w:t xml:space="preserve">. Completarea şi verificarea dosarelor se va putea face </w:t>
      </w:r>
      <w:r>
        <w:rPr>
          <w:rFonts w:ascii="Cambria" w:hAnsi="Cambria" w:cstheme="minorHAnsi"/>
          <w:b/>
          <w:color w:val="000000" w:themeColor="text1"/>
          <w:sz w:val="22"/>
          <w:szCs w:val="22"/>
          <w:lang w:val="it-IT"/>
        </w:rPr>
        <w:t>ȋn ziua de 8.09.2025 până la ora 16</w:t>
      </w:r>
      <w:r w:rsidRPr="00BD361F">
        <w:rPr>
          <w:rFonts w:ascii="Cambria" w:hAnsi="Cambria" w:cstheme="minorHAnsi"/>
          <w:b/>
          <w:color w:val="000000" w:themeColor="text1"/>
          <w:sz w:val="22"/>
          <w:szCs w:val="22"/>
          <w:vertAlign w:val="superscript"/>
          <w:lang w:val="it-IT"/>
        </w:rPr>
        <w:t>00</w:t>
      </w:r>
      <w:r>
        <w:rPr>
          <w:rFonts w:ascii="Cambria" w:hAnsi="Cambria" w:cstheme="minorHAnsi"/>
          <w:b/>
          <w:color w:val="000000" w:themeColor="text1"/>
          <w:sz w:val="22"/>
          <w:szCs w:val="22"/>
          <w:lang w:val="it-IT"/>
        </w:rPr>
        <w:t>.</w:t>
      </w:r>
    </w:p>
    <w:p w:rsidR="00E43F7A" w:rsidRPr="005558F1" w:rsidRDefault="00E43F7A" w:rsidP="00E43F7A">
      <w:pPr>
        <w:shd w:val="clear" w:color="auto" w:fill="FFFFFF" w:themeFill="background1"/>
        <w:ind w:right="113"/>
        <w:rPr>
          <w:rFonts w:ascii="Palatino Linotype" w:eastAsia="Trebuchet MS" w:hAnsi="Palatino Linotype" w:cstheme="minorHAnsi"/>
          <w:b/>
          <w:color w:val="000000" w:themeColor="text1"/>
          <w:sz w:val="22"/>
          <w:szCs w:val="22"/>
        </w:rPr>
      </w:pPr>
    </w:p>
    <w:p w:rsidR="00606EF7" w:rsidRPr="005558F1" w:rsidRDefault="00606EF7" w:rsidP="00606EF7">
      <w:pPr>
        <w:autoSpaceDE w:val="0"/>
        <w:autoSpaceDN w:val="0"/>
        <w:adjustRightInd w:val="0"/>
        <w:rPr>
          <w:rFonts w:ascii="Palatino Linotype" w:hAnsi="Palatino Linotype" w:cs="Aptos-Bold"/>
          <w:b/>
          <w:bCs/>
          <w:szCs w:val="22"/>
        </w:rPr>
      </w:pPr>
      <w:r w:rsidRPr="00381CC3">
        <w:rPr>
          <w:rFonts w:ascii="Palatino Linotype" w:hAnsi="Palatino Linotype" w:cs="Aptos-Bold"/>
          <w:b/>
          <w:bCs/>
          <w:sz w:val="28"/>
          <w:szCs w:val="22"/>
        </w:rPr>
        <w:t xml:space="preserve">Art. 11. </w:t>
      </w:r>
      <w:r w:rsidRPr="005558F1">
        <w:rPr>
          <w:rFonts w:ascii="Palatino Linotype" w:hAnsi="Palatino Linotype" w:cs="Aptos-Bold"/>
          <w:b/>
          <w:bCs/>
          <w:szCs w:val="22"/>
        </w:rPr>
        <w:t xml:space="preserve">Condițiile de admitere. </w:t>
      </w:r>
    </w:p>
    <w:p w:rsidR="004562BA" w:rsidRPr="005558F1" w:rsidRDefault="00606EF7" w:rsidP="004562BA">
      <w:pPr>
        <w:pStyle w:val="ListParagraph"/>
        <w:numPr>
          <w:ilvl w:val="0"/>
          <w:numId w:val="16"/>
        </w:numPr>
        <w:autoSpaceDE w:val="0"/>
        <w:autoSpaceDN w:val="0"/>
        <w:adjustRightInd w:val="0"/>
        <w:rPr>
          <w:rFonts w:ascii="Palatino Linotype" w:hAnsi="Palatino Linotype" w:cs="Aptos"/>
          <w:sz w:val="22"/>
          <w:szCs w:val="22"/>
        </w:rPr>
      </w:pPr>
      <w:r w:rsidRPr="005558F1">
        <w:rPr>
          <w:rFonts w:ascii="Palatino Linotype" w:hAnsi="Palatino Linotype" w:cs="Aptos"/>
          <w:sz w:val="22"/>
          <w:szCs w:val="22"/>
        </w:rPr>
        <w:t>Condițiile de admitere pentru fiecare specializare, aprobate de</w:t>
      </w:r>
      <w:r w:rsidR="004562BA" w:rsidRPr="005558F1">
        <w:rPr>
          <w:rFonts w:ascii="Palatino Linotype" w:hAnsi="Palatino Linotype" w:cs="Aptos"/>
          <w:sz w:val="22"/>
          <w:szCs w:val="22"/>
        </w:rPr>
        <w:t xml:space="preserve"> </w:t>
      </w:r>
      <w:r w:rsidRPr="005558F1">
        <w:rPr>
          <w:rFonts w:ascii="Palatino Linotype" w:hAnsi="Palatino Linotype" w:cs="Aptos"/>
          <w:sz w:val="22"/>
          <w:szCs w:val="22"/>
        </w:rPr>
        <w:t>Consiliul Facultății</w:t>
      </w:r>
      <w:r w:rsidR="009C4A55">
        <w:rPr>
          <w:rFonts w:ascii="Palatino Linotype" w:hAnsi="Palatino Linotype" w:cs="Aptos"/>
          <w:sz w:val="22"/>
          <w:szCs w:val="22"/>
        </w:rPr>
        <w:t>.</w:t>
      </w:r>
      <w:r w:rsidR="006E013C">
        <w:rPr>
          <w:rFonts w:ascii="Palatino Linotype" w:hAnsi="Palatino Linotype" w:cs="Aptos"/>
          <w:sz w:val="22"/>
          <w:szCs w:val="22"/>
        </w:rPr>
        <w:t xml:space="preserve"> sunt</w:t>
      </w:r>
      <w:r w:rsidR="004562BA" w:rsidRPr="005558F1">
        <w:rPr>
          <w:rFonts w:ascii="Palatino Linotype" w:hAnsi="Palatino Linotype" w:cs="Aptos"/>
          <w:sz w:val="22"/>
          <w:szCs w:val="22"/>
        </w:rPr>
        <w:t>:</w:t>
      </w:r>
    </w:p>
    <w:p w:rsidR="004562BA" w:rsidRPr="005558F1" w:rsidRDefault="004562BA" w:rsidP="004562BA">
      <w:pPr>
        <w:pStyle w:val="ListParagraph"/>
        <w:autoSpaceDE w:val="0"/>
        <w:autoSpaceDN w:val="0"/>
        <w:adjustRightInd w:val="0"/>
        <w:ind w:left="1069"/>
        <w:rPr>
          <w:rFonts w:ascii="Palatino Linotype" w:eastAsia="Trebuchet MS" w:hAnsi="Palatino Linotype" w:cstheme="minorHAnsi"/>
          <w:b/>
          <w:color w:val="000000" w:themeColor="text1"/>
          <w:sz w:val="22"/>
          <w:szCs w:val="22"/>
        </w:rPr>
      </w:pPr>
    </w:p>
    <w:p w:rsidR="00AA355C" w:rsidRPr="005558F1" w:rsidRDefault="00AA355C">
      <w:pPr>
        <w:rPr>
          <w:rFonts w:ascii="Palatino Linotype" w:hAnsi="Palatino Linotype" w:cstheme="minorHAnsi"/>
          <w:b/>
          <w:caps/>
          <w:color w:val="000000" w:themeColor="text1"/>
          <w:spacing w:val="-3"/>
          <w:lang w:val="fr-FR"/>
        </w:rPr>
      </w:pPr>
    </w:p>
    <w:p w:rsidR="004562BA" w:rsidRPr="005558F1" w:rsidRDefault="003D479A" w:rsidP="004562BA">
      <w:pPr>
        <w:pStyle w:val="Heading2"/>
        <w:shd w:val="clear" w:color="auto" w:fill="FFFFFF" w:themeFill="background1"/>
        <w:jc w:val="left"/>
        <w:rPr>
          <w:rFonts w:ascii="Palatino Linotype" w:hAnsi="Palatino Linotype" w:cstheme="minorHAnsi"/>
          <w:color w:val="000000" w:themeColor="text1"/>
          <w:sz w:val="24"/>
        </w:rPr>
      </w:pPr>
      <w:r w:rsidRPr="005558F1">
        <w:rPr>
          <w:rFonts w:ascii="Palatino Linotype" w:hAnsi="Palatino Linotype" w:cstheme="minorHAnsi"/>
          <w:caps/>
          <w:color w:val="000000" w:themeColor="text1"/>
          <w:sz w:val="24"/>
        </w:rPr>
        <w:t xml:space="preserve">i. </w:t>
      </w:r>
      <w:r w:rsidR="004562BA" w:rsidRPr="005558F1">
        <w:rPr>
          <w:rFonts w:ascii="Palatino Linotype" w:hAnsi="Palatino Linotype" w:cstheme="minorHAnsi"/>
          <w:caps/>
          <w:color w:val="000000" w:themeColor="text1"/>
          <w:sz w:val="24"/>
        </w:rPr>
        <w:t>Teologie Ortodox</w:t>
      </w:r>
      <w:r w:rsidR="004562BA" w:rsidRPr="005558F1">
        <w:rPr>
          <w:rFonts w:ascii="Palatino Linotype" w:hAnsi="Palatino Linotype" w:cstheme="minorHAnsi"/>
          <w:caps/>
          <w:color w:val="000000" w:themeColor="text1"/>
          <w:sz w:val="24"/>
          <w:lang w:val="ro-RO"/>
        </w:rPr>
        <w:t>Ă</w:t>
      </w:r>
      <w:r w:rsidR="004562BA" w:rsidRPr="005558F1">
        <w:rPr>
          <w:rFonts w:ascii="Palatino Linotype" w:hAnsi="Palatino Linotype" w:cstheme="minorHAnsi"/>
          <w:caps/>
          <w:color w:val="000000" w:themeColor="text1"/>
          <w:sz w:val="24"/>
        </w:rPr>
        <w:t xml:space="preserve"> PastoralĂ - Concursul </w:t>
      </w:r>
      <w:proofErr w:type="gramStart"/>
      <w:r w:rsidR="004562BA" w:rsidRPr="005558F1">
        <w:rPr>
          <w:rFonts w:ascii="Palatino Linotype" w:hAnsi="Palatino Linotype" w:cstheme="minorHAnsi"/>
          <w:caps/>
          <w:color w:val="000000" w:themeColor="text1"/>
          <w:sz w:val="24"/>
        </w:rPr>
        <w:t>de admitere</w:t>
      </w:r>
      <w:proofErr w:type="gramEnd"/>
      <w:r w:rsidR="004562BA" w:rsidRPr="005558F1">
        <w:rPr>
          <w:rFonts w:ascii="Palatino Linotype" w:hAnsi="Palatino Linotype" w:cstheme="minorHAnsi"/>
          <w:color w:val="000000" w:themeColor="text1"/>
          <w:sz w:val="24"/>
        </w:rPr>
        <w:t>:</w:t>
      </w:r>
    </w:p>
    <w:p w:rsidR="004562BA" w:rsidRPr="005558F1" w:rsidRDefault="004562BA" w:rsidP="004562BA">
      <w:pPr>
        <w:shd w:val="clear" w:color="auto" w:fill="FFFFFF" w:themeFill="background1"/>
        <w:rPr>
          <w:rFonts w:ascii="Palatino Linotype" w:hAnsi="Palatino Linotype" w:cstheme="minorHAnsi"/>
          <w:b/>
          <w:caps/>
          <w:color w:val="000000" w:themeColor="text1"/>
          <w:sz w:val="22"/>
          <w:szCs w:val="22"/>
          <w:lang w:val="fr-FR"/>
        </w:rPr>
      </w:pPr>
    </w:p>
    <w:p w:rsidR="004562BA" w:rsidRPr="005558F1" w:rsidRDefault="004562BA" w:rsidP="004562BA">
      <w:pPr>
        <w:pStyle w:val="Heading2"/>
        <w:shd w:val="clear" w:color="auto" w:fill="FFFFFF" w:themeFill="background1"/>
        <w:jc w:val="both"/>
        <w:rPr>
          <w:rFonts w:ascii="Palatino Linotype" w:hAnsi="Palatino Linotype" w:cstheme="minorHAnsi"/>
          <w:b w:val="0"/>
          <w:color w:val="000000" w:themeColor="text1"/>
          <w:sz w:val="22"/>
          <w:szCs w:val="22"/>
        </w:rPr>
      </w:pPr>
      <w:r w:rsidRPr="005558F1">
        <w:rPr>
          <w:rFonts w:ascii="Palatino Linotype" w:hAnsi="Palatino Linotype" w:cstheme="minorHAnsi"/>
          <w:color w:val="000000" w:themeColor="text1"/>
          <w:sz w:val="24"/>
          <w:szCs w:val="22"/>
        </w:rPr>
        <w:t xml:space="preserve">PROBĂ VOCAŢIONALĂ  </w:t>
      </w:r>
      <w:r w:rsidRPr="005558F1">
        <w:rPr>
          <w:rFonts w:ascii="Palatino Linotype" w:hAnsi="Palatino Linotype" w:cstheme="minorHAnsi"/>
          <w:b w:val="0"/>
          <w:color w:val="000000" w:themeColor="text1"/>
          <w:sz w:val="22"/>
          <w:szCs w:val="22"/>
        </w:rPr>
        <w:t>(</w:t>
      </w:r>
      <w:r w:rsidRPr="005558F1">
        <w:rPr>
          <w:rFonts w:ascii="Palatino Linotype" w:hAnsi="Palatino Linotype" w:cstheme="minorHAnsi"/>
          <w:color w:val="000000" w:themeColor="text1"/>
          <w:sz w:val="22"/>
          <w:szCs w:val="22"/>
        </w:rPr>
        <w:t>oral</w:t>
      </w:r>
      <w:r w:rsidRPr="005558F1">
        <w:rPr>
          <w:rFonts w:ascii="Palatino Linotype" w:hAnsi="Palatino Linotype" w:cstheme="minorHAnsi"/>
          <w:b w:val="0"/>
          <w:color w:val="000000" w:themeColor="text1"/>
          <w:sz w:val="22"/>
          <w:szCs w:val="22"/>
        </w:rPr>
        <w:t xml:space="preserve">) - </w:t>
      </w:r>
      <w:r w:rsidRPr="005558F1">
        <w:rPr>
          <w:rFonts w:ascii="Palatino Linotype" w:hAnsi="Palatino Linotype" w:cstheme="minorHAnsi"/>
          <w:color w:val="000000" w:themeColor="text1"/>
          <w:sz w:val="22"/>
          <w:szCs w:val="22"/>
        </w:rPr>
        <w:t>probă eliminatorie</w:t>
      </w:r>
      <w:r w:rsidRPr="005558F1">
        <w:rPr>
          <w:rFonts w:ascii="Palatino Linotype" w:hAnsi="Palatino Linotype" w:cstheme="minorHAnsi"/>
          <w:b w:val="0"/>
          <w:color w:val="000000" w:themeColor="text1"/>
          <w:sz w:val="22"/>
          <w:szCs w:val="22"/>
        </w:rPr>
        <w:t xml:space="preserve">: </w:t>
      </w:r>
    </w:p>
    <w:p w:rsidR="004562BA" w:rsidRPr="005558F1" w:rsidRDefault="004562BA" w:rsidP="004562BA">
      <w:pPr>
        <w:pStyle w:val="Heading2"/>
        <w:shd w:val="clear" w:color="auto" w:fill="FFFFFF" w:themeFill="background1"/>
        <w:ind w:left="1418"/>
        <w:jc w:val="both"/>
        <w:rPr>
          <w:rFonts w:ascii="Palatino Linotype" w:eastAsia="Trebuchet MS" w:hAnsi="Palatino Linotype" w:cstheme="minorHAnsi"/>
          <w:b w:val="0"/>
          <w:color w:val="000000" w:themeColor="text1"/>
          <w:sz w:val="22"/>
          <w:szCs w:val="22"/>
        </w:rPr>
      </w:pPr>
      <w:r w:rsidRPr="005558F1">
        <w:rPr>
          <w:rFonts w:ascii="Palatino Linotype" w:hAnsi="Palatino Linotype" w:cstheme="minorHAnsi"/>
          <w:i/>
          <w:color w:val="000000" w:themeColor="text1"/>
          <w:sz w:val="22"/>
          <w:szCs w:val="22"/>
        </w:rPr>
        <w:t>Dicție şi aptitudini muzicale</w:t>
      </w:r>
      <w:r w:rsidRPr="005558F1">
        <w:rPr>
          <w:rFonts w:ascii="Palatino Linotype" w:hAnsi="Palatino Linotype" w:cstheme="minorHAnsi"/>
          <w:color w:val="000000" w:themeColor="text1"/>
          <w:sz w:val="22"/>
          <w:szCs w:val="22"/>
        </w:rPr>
        <w:t> </w:t>
      </w:r>
      <w:r w:rsidRPr="005558F1">
        <w:rPr>
          <w:rFonts w:ascii="Palatino Linotype" w:hAnsi="Palatino Linotype" w:cstheme="minorHAnsi"/>
          <w:b w:val="0"/>
          <w:color w:val="000000" w:themeColor="text1"/>
          <w:sz w:val="22"/>
          <w:szCs w:val="22"/>
        </w:rPr>
        <w:t xml:space="preserve">‐ (absolvenții Seminarului Teologic Liceal NU susțin această probă). Candidatul va fi evaluat cu calificativul </w:t>
      </w:r>
      <w:r w:rsidRPr="005558F1">
        <w:rPr>
          <w:rFonts w:ascii="Palatino Linotype" w:hAnsi="Palatino Linotype" w:cstheme="minorHAnsi"/>
          <w:color w:val="000000" w:themeColor="text1"/>
          <w:sz w:val="22"/>
          <w:szCs w:val="22"/>
        </w:rPr>
        <w:t>admis/respins.</w:t>
      </w:r>
    </w:p>
    <w:p w:rsidR="004562BA" w:rsidRPr="005558F1" w:rsidRDefault="004562BA" w:rsidP="004562BA">
      <w:pPr>
        <w:shd w:val="clear" w:color="auto" w:fill="FFFFFF" w:themeFill="background1"/>
        <w:ind w:left="1778"/>
        <w:rPr>
          <w:rFonts w:ascii="Palatino Linotype" w:hAnsi="Palatino Linotype" w:cstheme="minorHAnsi"/>
          <w:b/>
          <w:color w:val="000000" w:themeColor="text1"/>
          <w:sz w:val="22"/>
          <w:szCs w:val="22"/>
          <w:lang w:val="ro-RO"/>
        </w:rPr>
      </w:pPr>
      <w:r w:rsidRPr="005558F1">
        <w:rPr>
          <w:rFonts w:ascii="Palatino Linotype" w:hAnsi="Palatino Linotype" w:cstheme="minorHAnsi"/>
          <w:b/>
          <w:color w:val="000000" w:themeColor="text1"/>
          <w:sz w:val="22"/>
          <w:szCs w:val="22"/>
          <w:lang w:val="ro-RO"/>
        </w:rPr>
        <w:t>TEMATICA:</w:t>
      </w:r>
    </w:p>
    <w:p w:rsidR="004562BA" w:rsidRPr="005558F1" w:rsidRDefault="004562BA" w:rsidP="004562BA">
      <w:pPr>
        <w:pStyle w:val="NormalWeb"/>
        <w:numPr>
          <w:ilvl w:val="0"/>
          <w:numId w:val="17"/>
        </w:numPr>
        <w:shd w:val="clear" w:color="auto" w:fill="FFFFFF" w:themeFill="background1"/>
        <w:spacing w:before="0" w:beforeAutospacing="0" w:after="0" w:afterAutospacing="0"/>
        <w:ind w:left="2498"/>
        <w:jc w:val="both"/>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Exemplificări din Cântările Sfintei Liturghii.</w:t>
      </w:r>
    </w:p>
    <w:p w:rsidR="004562BA" w:rsidRPr="005558F1" w:rsidRDefault="004562BA" w:rsidP="004562BA">
      <w:pPr>
        <w:pStyle w:val="ListParagraph"/>
        <w:numPr>
          <w:ilvl w:val="0"/>
          <w:numId w:val="17"/>
        </w:numPr>
        <w:shd w:val="clear" w:color="auto" w:fill="FFFFFF" w:themeFill="background1"/>
        <w:ind w:left="2498"/>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rPr>
        <w:t>Rostirea unei rugăciuni, a unui psalm sau a unei poezii.</w:t>
      </w:r>
    </w:p>
    <w:p w:rsidR="00BA127C" w:rsidRDefault="00BA127C">
      <w:pPr>
        <w:rPr>
          <w:rFonts w:ascii="Palatino Linotype" w:hAnsi="Palatino Linotype" w:cstheme="minorHAnsi"/>
          <w:b/>
          <w:caps/>
          <w:color w:val="000000" w:themeColor="text1"/>
          <w:szCs w:val="22"/>
        </w:rPr>
      </w:pPr>
      <w:r>
        <w:rPr>
          <w:rFonts w:ascii="Palatino Linotype" w:hAnsi="Palatino Linotype" w:cstheme="minorHAnsi"/>
          <w:b/>
          <w:caps/>
          <w:color w:val="000000" w:themeColor="text1"/>
          <w:szCs w:val="22"/>
        </w:rPr>
        <w:br w:type="page"/>
      </w:r>
    </w:p>
    <w:p w:rsidR="003D479A" w:rsidRPr="005558F1" w:rsidRDefault="004562BA" w:rsidP="004562BA">
      <w:pPr>
        <w:shd w:val="clear" w:color="auto" w:fill="FFFFFF" w:themeFill="background1"/>
        <w:rPr>
          <w:rFonts w:ascii="Palatino Linotype" w:hAnsi="Palatino Linotype" w:cstheme="minorHAnsi"/>
          <w:b/>
          <w:color w:val="000000" w:themeColor="text1"/>
          <w:szCs w:val="22"/>
        </w:rPr>
      </w:pPr>
      <w:r w:rsidRPr="005558F1">
        <w:rPr>
          <w:rFonts w:ascii="Palatino Linotype" w:hAnsi="Palatino Linotype" w:cstheme="minorHAnsi"/>
          <w:b/>
          <w:caps/>
          <w:color w:val="000000" w:themeColor="text1"/>
          <w:szCs w:val="22"/>
        </w:rPr>
        <w:lastRenderedPageBreak/>
        <w:t>ProbĂ ScrisĂ</w:t>
      </w:r>
      <w:r w:rsidRPr="005558F1">
        <w:rPr>
          <w:rFonts w:ascii="Palatino Linotype" w:hAnsi="Palatino Linotype" w:cstheme="minorHAnsi"/>
          <w:b/>
          <w:color w:val="000000" w:themeColor="text1"/>
          <w:szCs w:val="22"/>
        </w:rPr>
        <w:t xml:space="preserve">: </w:t>
      </w:r>
    </w:p>
    <w:p w:rsidR="004562BA" w:rsidRPr="005558F1" w:rsidRDefault="004562BA" w:rsidP="003D479A">
      <w:pPr>
        <w:shd w:val="clear" w:color="auto" w:fill="FFFFFF" w:themeFill="background1"/>
        <w:ind w:left="709" w:firstLine="709"/>
        <w:rPr>
          <w:rFonts w:ascii="Palatino Linotype" w:hAnsi="Palatino Linotype" w:cstheme="minorHAnsi"/>
          <w:b/>
          <w:i/>
          <w:color w:val="000000" w:themeColor="text1"/>
          <w:sz w:val="22"/>
          <w:szCs w:val="22"/>
          <w:lang w:val="ro-RO"/>
        </w:rPr>
      </w:pPr>
      <w:r w:rsidRPr="005558F1">
        <w:rPr>
          <w:rFonts w:ascii="Palatino Linotype" w:hAnsi="Palatino Linotype" w:cstheme="minorHAnsi"/>
          <w:b/>
          <w:i/>
          <w:color w:val="000000" w:themeColor="text1"/>
          <w:sz w:val="22"/>
          <w:szCs w:val="22"/>
          <w:lang w:val="ro-RO"/>
        </w:rPr>
        <w:t>Învăţătura de credinţă ortodoxă</w:t>
      </w:r>
      <w:r w:rsidR="003D479A" w:rsidRPr="005558F1">
        <w:rPr>
          <w:rFonts w:ascii="Palatino Linotype" w:hAnsi="Palatino Linotype" w:cstheme="minorHAnsi"/>
          <w:b/>
          <w:i/>
          <w:color w:val="000000" w:themeColor="text1"/>
          <w:sz w:val="22"/>
          <w:szCs w:val="22"/>
          <w:lang w:val="ro-RO"/>
        </w:rPr>
        <w:t>:</w:t>
      </w:r>
    </w:p>
    <w:p w:rsidR="003D479A" w:rsidRPr="005558F1" w:rsidRDefault="003D479A" w:rsidP="003D479A">
      <w:pPr>
        <w:shd w:val="clear" w:color="auto" w:fill="FFFFFF" w:themeFill="background1"/>
        <w:ind w:left="2127"/>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ro-RO"/>
        </w:rPr>
        <w:t>TEMATICA</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Revelaţia divină: naturală şi supranaturală.</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Cunoaşterea lui Dumnezeu.</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Căile de transmitere a revelaţiei dumnezeieşti: Sfânta Scriptură şi Sfânta Tradiţie.</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Crearea omului.</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Păcatul strămoşesc şi urmările lui.</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Providenţa divină.</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Persoana divino-umană a lui Iisus Hristos.</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Învăţătura ortodoxă despre Biserică.</w:t>
      </w:r>
    </w:p>
    <w:p w:rsidR="003D479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Cinstirea sfinţilor şi a sfintelor icoane.</w:t>
      </w:r>
    </w:p>
    <w:p w:rsidR="004562BA" w:rsidRPr="005558F1" w:rsidRDefault="003D479A" w:rsidP="003D479A">
      <w:pPr>
        <w:pStyle w:val="ListParagraph"/>
        <w:numPr>
          <w:ilvl w:val="0"/>
          <w:numId w:val="19"/>
        </w:numPr>
        <w:shd w:val="clear" w:color="auto" w:fill="FFFFFF" w:themeFill="background1"/>
        <w:ind w:left="3207"/>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rPr>
        <w:t>Învăţătura ortodoxă despre Sfintele Taine.</w:t>
      </w:r>
    </w:p>
    <w:p w:rsidR="003D479A" w:rsidRPr="005558F1" w:rsidRDefault="003D479A" w:rsidP="003D479A">
      <w:pPr>
        <w:shd w:val="clear" w:color="auto" w:fill="FFFFFF" w:themeFill="background1"/>
        <w:ind w:left="3545"/>
        <w:rPr>
          <w:rFonts w:ascii="Palatino Linotype" w:hAnsi="Palatino Linotype" w:cstheme="minorHAnsi"/>
          <w:b/>
          <w:color w:val="000000" w:themeColor="text1"/>
          <w:sz w:val="22"/>
          <w:szCs w:val="22"/>
          <w:lang w:val="ro-RO"/>
        </w:rPr>
      </w:pPr>
      <w:r w:rsidRPr="005558F1">
        <w:rPr>
          <w:rFonts w:ascii="Palatino Linotype" w:hAnsi="Palatino Linotype" w:cstheme="minorHAnsi"/>
          <w:b/>
          <w:color w:val="000000" w:themeColor="text1"/>
          <w:sz w:val="22"/>
          <w:szCs w:val="22"/>
          <w:lang w:val="ro-RO"/>
        </w:rPr>
        <w:t xml:space="preserve">Bibliografie:   </w:t>
      </w:r>
    </w:p>
    <w:p w:rsidR="004562BA" w:rsidRPr="005558F1" w:rsidRDefault="003D479A" w:rsidP="003D479A">
      <w:pPr>
        <w:shd w:val="clear" w:color="auto" w:fill="FFFFFF" w:themeFill="background1"/>
        <w:ind w:left="3883"/>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ro-RO"/>
        </w:rPr>
        <w:t>Pr.</w:t>
      </w:r>
      <w:r w:rsidR="00831D4D">
        <w:rPr>
          <w:rFonts w:ascii="Palatino Linotype" w:hAnsi="Palatino Linotype" w:cstheme="minorHAnsi"/>
          <w:color w:val="000000" w:themeColor="text1"/>
          <w:sz w:val="22"/>
          <w:szCs w:val="22"/>
          <w:lang w:val="ro-RO"/>
        </w:rPr>
        <w:t xml:space="preserve"> </w:t>
      </w:r>
      <w:r w:rsidRPr="005558F1">
        <w:rPr>
          <w:rFonts w:ascii="Palatino Linotype" w:hAnsi="Palatino Linotype" w:cstheme="minorHAnsi"/>
          <w:color w:val="000000" w:themeColor="text1"/>
          <w:sz w:val="22"/>
          <w:szCs w:val="22"/>
          <w:lang w:val="ro-RO"/>
        </w:rPr>
        <w:t>prof.</w:t>
      </w:r>
      <w:r w:rsidR="00831D4D">
        <w:rPr>
          <w:rFonts w:ascii="Palatino Linotype" w:hAnsi="Palatino Linotype" w:cstheme="minorHAnsi"/>
          <w:color w:val="000000" w:themeColor="text1"/>
          <w:sz w:val="22"/>
          <w:szCs w:val="22"/>
          <w:lang w:val="ro-RO"/>
        </w:rPr>
        <w:t xml:space="preserve"> </w:t>
      </w:r>
      <w:r w:rsidRPr="005558F1">
        <w:rPr>
          <w:rFonts w:ascii="Palatino Linotype" w:hAnsi="Palatino Linotype" w:cstheme="minorHAnsi"/>
          <w:color w:val="000000" w:themeColor="text1"/>
          <w:sz w:val="22"/>
          <w:szCs w:val="22"/>
          <w:lang w:val="ro-RO"/>
        </w:rPr>
        <w:t xml:space="preserve">dr. George Remete, </w:t>
      </w:r>
      <w:r w:rsidRPr="005558F1">
        <w:rPr>
          <w:rFonts w:ascii="Palatino Linotype" w:hAnsi="Palatino Linotype" w:cstheme="minorHAnsi"/>
          <w:i/>
          <w:color w:val="000000" w:themeColor="text1"/>
          <w:sz w:val="22"/>
          <w:szCs w:val="22"/>
          <w:lang w:val="ro-RO"/>
        </w:rPr>
        <w:t>Dogmatica Ortodoxă</w:t>
      </w:r>
      <w:r w:rsidRPr="005558F1">
        <w:rPr>
          <w:rFonts w:ascii="Palatino Linotype" w:hAnsi="Palatino Linotype" w:cstheme="minorHAnsi"/>
          <w:color w:val="000000" w:themeColor="text1"/>
          <w:sz w:val="22"/>
          <w:szCs w:val="22"/>
          <w:lang w:val="ro-RO"/>
        </w:rPr>
        <w:t>, Editura Reîntregirea, Alba Iulia, 1996 şi urm.</w:t>
      </w:r>
    </w:p>
    <w:p w:rsidR="003D479A" w:rsidRPr="005558F1" w:rsidRDefault="003D479A" w:rsidP="004562BA">
      <w:pPr>
        <w:shd w:val="clear" w:color="auto" w:fill="FFFFFF" w:themeFill="background1"/>
        <w:rPr>
          <w:rFonts w:ascii="Palatino Linotype" w:hAnsi="Palatino Linotype" w:cstheme="minorHAnsi"/>
          <w:color w:val="000000" w:themeColor="text1"/>
          <w:sz w:val="22"/>
          <w:szCs w:val="22"/>
          <w:lang w:val="fr-FR"/>
        </w:rPr>
      </w:pPr>
    </w:p>
    <w:p w:rsidR="003D479A" w:rsidRPr="005558F1" w:rsidRDefault="003D479A" w:rsidP="004562BA">
      <w:pPr>
        <w:shd w:val="clear" w:color="auto" w:fill="FFFFFF" w:themeFill="background1"/>
        <w:rPr>
          <w:rFonts w:ascii="Palatino Linotype" w:hAnsi="Palatino Linotype" w:cstheme="minorHAnsi"/>
          <w:b/>
          <w:color w:val="000000" w:themeColor="text1"/>
          <w:szCs w:val="22"/>
          <w:lang w:val="fr-FR"/>
        </w:rPr>
      </w:pPr>
      <w:r w:rsidRPr="005558F1">
        <w:rPr>
          <w:rFonts w:ascii="Palatino Linotype" w:hAnsi="Palatino Linotype" w:cstheme="minorHAnsi"/>
          <w:b/>
          <w:caps/>
          <w:color w:val="000000" w:themeColor="text1"/>
          <w:szCs w:val="22"/>
        </w:rPr>
        <w:t xml:space="preserve">Media generală de admitere </w:t>
      </w:r>
      <w:r w:rsidRPr="005558F1">
        <w:rPr>
          <w:rFonts w:ascii="Palatino Linotype" w:hAnsi="Palatino Linotype" w:cstheme="minorHAnsi"/>
          <w:b/>
          <w:color w:val="000000" w:themeColor="text1"/>
          <w:szCs w:val="22"/>
        </w:rPr>
        <w:t>se calculează astfel:</w:t>
      </w:r>
    </w:p>
    <w:p w:rsidR="003D479A" w:rsidRPr="005558F1" w:rsidRDefault="003D479A" w:rsidP="003D479A">
      <w:pPr>
        <w:shd w:val="clear" w:color="auto" w:fill="FFFFFF" w:themeFill="background1"/>
        <w:tabs>
          <w:tab w:val="left" w:pos="1134"/>
        </w:tabs>
        <w:spacing w:before="120"/>
        <w:ind w:left="1418" w:hanging="709"/>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- 40% </w:t>
      </w:r>
      <w:r w:rsidRPr="005558F1">
        <w:rPr>
          <w:rFonts w:ascii="Palatino Linotype" w:hAnsi="Palatino Linotype" w:cstheme="minorHAnsi"/>
          <w:b/>
          <w:color w:val="000000" w:themeColor="text1"/>
          <w:sz w:val="22"/>
          <w:szCs w:val="22"/>
          <w:lang w:val="it-IT"/>
        </w:rPr>
        <w:t>–</w:t>
      </w:r>
      <w:r w:rsidRPr="005558F1">
        <w:rPr>
          <w:rFonts w:ascii="Palatino Linotype" w:hAnsi="Palatino Linotype" w:cstheme="minorHAnsi"/>
          <w:b/>
          <w:color w:val="000000" w:themeColor="text1"/>
          <w:sz w:val="22"/>
          <w:szCs w:val="22"/>
          <w:lang w:val="fr-FR"/>
        </w:rPr>
        <w:t xml:space="preserve"> Nota obţinută la proba scrisă </w:t>
      </w:r>
      <w:r w:rsidRPr="005558F1">
        <w:rPr>
          <w:rFonts w:ascii="Palatino Linotype" w:hAnsi="Palatino Linotype" w:cstheme="minorHAnsi"/>
          <w:color w:val="000000" w:themeColor="text1"/>
          <w:sz w:val="22"/>
          <w:szCs w:val="22"/>
        </w:rPr>
        <w:t xml:space="preserve">la </w:t>
      </w:r>
      <w:r w:rsidRPr="005558F1">
        <w:rPr>
          <w:rFonts w:ascii="Palatino Linotype" w:hAnsi="Palatino Linotype" w:cstheme="minorHAnsi"/>
          <w:i/>
          <w:color w:val="000000" w:themeColor="text1"/>
          <w:sz w:val="22"/>
          <w:szCs w:val="22"/>
        </w:rPr>
        <w:t xml:space="preserve">Învățătura de credință ortodoxă </w:t>
      </w:r>
      <w:r w:rsidRPr="005558F1">
        <w:rPr>
          <w:rFonts w:ascii="Palatino Linotype" w:hAnsi="Palatino Linotype" w:cstheme="minorHAnsi"/>
          <w:b/>
          <w:color w:val="000000" w:themeColor="text1"/>
          <w:sz w:val="22"/>
          <w:szCs w:val="22"/>
        </w:rPr>
        <w:t>[</w:t>
      </w:r>
      <w:r w:rsidRPr="005558F1">
        <w:rPr>
          <w:rFonts w:ascii="Palatino Linotype" w:hAnsi="Palatino Linotype" w:cstheme="minorHAnsi"/>
          <w:b/>
          <w:i/>
          <w:color w:val="000000" w:themeColor="text1"/>
          <w:sz w:val="22"/>
          <w:szCs w:val="22"/>
        </w:rPr>
        <w:t>nota trebuie sa fie minim 5(cinci)</w:t>
      </w:r>
      <w:r w:rsidRPr="005558F1">
        <w:rPr>
          <w:rFonts w:ascii="Palatino Linotype" w:hAnsi="Palatino Linotype" w:cstheme="minorHAnsi"/>
          <w:b/>
          <w:color w:val="000000" w:themeColor="text1"/>
          <w:sz w:val="22"/>
          <w:szCs w:val="22"/>
          <w:lang w:val="fr-FR"/>
        </w:rPr>
        <w:t>]</w:t>
      </w:r>
    </w:p>
    <w:p w:rsidR="003D479A" w:rsidRPr="005558F1" w:rsidRDefault="003D479A" w:rsidP="003D479A">
      <w:pPr>
        <w:shd w:val="clear" w:color="auto" w:fill="FFFFFF" w:themeFill="background1"/>
        <w:tabs>
          <w:tab w:val="left" w:pos="1134"/>
        </w:tabs>
        <w:ind w:left="709"/>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- 60% </w:t>
      </w:r>
      <w:r w:rsidRPr="005558F1">
        <w:rPr>
          <w:rFonts w:ascii="Palatino Linotype" w:hAnsi="Palatino Linotype" w:cstheme="minorHAnsi"/>
          <w:b/>
          <w:color w:val="000000" w:themeColor="text1"/>
          <w:sz w:val="22"/>
          <w:szCs w:val="22"/>
          <w:lang w:val="it-IT"/>
        </w:rPr>
        <w:t>–</w:t>
      </w:r>
      <w:r w:rsidRPr="005558F1">
        <w:rPr>
          <w:rFonts w:ascii="Palatino Linotype" w:hAnsi="Palatino Linotype" w:cstheme="minorHAnsi"/>
          <w:b/>
          <w:color w:val="000000" w:themeColor="text1"/>
          <w:sz w:val="22"/>
          <w:szCs w:val="22"/>
          <w:lang w:val="fr-FR"/>
        </w:rPr>
        <w:t xml:space="preserve"> Media generală obţinută la examenul de bacalaureat</w:t>
      </w:r>
      <w:r w:rsidRPr="005558F1">
        <w:rPr>
          <w:rFonts w:ascii="Palatino Linotype" w:hAnsi="Palatino Linotype" w:cstheme="minorHAnsi"/>
          <w:color w:val="000000" w:themeColor="text1"/>
          <w:sz w:val="22"/>
          <w:szCs w:val="22"/>
          <w:lang w:val="fr-FR"/>
        </w:rPr>
        <w:t>.</w:t>
      </w:r>
    </w:p>
    <w:p w:rsidR="003D479A" w:rsidRPr="005558F1" w:rsidRDefault="003D479A" w:rsidP="004562BA">
      <w:pPr>
        <w:shd w:val="clear" w:color="auto" w:fill="FFFFFF" w:themeFill="background1"/>
        <w:rPr>
          <w:rFonts w:ascii="Palatino Linotype" w:hAnsi="Palatino Linotype" w:cstheme="minorHAnsi"/>
          <w:color w:val="000000" w:themeColor="text1"/>
          <w:sz w:val="22"/>
          <w:szCs w:val="22"/>
          <w:lang w:val="fr-FR"/>
        </w:rPr>
      </w:pPr>
    </w:p>
    <w:p w:rsidR="003D479A" w:rsidRPr="005558F1" w:rsidRDefault="003D479A" w:rsidP="004562BA">
      <w:pPr>
        <w:shd w:val="clear" w:color="auto" w:fill="FFFFFF" w:themeFill="background1"/>
        <w:rPr>
          <w:rFonts w:ascii="Palatino Linotype" w:hAnsi="Palatino Linotype" w:cstheme="minorHAnsi"/>
          <w:b/>
          <w:caps/>
          <w:color w:val="000000" w:themeColor="text1"/>
          <w:szCs w:val="22"/>
          <w:lang w:val="fr-FR"/>
        </w:rPr>
      </w:pPr>
      <w:r w:rsidRPr="005558F1">
        <w:rPr>
          <w:rFonts w:ascii="Palatino Linotype" w:hAnsi="Palatino Linotype" w:cstheme="minorHAnsi"/>
          <w:b/>
          <w:caps/>
          <w:color w:val="000000" w:themeColor="text1"/>
          <w:szCs w:val="22"/>
          <w:lang w:val="fr-FR"/>
        </w:rPr>
        <w:t>C</w:t>
      </w:r>
      <w:r w:rsidRPr="005558F1">
        <w:rPr>
          <w:rFonts w:ascii="Palatino Linotype" w:hAnsi="Palatino Linotype" w:cstheme="minorHAnsi"/>
          <w:b/>
          <w:color w:val="000000" w:themeColor="text1"/>
          <w:szCs w:val="22"/>
          <w:lang w:val="fr-FR"/>
        </w:rPr>
        <w:t>riterii de departajare</w:t>
      </w:r>
      <w:r w:rsidRPr="005558F1">
        <w:rPr>
          <w:rFonts w:ascii="Palatino Linotype" w:hAnsi="Palatino Linotype" w:cstheme="minorHAnsi"/>
          <w:b/>
          <w:caps/>
          <w:color w:val="000000" w:themeColor="text1"/>
          <w:szCs w:val="22"/>
          <w:lang w:val="fr-FR"/>
        </w:rPr>
        <w:t>:</w:t>
      </w:r>
    </w:p>
    <w:p w:rsidR="003B6270" w:rsidRPr="005558F1" w:rsidRDefault="003B6270" w:rsidP="003B6270">
      <w:pPr>
        <w:pStyle w:val="ListParagraph"/>
        <w:shd w:val="clear" w:color="auto" w:fill="FFFFFF" w:themeFill="background1"/>
        <w:jc w:val="both"/>
        <w:rPr>
          <w:rFonts w:ascii="Palatino Linotype" w:hAnsi="Palatino Linotype" w:cstheme="minorHAnsi"/>
          <w:color w:val="000000" w:themeColor="text1"/>
          <w:sz w:val="22"/>
          <w:szCs w:val="22"/>
          <w:lang w:val="ro-RO"/>
        </w:rPr>
      </w:pPr>
      <w:r w:rsidRPr="005558F1">
        <w:rPr>
          <w:rFonts w:ascii="Palatino Linotype" w:hAnsi="Palatino Linotype" w:cstheme="minorHAnsi"/>
          <w:color w:val="000000" w:themeColor="text1"/>
          <w:sz w:val="22"/>
          <w:szCs w:val="22"/>
          <w:lang w:val="ro-RO"/>
        </w:rPr>
        <w:t xml:space="preserve">În cazul obţinerii unor medii egale, </w:t>
      </w:r>
      <w:r w:rsidRPr="005558F1">
        <w:rPr>
          <w:rFonts w:ascii="Palatino Linotype" w:hAnsi="Palatino Linotype" w:cstheme="minorHAnsi"/>
          <w:b/>
          <w:color w:val="000000" w:themeColor="text1"/>
          <w:sz w:val="22"/>
          <w:szCs w:val="22"/>
          <w:lang w:val="ro-RO"/>
        </w:rPr>
        <w:t>departajarea</w:t>
      </w:r>
      <w:r w:rsidRPr="005558F1">
        <w:rPr>
          <w:rFonts w:ascii="Palatino Linotype" w:hAnsi="Palatino Linotype" w:cstheme="minorHAnsi"/>
          <w:color w:val="000000" w:themeColor="text1"/>
          <w:sz w:val="22"/>
          <w:szCs w:val="22"/>
          <w:lang w:val="ro-RO"/>
        </w:rPr>
        <w:t xml:space="preserve"> candidaţilor se va face după următoarele criterii:</w:t>
      </w:r>
    </w:p>
    <w:p w:rsidR="003D479A" w:rsidRPr="005558F1" w:rsidRDefault="003D479A" w:rsidP="003D479A">
      <w:pPr>
        <w:pStyle w:val="ListParagraph"/>
        <w:numPr>
          <w:ilvl w:val="0"/>
          <w:numId w:val="8"/>
        </w:numPr>
        <w:shd w:val="clear" w:color="auto" w:fill="FFFFFF" w:themeFill="background1"/>
        <w:tabs>
          <w:tab w:val="left" w:pos="1134"/>
        </w:tabs>
        <w:ind w:left="1429"/>
        <w:jc w:val="both"/>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 xml:space="preserve">Nota obţinută la proba scrisă </w:t>
      </w:r>
      <w:r w:rsidRPr="005558F1">
        <w:rPr>
          <w:rFonts w:ascii="Palatino Linotype" w:hAnsi="Palatino Linotype" w:cstheme="minorHAnsi"/>
          <w:i/>
          <w:color w:val="000000" w:themeColor="text1"/>
          <w:sz w:val="22"/>
          <w:szCs w:val="22"/>
        </w:rPr>
        <w:t>Învăţătura de credinţă ortodoxă.</w:t>
      </w:r>
    </w:p>
    <w:p w:rsidR="003D479A" w:rsidRPr="005558F1" w:rsidRDefault="003D479A" w:rsidP="003D479A">
      <w:pPr>
        <w:pStyle w:val="ListParagraph"/>
        <w:numPr>
          <w:ilvl w:val="0"/>
          <w:numId w:val="8"/>
        </w:numPr>
        <w:shd w:val="clear" w:color="auto" w:fill="FFFFFF" w:themeFill="background1"/>
        <w:tabs>
          <w:tab w:val="left" w:pos="1134"/>
        </w:tabs>
        <w:ind w:left="1429"/>
        <w:jc w:val="both"/>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 xml:space="preserve">Media obținută în timpul anilor de studiu la disciplina </w:t>
      </w:r>
      <w:r w:rsidRPr="005558F1">
        <w:rPr>
          <w:rFonts w:ascii="Palatino Linotype" w:hAnsi="Palatino Linotype" w:cstheme="minorHAnsi"/>
          <w:i/>
          <w:color w:val="000000" w:themeColor="text1"/>
          <w:sz w:val="22"/>
          <w:szCs w:val="22"/>
        </w:rPr>
        <w:t>Limba şi literatura română</w:t>
      </w:r>
      <w:r w:rsidRPr="005558F1">
        <w:rPr>
          <w:rFonts w:ascii="Palatino Linotype" w:hAnsi="Palatino Linotype" w:cstheme="minorHAnsi"/>
          <w:color w:val="000000" w:themeColor="text1"/>
          <w:sz w:val="22"/>
          <w:szCs w:val="22"/>
        </w:rPr>
        <w:t>.</w:t>
      </w:r>
      <w:r w:rsidRPr="005558F1">
        <w:rPr>
          <w:rFonts w:ascii="Palatino Linotype" w:hAnsi="Palatino Linotype"/>
          <w:color w:val="000000" w:themeColor="text1"/>
          <w:sz w:val="22"/>
          <w:szCs w:val="22"/>
        </w:rPr>
        <w:t xml:space="preserve"> </w:t>
      </w:r>
      <w:r w:rsidRPr="005558F1">
        <w:rPr>
          <w:rFonts w:ascii="Palatino Linotype" w:hAnsi="Palatino Linotype" w:cstheme="minorHAnsi"/>
          <w:color w:val="000000" w:themeColor="text1"/>
          <w:sz w:val="22"/>
          <w:szCs w:val="22"/>
          <w:lang w:val="ro-RO"/>
        </w:rPr>
        <w:t xml:space="preserve"> </w:t>
      </w:r>
    </w:p>
    <w:p w:rsidR="003D479A" w:rsidRPr="005558F1" w:rsidRDefault="003D479A" w:rsidP="004562BA">
      <w:pPr>
        <w:shd w:val="clear" w:color="auto" w:fill="FFFFFF" w:themeFill="background1"/>
        <w:rPr>
          <w:rFonts w:ascii="Palatino Linotype" w:hAnsi="Palatino Linotype" w:cstheme="minorHAnsi"/>
          <w:color w:val="000000" w:themeColor="text1"/>
          <w:sz w:val="22"/>
          <w:szCs w:val="22"/>
          <w:lang w:val="fr-FR"/>
        </w:rPr>
      </w:pPr>
    </w:p>
    <w:p w:rsidR="003D479A" w:rsidRPr="005558F1" w:rsidRDefault="003D479A" w:rsidP="003D479A">
      <w:pPr>
        <w:shd w:val="clear" w:color="auto" w:fill="FFFFFF" w:themeFill="background1"/>
        <w:rPr>
          <w:rFonts w:ascii="Palatino Linotype" w:hAnsi="Palatino Linotype"/>
          <w:color w:val="000000" w:themeColor="text1"/>
          <w:sz w:val="22"/>
          <w:szCs w:val="22"/>
          <w:lang w:val="fr-FR"/>
        </w:rPr>
      </w:pPr>
    </w:p>
    <w:p w:rsidR="003B6270" w:rsidRPr="005558F1" w:rsidRDefault="003D479A" w:rsidP="003D479A">
      <w:pPr>
        <w:shd w:val="clear" w:color="auto" w:fill="FFFFFF" w:themeFill="background1"/>
        <w:rPr>
          <w:rFonts w:ascii="Palatino Linotype" w:hAnsi="Palatino Linotype" w:cstheme="minorHAnsi"/>
          <w:b/>
          <w:caps/>
          <w:color w:val="000000" w:themeColor="text1"/>
          <w:szCs w:val="22"/>
          <w:lang w:val="fr-FR"/>
        </w:rPr>
      </w:pPr>
      <w:r w:rsidRPr="005558F1">
        <w:rPr>
          <w:rFonts w:ascii="Palatino Linotype" w:hAnsi="Palatino Linotype" w:cstheme="minorHAnsi"/>
          <w:b/>
          <w:caps/>
          <w:color w:val="000000" w:themeColor="text1"/>
          <w:szCs w:val="22"/>
          <w:lang w:val="fr-FR"/>
        </w:rPr>
        <w:t>ii. Teologie OrtodoxĂ AsistenȚĂ SocialĂ</w:t>
      </w:r>
      <w:r w:rsidR="003B6270" w:rsidRPr="005558F1">
        <w:rPr>
          <w:rFonts w:ascii="Palatino Linotype" w:hAnsi="Palatino Linotype" w:cstheme="minorHAnsi"/>
          <w:b/>
          <w:caps/>
          <w:color w:val="000000" w:themeColor="text1"/>
          <w:szCs w:val="22"/>
          <w:lang w:val="fr-FR"/>
        </w:rPr>
        <w:t xml:space="preserve"> </w:t>
      </w:r>
      <w:r w:rsidR="003B6270" w:rsidRPr="005558F1">
        <w:rPr>
          <w:rFonts w:ascii="Palatino Linotype" w:hAnsi="Palatino Linotype" w:cstheme="minorHAnsi"/>
          <w:b/>
          <w:color w:val="000000" w:themeColor="text1"/>
          <w:szCs w:val="22"/>
          <w:lang w:val="fr-FR"/>
        </w:rPr>
        <w:t>şi</w:t>
      </w:r>
      <w:r w:rsidRPr="005558F1">
        <w:rPr>
          <w:rFonts w:ascii="Palatino Linotype" w:hAnsi="Palatino Linotype" w:cstheme="minorHAnsi"/>
          <w:b/>
          <w:caps/>
          <w:color w:val="000000" w:themeColor="text1"/>
          <w:szCs w:val="22"/>
          <w:lang w:val="fr-FR"/>
        </w:rPr>
        <w:t xml:space="preserve"> artĂ sacrĂ </w:t>
      </w:r>
    </w:p>
    <w:p w:rsidR="003B6270" w:rsidRPr="005558F1" w:rsidRDefault="003B6270" w:rsidP="003D479A">
      <w:pPr>
        <w:shd w:val="clear" w:color="auto" w:fill="FFFFFF" w:themeFill="background1"/>
        <w:rPr>
          <w:rFonts w:ascii="Palatino Linotype" w:hAnsi="Palatino Linotype" w:cstheme="minorHAnsi"/>
          <w:b/>
          <w:caps/>
          <w:color w:val="000000" w:themeColor="text1"/>
          <w:szCs w:val="22"/>
          <w:lang w:val="fr-FR"/>
        </w:rPr>
      </w:pPr>
    </w:p>
    <w:p w:rsidR="003D479A" w:rsidRPr="005558F1" w:rsidRDefault="003D479A" w:rsidP="003D479A">
      <w:pPr>
        <w:shd w:val="clear" w:color="auto" w:fill="FFFFFF" w:themeFill="background1"/>
        <w:rPr>
          <w:rFonts w:ascii="Palatino Linotype" w:hAnsi="Palatino Linotype" w:cstheme="minorHAnsi"/>
          <w:color w:val="000000" w:themeColor="text1"/>
          <w:szCs w:val="22"/>
        </w:rPr>
      </w:pPr>
      <w:r w:rsidRPr="005558F1">
        <w:rPr>
          <w:rFonts w:ascii="Palatino Linotype" w:hAnsi="Palatino Linotype" w:cstheme="minorHAnsi"/>
          <w:b/>
          <w:caps/>
          <w:color w:val="000000" w:themeColor="text1"/>
          <w:szCs w:val="22"/>
          <w:lang w:val="fr-FR"/>
        </w:rPr>
        <w:t>CONCURS DE DOSARE</w:t>
      </w:r>
      <w:r w:rsidR="003B6270" w:rsidRPr="005558F1">
        <w:rPr>
          <w:rFonts w:ascii="Palatino Linotype" w:hAnsi="Palatino Linotype" w:cstheme="minorHAnsi"/>
          <w:b/>
          <w:caps/>
          <w:color w:val="000000" w:themeColor="text1"/>
          <w:szCs w:val="22"/>
          <w:lang w:val="fr-FR"/>
        </w:rPr>
        <w:t xml:space="preserve"> : </w:t>
      </w:r>
      <w:r w:rsidRPr="005558F1">
        <w:rPr>
          <w:rFonts w:ascii="Palatino Linotype" w:hAnsi="Palatino Linotype" w:cstheme="minorHAnsi"/>
          <w:b/>
          <w:color w:val="000000" w:themeColor="text1"/>
          <w:szCs w:val="22"/>
          <w:lang w:val="fr-FR"/>
        </w:rPr>
        <w:t xml:space="preserve">100%  </w:t>
      </w:r>
      <w:r w:rsidRPr="005558F1">
        <w:rPr>
          <w:rFonts w:ascii="Palatino Linotype" w:hAnsi="Palatino Linotype" w:cstheme="minorHAnsi"/>
          <w:b/>
          <w:color w:val="000000" w:themeColor="text1"/>
          <w:szCs w:val="22"/>
          <w:lang w:val="it-IT"/>
        </w:rPr>
        <w:t>–</w:t>
      </w:r>
      <w:r w:rsidRPr="005558F1">
        <w:rPr>
          <w:rFonts w:ascii="Palatino Linotype" w:hAnsi="Palatino Linotype" w:cstheme="minorHAnsi"/>
          <w:b/>
          <w:color w:val="000000" w:themeColor="text1"/>
          <w:szCs w:val="22"/>
          <w:lang w:val="fr-FR"/>
        </w:rPr>
        <w:t xml:space="preserve"> Media generală obţinută </w:t>
      </w:r>
      <w:proofErr w:type="gramStart"/>
      <w:r w:rsidRPr="005558F1">
        <w:rPr>
          <w:rFonts w:ascii="Palatino Linotype" w:hAnsi="Palatino Linotype" w:cstheme="minorHAnsi"/>
          <w:b/>
          <w:color w:val="000000" w:themeColor="text1"/>
          <w:szCs w:val="22"/>
          <w:lang w:val="fr-FR"/>
        </w:rPr>
        <w:t>la examenul</w:t>
      </w:r>
      <w:proofErr w:type="gramEnd"/>
      <w:r w:rsidRPr="005558F1">
        <w:rPr>
          <w:rFonts w:ascii="Palatino Linotype" w:hAnsi="Palatino Linotype" w:cstheme="minorHAnsi"/>
          <w:b/>
          <w:color w:val="000000" w:themeColor="text1"/>
          <w:szCs w:val="22"/>
          <w:lang w:val="fr-FR"/>
        </w:rPr>
        <w:t xml:space="preserve"> de bacalaureat.</w:t>
      </w:r>
    </w:p>
    <w:p w:rsidR="003D479A" w:rsidRPr="005558F1" w:rsidRDefault="003D479A" w:rsidP="003D479A">
      <w:pPr>
        <w:shd w:val="clear" w:color="auto" w:fill="FFFFFF" w:themeFill="background1"/>
        <w:rPr>
          <w:rFonts w:ascii="Palatino Linotype" w:hAnsi="Palatino Linotype" w:cstheme="minorHAnsi"/>
          <w:b/>
          <w:color w:val="000000" w:themeColor="text1"/>
          <w:sz w:val="22"/>
          <w:szCs w:val="22"/>
          <w:lang w:val="fr-FR"/>
        </w:rPr>
      </w:pPr>
    </w:p>
    <w:p w:rsidR="003D479A" w:rsidRPr="005558F1" w:rsidRDefault="003D479A" w:rsidP="003D479A">
      <w:pPr>
        <w:shd w:val="clear" w:color="auto" w:fill="FFFFFF" w:themeFill="background1"/>
        <w:rPr>
          <w:rFonts w:ascii="Palatino Linotype" w:hAnsi="Palatino Linotype" w:cstheme="minorHAnsi"/>
          <w:b/>
          <w:color w:val="000000" w:themeColor="text1"/>
          <w:szCs w:val="22"/>
          <w:lang w:val="fr-FR"/>
        </w:rPr>
      </w:pPr>
      <w:r w:rsidRPr="005558F1">
        <w:rPr>
          <w:rFonts w:ascii="Palatino Linotype" w:hAnsi="Palatino Linotype" w:cstheme="minorHAnsi"/>
          <w:b/>
          <w:color w:val="000000" w:themeColor="text1"/>
          <w:szCs w:val="22"/>
          <w:lang w:val="fr-FR"/>
        </w:rPr>
        <w:t>Criterii de departajare</w:t>
      </w:r>
      <w:r w:rsidR="005558F1">
        <w:rPr>
          <w:rFonts w:ascii="Palatino Linotype" w:hAnsi="Palatino Linotype" w:cstheme="minorHAnsi"/>
          <w:b/>
          <w:color w:val="000000" w:themeColor="text1"/>
          <w:szCs w:val="22"/>
          <w:lang w:val="fr-FR"/>
        </w:rPr>
        <w:t>:</w:t>
      </w:r>
    </w:p>
    <w:p w:rsidR="003D479A" w:rsidRPr="005558F1" w:rsidRDefault="003D479A" w:rsidP="003B6270">
      <w:pPr>
        <w:shd w:val="clear" w:color="auto" w:fill="FFFFFF" w:themeFill="background1"/>
        <w:ind w:left="709"/>
        <w:jc w:val="both"/>
        <w:rPr>
          <w:rFonts w:ascii="Palatino Linotype" w:hAnsi="Palatino Linotype" w:cstheme="minorHAnsi"/>
          <w:color w:val="000000" w:themeColor="text1"/>
          <w:sz w:val="22"/>
          <w:szCs w:val="22"/>
          <w:lang w:val="ro-RO"/>
        </w:rPr>
      </w:pPr>
      <w:r w:rsidRPr="005558F1">
        <w:rPr>
          <w:rFonts w:ascii="Palatino Linotype" w:hAnsi="Palatino Linotype" w:cstheme="minorHAnsi"/>
          <w:color w:val="000000" w:themeColor="text1"/>
          <w:sz w:val="22"/>
          <w:szCs w:val="22"/>
          <w:lang w:val="ro-RO"/>
        </w:rPr>
        <w:t xml:space="preserve">În cazul obţinerii unor medii egale, </w:t>
      </w:r>
      <w:r w:rsidR="003B6270" w:rsidRPr="005558F1">
        <w:rPr>
          <w:rFonts w:ascii="Palatino Linotype" w:hAnsi="Palatino Linotype" w:cstheme="minorHAnsi"/>
          <w:b/>
          <w:color w:val="000000" w:themeColor="text1"/>
          <w:sz w:val="22"/>
          <w:szCs w:val="22"/>
          <w:lang w:val="ro-RO"/>
        </w:rPr>
        <w:t>departajarea</w:t>
      </w:r>
      <w:r w:rsidR="003B6270" w:rsidRPr="005558F1">
        <w:rPr>
          <w:rFonts w:ascii="Palatino Linotype" w:hAnsi="Palatino Linotype" w:cstheme="minorHAnsi"/>
          <w:color w:val="000000" w:themeColor="text1"/>
          <w:sz w:val="22"/>
          <w:szCs w:val="22"/>
          <w:lang w:val="ro-RO"/>
        </w:rPr>
        <w:t xml:space="preserve"> candidaţilor</w:t>
      </w:r>
      <w:r w:rsidRPr="005558F1">
        <w:rPr>
          <w:rFonts w:ascii="Palatino Linotype" w:hAnsi="Palatino Linotype" w:cstheme="minorHAnsi"/>
          <w:color w:val="000000" w:themeColor="text1"/>
          <w:sz w:val="22"/>
          <w:szCs w:val="22"/>
          <w:lang w:val="ro-RO"/>
        </w:rPr>
        <w:t xml:space="preserve"> se va face </w:t>
      </w:r>
      <w:r w:rsidR="003B6270" w:rsidRPr="005558F1">
        <w:rPr>
          <w:rFonts w:ascii="Palatino Linotype" w:hAnsi="Palatino Linotype" w:cstheme="minorHAnsi"/>
          <w:color w:val="000000" w:themeColor="text1"/>
          <w:sz w:val="22"/>
          <w:szCs w:val="22"/>
          <w:lang w:val="ro-RO"/>
        </w:rPr>
        <w:t>după următoarele criterii</w:t>
      </w:r>
      <w:r w:rsidRPr="005558F1">
        <w:rPr>
          <w:rFonts w:ascii="Palatino Linotype" w:hAnsi="Palatino Linotype" w:cstheme="minorHAnsi"/>
          <w:color w:val="000000" w:themeColor="text1"/>
          <w:sz w:val="22"/>
          <w:szCs w:val="22"/>
          <w:lang w:val="ro-RO"/>
        </w:rPr>
        <w:t>:</w:t>
      </w:r>
    </w:p>
    <w:p w:rsidR="003D479A" w:rsidRPr="005558F1" w:rsidRDefault="003D479A" w:rsidP="003B6270">
      <w:pPr>
        <w:pStyle w:val="ListParagraph"/>
        <w:numPr>
          <w:ilvl w:val="0"/>
          <w:numId w:val="9"/>
        </w:numPr>
        <w:shd w:val="clear" w:color="auto" w:fill="FFFFFF" w:themeFill="background1"/>
        <w:tabs>
          <w:tab w:val="left" w:pos="263"/>
        </w:tabs>
        <w:ind w:left="1429"/>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 xml:space="preserve">Media generală din timpul anilor de studiu liceal; </w:t>
      </w:r>
    </w:p>
    <w:p w:rsidR="003D479A" w:rsidRPr="005558F1" w:rsidRDefault="003D479A" w:rsidP="003B6270">
      <w:pPr>
        <w:pStyle w:val="ListParagraph"/>
        <w:numPr>
          <w:ilvl w:val="0"/>
          <w:numId w:val="9"/>
        </w:numPr>
        <w:shd w:val="clear" w:color="auto" w:fill="FFFFFF" w:themeFill="background1"/>
        <w:tabs>
          <w:tab w:val="left" w:pos="263"/>
        </w:tabs>
        <w:ind w:left="1429"/>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 xml:space="preserve">Media obținută în timpul anilor de studiu la disciplina </w:t>
      </w:r>
      <w:r w:rsidRPr="005558F1">
        <w:rPr>
          <w:rFonts w:ascii="Palatino Linotype" w:hAnsi="Palatino Linotype" w:cstheme="minorHAnsi"/>
          <w:i/>
          <w:color w:val="000000" w:themeColor="text1"/>
          <w:sz w:val="22"/>
          <w:szCs w:val="22"/>
        </w:rPr>
        <w:t>Limba şi literatura română</w:t>
      </w:r>
      <w:r w:rsidRPr="005558F1">
        <w:rPr>
          <w:rFonts w:ascii="Palatino Linotype" w:hAnsi="Palatino Linotype" w:cstheme="minorHAnsi"/>
          <w:color w:val="000000" w:themeColor="text1"/>
          <w:sz w:val="22"/>
          <w:szCs w:val="22"/>
        </w:rPr>
        <w:t>.</w:t>
      </w:r>
    </w:p>
    <w:p w:rsidR="004562BA" w:rsidRPr="005558F1" w:rsidRDefault="004562BA" w:rsidP="004562BA">
      <w:pPr>
        <w:pStyle w:val="ListParagraph"/>
        <w:autoSpaceDE w:val="0"/>
        <w:autoSpaceDN w:val="0"/>
        <w:adjustRightInd w:val="0"/>
        <w:ind w:left="1069"/>
        <w:rPr>
          <w:rFonts w:ascii="Palatino Linotype" w:eastAsia="Trebuchet MS" w:hAnsi="Palatino Linotype" w:cstheme="minorHAnsi"/>
          <w:b/>
          <w:color w:val="000000" w:themeColor="text1"/>
          <w:sz w:val="22"/>
          <w:szCs w:val="22"/>
        </w:rPr>
      </w:pPr>
    </w:p>
    <w:p w:rsidR="005558F1" w:rsidRPr="005558F1" w:rsidRDefault="005558F1">
      <w:pPr>
        <w:rPr>
          <w:rFonts w:ascii="Palatino Linotype" w:eastAsia="Trebuchet MS" w:hAnsi="Palatino Linotype" w:cstheme="minorHAnsi"/>
          <w:b/>
          <w:color w:val="000000" w:themeColor="text1"/>
          <w:sz w:val="22"/>
          <w:szCs w:val="22"/>
        </w:rPr>
      </w:pPr>
    </w:p>
    <w:p w:rsidR="005558F1" w:rsidRPr="005558F1" w:rsidRDefault="005558F1" w:rsidP="005558F1">
      <w:pPr>
        <w:autoSpaceDE w:val="0"/>
        <w:autoSpaceDN w:val="0"/>
        <w:adjustRightInd w:val="0"/>
        <w:rPr>
          <w:rFonts w:ascii="Palatino Linotype" w:hAnsi="Palatino Linotype" w:cs="Aptos-Bold"/>
          <w:b/>
          <w:bCs/>
          <w:szCs w:val="22"/>
        </w:rPr>
      </w:pPr>
      <w:r w:rsidRPr="00381CC3">
        <w:rPr>
          <w:rFonts w:ascii="Palatino Linotype" w:hAnsi="Palatino Linotype" w:cs="Aptos-Bold"/>
          <w:b/>
          <w:bCs/>
          <w:sz w:val="28"/>
          <w:szCs w:val="22"/>
        </w:rPr>
        <w:t>A</w:t>
      </w:r>
      <w:r w:rsidR="000F1FC1" w:rsidRPr="00381CC3">
        <w:rPr>
          <w:rFonts w:ascii="Palatino Linotype" w:hAnsi="Palatino Linotype" w:cs="Aptos-Bold"/>
          <w:b/>
          <w:bCs/>
          <w:sz w:val="28"/>
          <w:szCs w:val="22"/>
        </w:rPr>
        <w:t xml:space="preserve">rt. 12. </w:t>
      </w:r>
      <w:r w:rsidR="000F1FC1">
        <w:rPr>
          <w:rFonts w:ascii="Palatino Linotype" w:hAnsi="Palatino Linotype" w:cs="Aptos-Bold"/>
          <w:b/>
          <w:bCs/>
          <w:szCs w:val="22"/>
        </w:rPr>
        <w:t>Înscrierea candidaților</w:t>
      </w:r>
      <w:r w:rsidRPr="005558F1">
        <w:rPr>
          <w:rFonts w:ascii="Palatino Linotype" w:hAnsi="Palatino Linotype" w:cs="Aptos-Bold"/>
          <w:b/>
          <w:bCs/>
          <w:szCs w:val="22"/>
        </w:rPr>
        <w:t xml:space="preserve"> </w:t>
      </w:r>
    </w:p>
    <w:p w:rsidR="005558F1" w:rsidRDefault="005558F1" w:rsidP="005558F1">
      <w:pPr>
        <w:pStyle w:val="ListParagraph"/>
        <w:numPr>
          <w:ilvl w:val="0"/>
          <w:numId w:val="20"/>
        </w:numPr>
        <w:autoSpaceDE w:val="0"/>
        <w:autoSpaceDN w:val="0"/>
        <w:adjustRightInd w:val="0"/>
        <w:rPr>
          <w:rFonts w:ascii="Palatino Linotype" w:hAnsi="Palatino Linotype" w:cs="Aptos"/>
          <w:sz w:val="22"/>
          <w:szCs w:val="22"/>
        </w:rPr>
      </w:pPr>
      <w:r w:rsidRPr="005558F1">
        <w:rPr>
          <w:rFonts w:ascii="Palatino Linotype" w:hAnsi="Palatino Linotype" w:cs="Aptos"/>
          <w:sz w:val="22"/>
          <w:szCs w:val="22"/>
        </w:rPr>
        <w:t>Înscrierea se face numai prin completarea integrală a fișei de înscriere în format on-line.</w:t>
      </w:r>
    </w:p>
    <w:p w:rsidR="005558F1" w:rsidRDefault="005558F1" w:rsidP="000F1FC1">
      <w:pPr>
        <w:pStyle w:val="ListParagraph"/>
        <w:numPr>
          <w:ilvl w:val="0"/>
          <w:numId w:val="20"/>
        </w:numPr>
        <w:autoSpaceDE w:val="0"/>
        <w:autoSpaceDN w:val="0"/>
        <w:adjustRightInd w:val="0"/>
        <w:jc w:val="both"/>
        <w:rPr>
          <w:rFonts w:ascii="Palatino Linotype" w:hAnsi="Palatino Linotype" w:cs="Aptos"/>
          <w:sz w:val="22"/>
          <w:szCs w:val="22"/>
        </w:rPr>
      </w:pPr>
      <w:r w:rsidRPr="005558F1">
        <w:rPr>
          <w:rFonts w:ascii="Palatino Linotype" w:hAnsi="Palatino Linotype" w:cs="Aptos"/>
          <w:sz w:val="22"/>
          <w:szCs w:val="22"/>
        </w:rPr>
        <w:t>Dosarul de concurs se va încărca pe platformă (copii scanate sau fotografii lizibile) sau depune fizic (originale, acolo unde este precizat expres, ori copii simple) și va</w:t>
      </w:r>
      <w:r w:rsidR="000F1FC1">
        <w:rPr>
          <w:rFonts w:ascii="Palatino Linotype" w:hAnsi="Palatino Linotype" w:cs="Aptos"/>
          <w:sz w:val="22"/>
          <w:szCs w:val="22"/>
        </w:rPr>
        <w:t xml:space="preserve"> cuprinde următoarele documente:</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dosar tip plic;</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certificat de naştere (copie);</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it-IT"/>
        </w:rPr>
      </w:pPr>
      <w:r w:rsidRPr="005558F1">
        <w:rPr>
          <w:rFonts w:ascii="Palatino Linotype" w:hAnsi="Palatino Linotype" w:cstheme="minorHAnsi"/>
          <w:color w:val="000000" w:themeColor="text1"/>
          <w:sz w:val="22"/>
          <w:szCs w:val="22"/>
          <w:lang w:val="fr-FR"/>
        </w:rPr>
        <w:t xml:space="preserve">carte </w:t>
      </w:r>
      <w:proofErr w:type="gramStart"/>
      <w:r w:rsidRPr="005558F1">
        <w:rPr>
          <w:rFonts w:ascii="Palatino Linotype" w:hAnsi="Palatino Linotype" w:cstheme="minorHAnsi"/>
          <w:color w:val="000000" w:themeColor="text1"/>
          <w:sz w:val="22"/>
          <w:szCs w:val="22"/>
          <w:lang w:val="fr-FR"/>
        </w:rPr>
        <w:t>de identitate</w:t>
      </w:r>
      <w:proofErr w:type="gramEnd"/>
      <w:r w:rsidRPr="005558F1">
        <w:rPr>
          <w:rFonts w:ascii="Palatino Linotype" w:hAnsi="Palatino Linotype" w:cstheme="minorHAnsi"/>
          <w:color w:val="000000" w:themeColor="text1"/>
          <w:sz w:val="22"/>
          <w:szCs w:val="22"/>
          <w:lang w:val="fr-FR"/>
        </w:rPr>
        <w:t xml:space="preserve"> (copie);</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it-IT"/>
        </w:rPr>
      </w:pPr>
      <w:r w:rsidRPr="005558F1">
        <w:rPr>
          <w:rFonts w:ascii="Palatino Linotype" w:hAnsi="Palatino Linotype" w:cstheme="minorHAnsi"/>
          <w:color w:val="000000" w:themeColor="text1"/>
          <w:sz w:val="22"/>
          <w:szCs w:val="22"/>
          <w:lang w:val="it-IT"/>
        </w:rPr>
        <w:lastRenderedPageBreak/>
        <w:t xml:space="preserve">certificatul de căsătorie sau documentul care atestă schimbarea numelui (dacă este cazul) </w:t>
      </w:r>
      <w:r w:rsidRPr="005558F1">
        <w:rPr>
          <w:rFonts w:ascii="Palatino Linotype" w:hAnsi="Palatino Linotype" w:cstheme="minorHAnsi"/>
          <w:color w:val="000000" w:themeColor="text1"/>
          <w:sz w:val="22"/>
          <w:szCs w:val="22"/>
          <w:lang w:val="fr-FR"/>
        </w:rPr>
        <w:t>(copie)</w:t>
      </w:r>
      <w:r w:rsidRPr="005558F1">
        <w:rPr>
          <w:rFonts w:ascii="Palatino Linotype" w:hAnsi="Palatino Linotype" w:cstheme="minorHAnsi"/>
          <w:color w:val="000000" w:themeColor="text1"/>
          <w:sz w:val="22"/>
          <w:szCs w:val="22"/>
          <w:lang w:val="it-IT"/>
        </w:rPr>
        <w:t xml:space="preserve">; </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it-IT"/>
        </w:rPr>
      </w:pPr>
      <w:r w:rsidRPr="005558F1">
        <w:rPr>
          <w:rFonts w:ascii="Palatino Linotype" w:hAnsi="Palatino Linotype" w:cstheme="minorHAnsi"/>
          <w:color w:val="000000" w:themeColor="text1"/>
          <w:sz w:val="22"/>
          <w:szCs w:val="22"/>
          <w:lang w:val="it-IT"/>
        </w:rPr>
        <w:t xml:space="preserve">formular înscriere (formular // ce se completează DOAR online, accesând </w:t>
      </w:r>
      <w:hyperlink r:id="rId11" w:history="1">
        <w:r w:rsidRPr="005558F1">
          <w:rPr>
            <w:rStyle w:val="Hyperlink"/>
            <w:rFonts w:ascii="Palatino Linotype" w:hAnsi="Palatino Linotype" w:cstheme="minorHAnsi"/>
            <w:color w:val="000000" w:themeColor="text1"/>
            <w:sz w:val="22"/>
            <w:szCs w:val="22"/>
            <w:lang w:val="it-IT"/>
          </w:rPr>
          <w:t>https://eadmitere.uaic.ro/auth/login</w:t>
        </w:r>
      </w:hyperlink>
      <w:r w:rsidRPr="005558F1">
        <w:rPr>
          <w:rFonts w:ascii="Palatino Linotype" w:hAnsi="Palatino Linotype" w:cstheme="minorHAnsi"/>
          <w:color w:val="000000" w:themeColor="text1"/>
          <w:sz w:val="22"/>
          <w:szCs w:val="22"/>
          <w:lang w:val="it-IT"/>
        </w:rPr>
        <w:t xml:space="preserve"> - necesită crearea unui cont în prealabil, folosind o adresă de e-mail validă);</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 xml:space="preserve">diploma de bacalaureat obţinută în România/adeverinţa </w:t>
      </w:r>
      <w:proofErr w:type="gramStart"/>
      <w:r w:rsidRPr="005558F1">
        <w:rPr>
          <w:rFonts w:ascii="Palatino Linotype" w:hAnsi="Palatino Linotype" w:cstheme="minorHAnsi"/>
          <w:color w:val="000000" w:themeColor="text1"/>
          <w:sz w:val="22"/>
          <w:szCs w:val="22"/>
          <w:lang w:val="fr-FR"/>
        </w:rPr>
        <w:t>de absolvire</w:t>
      </w:r>
      <w:proofErr w:type="gramEnd"/>
      <w:r w:rsidRPr="005558F1">
        <w:rPr>
          <w:rFonts w:ascii="Palatino Linotype" w:hAnsi="Palatino Linotype" w:cstheme="minorHAnsi"/>
          <w:color w:val="000000" w:themeColor="text1"/>
          <w:sz w:val="22"/>
          <w:szCs w:val="22"/>
          <w:lang w:val="fr-FR"/>
        </w:rPr>
        <w:t xml:space="preserve"> a bacalaureatului (în cazul candidaţilor promoţia 2025) (în original şi copie) </w:t>
      </w:r>
      <w:r w:rsidRPr="005558F1">
        <w:rPr>
          <w:rFonts w:ascii="Palatino Linotype" w:hAnsi="Palatino Linotype" w:cstheme="minorHAnsi"/>
          <w:bCs/>
          <w:color w:val="000000" w:themeColor="text1"/>
          <w:sz w:val="22"/>
          <w:szCs w:val="22"/>
          <w:lang w:val="ro-RO"/>
        </w:rPr>
        <w:t xml:space="preserve">sau ATESTAT de echivalare emis de C.N.R.E.D. </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color w:val="000000" w:themeColor="text1"/>
          <w:sz w:val="22"/>
          <w:szCs w:val="22"/>
          <w:lang w:val="fr-FR"/>
        </w:rPr>
        <w:t xml:space="preserve">foaie matricolă de la liceu sau seminar (în original şi copie); </w:t>
      </w:r>
      <w:r w:rsidRPr="005558F1">
        <w:rPr>
          <w:rFonts w:ascii="Palatino Linotype" w:hAnsi="Palatino Linotype" w:cstheme="minorHAnsi"/>
          <w:b/>
          <w:color w:val="000000" w:themeColor="text1"/>
          <w:sz w:val="22"/>
          <w:szCs w:val="22"/>
          <w:lang w:val="fr-FR"/>
        </w:rPr>
        <w:t xml:space="preserve">candidaţii care au absolvit şcoala profesională sau şcoala de cântăreţi bisericeşti vor prezenta şi foaia matricolă </w:t>
      </w:r>
      <w:r w:rsidRPr="005558F1">
        <w:rPr>
          <w:rFonts w:ascii="Palatino Linotype" w:hAnsi="Palatino Linotype" w:cstheme="minorHAnsi"/>
          <w:color w:val="000000" w:themeColor="text1"/>
          <w:sz w:val="22"/>
          <w:szCs w:val="22"/>
          <w:lang w:val="fr-FR"/>
        </w:rPr>
        <w:t>(în original și copie)</w:t>
      </w:r>
      <w:r w:rsidRPr="005558F1">
        <w:rPr>
          <w:rFonts w:ascii="Palatino Linotype" w:hAnsi="Palatino Linotype" w:cstheme="minorHAnsi"/>
          <w:b/>
          <w:color w:val="000000" w:themeColor="text1"/>
          <w:sz w:val="22"/>
          <w:szCs w:val="22"/>
          <w:lang w:val="fr-FR"/>
        </w:rPr>
        <w:t xml:space="preserve"> pentru aceşti  ani de studiu;</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diploma universitară (dacă este cazul) (în original şi copie) ;</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b/>
          <w:color w:val="000000" w:themeColor="text1"/>
          <w:sz w:val="22"/>
          <w:szCs w:val="22"/>
          <w:lang w:val="fr-FR"/>
        </w:rPr>
        <w:t>olimpicii</w:t>
      </w:r>
      <w:r w:rsidRPr="005558F1">
        <w:rPr>
          <w:rFonts w:ascii="Palatino Linotype" w:hAnsi="Palatino Linotype" w:cstheme="minorHAnsi"/>
          <w:color w:val="000000" w:themeColor="text1"/>
          <w:sz w:val="22"/>
          <w:szCs w:val="22"/>
          <w:lang w:val="fr-FR"/>
        </w:rPr>
        <w:t xml:space="preserve"> vor prezenta diploma </w:t>
      </w:r>
      <w:proofErr w:type="gramStart"/>
      <w:r w:rsidRPr="005558F1">
        <w:rPr>
          <w:rFonts w:ascii="Palatino Linotype" w:hAnsi="Palatino Linotype" w:cstheme="minorHAnsi"/>
          <w:color w:val="000000" w:themeColor="text1"/>
          <w:sz w:val="22"/>
          <w:szCs w:val="22"/>
          <w:lang w:val="fr-FR"/>
        </w:rPr>
        <w:t>de olimpic</w:t>
      </w:r>
      <w:proofErr w:type="gramEnd"/>
      <w:r w:rsidRPr="005558F1">
        <w:rPr>
          <w:rFonts w:ascii="Palatino Linotype" w:hAnsi="Palatino Linotype" w:cstheme="minorHAnsi"/>
          <w:color w:val="000000" w:themeColor="text1"/>
          <w:sz w:val="22"/>
          <w:szCs w:val="22"/>
          <w:lang w:val="fr-FR"/>
        </w:rPr>
        <w:t xml:space="preserve"> sau menţiune (în original și copie);</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certificatul sau adeverinţa de botez (în original şi copie);</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b/>
          <w:color w:val="000000" w:themeColor="text1"/>
          <w:sz w:val="22"/>
          <w:szCs w:val="22"/>
          <w:lang w:val="fr-FR"/>
        </w:rPr>
        <w:t xml:space="preserve">binecuvântarea Chiriarhului (Episcopului) de care aparţine candidatul; </w:t>
      </w:r>
      <w:r w:rsidRPr="005558F1">
        <w:rPr>
          <w:rFonts w:ascii="Palatino Linotype" w:hAnsi="Palatino Linotype" w:cstheme="minorHAnsi"/>
          <w:color w:val="000000" w:themeColor="text1"/>
          <w:sz w:val="22"/>
          <w:szCs w:val="22"/>
          <w:lang w:val="fr-FR"/>
        </w:rPr>
        <w:t>apartenenţa este dată în funcţie de domiciliul stabil  al candidatului. Candidatul se va adresa sectorului de resort al (Arhi</w:t>
      </w:r>
      <w:proofErr w:type="gramStart"/>
      <w:r w:rsidRPr="005558F1">
        <w:rPr>
          <w:rFonts w:ascii="Palatino Linotype" w:hAnsi="Palatino Linotype" w:cstheme="minorHAnsi"/>
          <w:color w:val="000000" w:themeColor="text1"/>
          <w:sz w:val="22"/>
          <w:szCs w:val="22"/>
          <w:lang w:val="fr-FR"/>
        </w:rPr>
        <w:t>)Episcopiei</w:t>
      </w:r>
      <w:proofErr w:type="gramEnd"/>
      <w:r w:rsidRPr="005558F1">
        <w:rPr>
          <w:rFonts w:ascii="Palatino Linotype" w:hAnsi="Palatino Linotype" w:cstheme="minorHAnsi"/>
          <w:color w:val="000000" w:themeColor="text1"/>
          <w:sz w:val="22"/>
          <w:szCs w:val="22"/>
          <w:lang w:val="fr-FR"/>
        </w:rPr>
        <w:t xml:space="preserve"> respective (se obţine personal);</w:t>
      </w:r>
      <w:r w:rsidRPr="005558F1">
        <w:rPr>
          <w:rFonts w:ascii="Palatino Linotype" w:hAnsi="Palatino Linotype" w:cstheme="minorHAnsi"/>
          <w:b/>
          <w:caps/>
          <w:color w:val="000000" w:themeColor="text1"/>
          <w:sz w:val="22"/>
          <w:szCs w:val="22"/>
          <w:lang w:val="fr-FR"/>
        </w:rPr>
        <w:t xml:space="preserve">  </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b/>
          <w:color w:val="000000" w:themeColor="text1"/>
          <w:sz w:val="22"/>
          <w:szCs w:val="22"/>
          <w:lang w:val="fr-FR"/>
        </w:rPr>
      </w:pPr>
      <w:r w:rsidRPr="005558F1">
        <w:rPr>
          <w:rFonts w:ascii="Palatino Linotype" w:hAnsi="Palatino Linotype" w:cstheme="minorHAnsi"/>
          <w:color w:val="000000" w:themeColor="text1"/>
          <w:sz w:val="22"/>
          <w:szCs w:val="22"/>
          <w:lang w:val="fr-FR"/>
        </w:rPr>
        <w:t>recomandare de la preotul din parohia în care are domiciliul stabil candidatul</w:t>
      </w:r>
      <w:r w:rsidRPr="005558F1">
        <w:rPr>
          <w:rStyle w:val="FootnoteReference"/>
          <w:rFonts w:ascii="Palatino Linotype" w:hAnsi="Palatino Linotype" w:cstheme="minorHAnsi"/>
          <w:color w:val="000000" w:themeColor="text1"/>
          <w:sz w:val="22"/>
          <w:szCs w:val="22"/>
          <w:lang w:val="fr-FR"/>
        </w:rPr>
        <w:footnoteReference w:id="1"/>
      </w:r>
      <w:r w:rsidRPr="005558F1">
        <w:rPr>
          <w:rFonts w:ascii="Palatino Linotype" w:hAnsi="Palatino Linotype" w:cstheme="minorHAnsi"/>
          <w:color w:val="000000" w:themeColor="text1"/>
          <w:sz w:val="22"/>
          <w:szCs w:val="22"/>
          <w:lang w:val="fr-FR"/>
        </w:rPr>
        <w:t xml:space="preserve">. </w:t>
      </w:r>
    </w:p>
    <w:p w:rsidR="000F1FC1" w:rsidRPr="005558F1" w:rsidRDefault="000F1FC1" w:rsidP="00334DA3">
      <w:pPr>
        <w:pStyle w:val="Default"/>
        <w:numPr>
          <w:ilvl w:val="0"/>
          <w:numId w:val="22"/>
        </w:numPr>
        <w:shd w:val="clear" w:color="auto" w:fill="FFFFFF" w:themeFill="background1"/>
        <w:jc w:val="both"/>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adeverinţă medicală tip, eliberată în ultimele 6 luni, care să se menţioneze starea de sănătate a candidatului (</w:t>
      </w:r>
      <w:r w:rsidRPr="005558F1">
        <w:rPr>
          <w:rFonts w:ascii="Palatino Linotype" w:hAnsi="Palatino Linotype" w:cstheme="minorHAnsi"/>
          <w:i/>
          <w:color w:val="000000" w:themeColor="text1"/>
          <w:sz w:val="22"/>
          <w:szCs w:val="22"/>
        </w:rPr>
        <w:t>este/nu este în evidenţă cu boli cronice, şi care sunt acestea, dacă este cazul</w:t>
      </w:r>
      <w:r w:rsidRPr="005558F1">
        <w:rPr>
          <w:rFonts w:ascii="Palatino Linotype" w:hAnsi="Palatino Linotype" w:cstheme="minorHAnsi"/>
          <w:color w:val="000000" w:themeColor="text1"/>
          <w:sz w:val="22"/>
          <w:szCs w:val="22"/>
        </w:rPr>
        <w:t xml:space="preserve">); </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it-IT"/>
        </w:rPr>
      </w:pPr>
      <w:r w:rsidRPr="005558F1">
        <w:rPr>
          <w:rFonts w:ascii="Palatino Linotype" w:hAnsi="Palatino Linotype" w:cstheme="minorHAnsi"/>
          <w:color w:val="000000" w:themeColor="text1"/>
          <w:sz w:val="22"/>
          <w:szCs w:val="22"/>
          <w:lang w:val="it-IT"/>
        </w:rPr>
        <w:t xml:space="preserve">4 </w:t>
      </w:r>
      <w:r w:rsidRPr="005558F1">
        <w:rPr>
          <w:rFonts w:ascii="Palatino Linotype" w:hAnsi="Palatino Linotype" w:cstheme="minorHAnsi"/>
          <w:color w:val="000000" w:themeColor="text1"/>
          <w:sz w:val="22"/>
          <w:szCs w:val="22"/>
        </w:rPr>
        <w:t>fotografii color tip legitimație (format 2x2,5 cm)</w:t>
      </w:r>
      <w:r w:rsidRPr="005558F1">
        <w:rPr>
          <w:rFonts w:ascii="Palatino Linotype" w:hAnsi="Palatino Linotype" w:cstheme="minorHAnsi"/>
          <w:color w:val="000000" w:themeColor="text1"/>
          <w:sz w:val="22"/>
          <w:szCs w:val="22"/>
          <w:lang w:val="it-IT"/>
        </w:rPr>
        <w:t>;</w:t>
      </w:r>
    </w:p>
    <w:p w:rsidR="000F1FC1" w:rsidRPr="005558F1" w:rsidRDefault="000F1FC1" w:rsidP="00334DA3">
      <w:pPr>
        <w:numPr>
          <w:ilvl w:val="0"/>
          <w:numId w:val="22"/>
        </w:numPr>
        <w:shd w:val="clear" w:color="auto" w:fill="FFFFFF" w:themeFill="background1"/>
        <w:jc w:val="both"/>
        <w:rPr>
          <w:rFonts w:ascii="Palatino Linotype" w:hAnsi="Palatino Linotype" w:cstheme="minorHAnsi"/>
          <w:color w:val="000000" w:themeColor="text1"/>
          <w:sz w:val="22"/>
          <w:szCs w:val="22"/>
          <w:lang w:val="fr-FR"/>
        </w:rPr>
      </w:pPr>
      <w:r w:rsidRPr="005558F1">
        <w:rPr>
          <w:rFonts w:ascii="Palatino Linotype" w:hAnsi="Palatino Linotype" w:cstheme="minorHAnsi"/>
          <w:color w:val="000000" w:themeColor="text1"/>
          <w:sz w:val="22"/>
          <w:szCs w:val="22"/>
          <w:lang w:val="fr-FR"/>
        </w:rPr>
        <w:t>chitanţa de achitare a taxei de înscriere la concursul de admitere (// în cazul în care se achită cu ajutorul platformei – vezi mai sus – ea va fi procesată automat);</w:t>
      </w:r>
    </w:p>
    <w:p w:rsidR="000F1FC1" w:rsidRPr="005558F1" w:rsidRDefault="000F1FC1" w:rsidP="00334DA3">
      <w:pPr>
        <w:numPr>
          <w:ilvl w:val="0"/>
          <w:numId w:val="22"/>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r w:rsidRPr="005558F1">
        <w:rPr>
          <w:rFonts w:ascii="Palatino Linotype" w:hAnsi="Palatino Linotype" w:cstheme="minorHAnsi"/>
          <w:color w:val="000000" w:themeColor="text1"/>
          <w:sz w:val="22"/>
          <w:szCs w:val="22"/>
        </w:rPr>
        <w:t>în cazul candidaților care au deja calitatea de studenți/absolvenți/exmatriculați: adeverință emisă de universitatea inițială din care să rezulte numărul de semestre urmate la buget/taxă și numărul de semestre în care a beneficiat de bursă - original</w:t>
      </w:r>
      <w:r w:rsidRPr="005558F1">
        <w:rPr>
          <w:rFonts w:ascii="Palatino Linotype" w:hAnsi="Palatino Linotype" w:cstheme="minorHAnsi"/>
          <w:color w:val="000000" w:themeColor="text1"/>
          <w:sz w:val="22"/>
          <w:szCs w:val="22"/>
          <w:lang w:val="ro-RO"/>
        </w:rPr>
        <w:t>;</w:t>
      </w:r>
    </w:p>
    <w:p w:rsidR="000F1FC1" w:rsidRPr="005558F1" w:rsidRDefault="000F1FC1" w:rsidP="00334DA3">
      <w:pPr>
        <w:numPr>
          <w:ilvl w:val="0"/>
          <w:numId w:val="22"/>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r w:rsidRPr="005558F1">
        <w:rPr>
          <w:rFonts w:ascii="Palatino Linotype" w:hAnsi="Palatino Linotype" w:cstheme="minorHAnsi"/>
          <w:color w:val="000000" w:themeColor="text1"/>
          <w:sz w:val="22"/>
          <w:szCs w:val="22"/>
        </w:rPr>
        <w:t>acordul de prelucrare a informațiilor având caracter personal (Anexa IV</w:t>
      </w:r>
      <w:r w:rsidR="00334DA3">
        <w:rPr>
          <w:rFonts w:ascii="Palatino Linotype" w:hAnsi="Palatino Linotype" w:cstheme="minorHAnsi"/>
          <w:color w:val="000000" w:themeColor="text1"/>
          <w:sz w:val="22"/>
          <w:szCs w:val="22"/>
        </w:rPr>
        <w:t xml:space="preserve"> din </w:t>
      </w:r>
      <w:r w:rsidR="00334DA3">
        <w:rPr>
          <w:rFonts w:ascii="Palatino Linotype" w:hAnsi="Palatino Linotype" w:cstheme="minorHAnsi"/>
          <w:i/>
          <w:color w:val="000000" w:themeColor="text1"/>
          <w:sz w:val="22"/>
          <w:szCs w:val="22"/>
        </w:rPr>
        <w:t>Regulament</w:t>
      </w:r>
      <w:r w:rsidRPr="005558F1">
        <w:rPr>
          <w:rFonts w:ascii="Palatino Linotype" w:hAnsi="Palatino Linotype" w:cstheme="minorHAnsi"/>
          <w:color w:val="000000" w:themeColor="text1"/>
          <w:sz w:val="22"/>
          <w:szCs w:val="22"/>
        </w:rPr>
        <w:t>) – se completează pe platformă;</w:t>
      </w:r>
    </w:p>
    <w:p w:rsidR="000F1FC1" w:rsidRPr="005558F1" w:rsidRDefault="000F1FC1" w:rsidP="00334DA3">
      <w:pPr>
        <w:numPr>
          <w:ilvl w:val="0"/>
          <w:numId w:val="22"/>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lang w:val="ro-RO"/>
        </w:rPr>
      </w:pPr>
      <w:proofErr w:type="gramStart"/>
      <w:r w:rsidRPr="005558F1">
        <w:rPr>
          <w:rFonts w:ascii="Palatino Linotype" w:hAnsi="Palatino Linotype" w:cstheme="minorHAnsi"/>
          <w:color w:val="000000" w:themeColor="text1"/>
          <w:sz w:val="22"/>
          <w:szCs w:val="22"/>
        </w:rPr>
        <w:t>dovada</w:t>
      </w:r>
      <w:proofErr w:type="gramEnd"/>
      <w:r w:rsidRPr="005558F1">
        <w:rPr>
          <w:rFonts w:ascii="Palatino Linotype" w:hAnsi="Palatino Linotype" w:cstheme="minorHAnsi"/>
          <w:color w:val="000000" w:themeColor="text1"/>
          <w:sz w:val="22"/>
          <w:szCs w:val="22"/>
        </w:rPr>
        <w:t xml:space="preserve"> achitării taxei de admitere sau dovada scutirii de plat</w:t>
      </w:r>
      <w:r w:rsidR="00964D3C">
        <w:rPr>
          <w:rFonts w:ascii="Palatino Linotype" w:hAnsi="Palatino Linotype" w:cstheme="minorHAnsi"/>
          <w:color w:val="000000" w:themeColor="text1"/>
          <w:sz w:val="22"/>
          <w:szCs w:val="22"/>
        </w:rPr>
        <w:t>ă a acesteia.</w:t>
      </w:r>
    </w:p>
    <w:p w:rsidR="000F1FC1" w:rsidRPr="005558F1" w:rsidRDefault="000F1FC1" w:rsidP="000F1FC1">
      <w:pPr>
        <w:shd w:val="clear" w:color="auto" w:fill="FFFFFF" w:themeFill="background1"/>
        <w:autoSpaceDE w:val="0"/>
        <w:autoSpaceDN w:val="0"/>
        <w:adjustRightInd w:val="0"/>
        <w:rPr>
          <w:rFonts w:ascii="Palatino Linotype" w:hAnsi="Palatino Linotype" w:cstheme="minorHAnsi"/>
          <w:color w:val="000000" w:themeColor="text1"/>
          <w:sz w:val="22"/>
          <w:szCs w:val="22"/>
          <w:lang w:val="ro-RO"/>
        </w:rPr>
      </w:pPr>
    </w:p>
    <w:p w:rsidR="00334DA3" w:rsidRDefault="000F1FC1" w:rsidP="00334DA3">
      <w:pPr>
        <w:pStyle w:val="ListParagraph"/>
        <w:numPr>
          <w:ilvl w:val="0"/>
          <w:numId w:val="20"/>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 xml:space="preserve">Înscrierea în format fizic se face de către candidat personal sau de către o </w:t>
      </w:r>
      <w:proofErr w:type="gramStart"/>
      <w:r w:rsidRPr="00334DA3">
        <w:rPr>
          <w:rFonts w:ascii="Palatino Linotype" w:hAnsi="Palatino Linotype" w:cstheme="minorHAnsi"/>
          <w:color w:val="000000" w:themeColor="text1"/>
          <w:sz w:val="22"/>
          <w:szCs w:val="22"/>
        </w:rPr>
        <w:t>altă</w:t>
      </w:r>
      <w:proofErr w:type="gramEnd"/>
      <w:r w:rsidRPr="00334DA3">
        <w:rPr>
          <w:rFonts w:ascii="Palatino Linotype" w:hAnsi="Palatino Linotype" w:cstheme="minorHAnsi"/>
          <w:color w:val="000000" w:themeColor="text1"/>
          <w:sz w:val="22"/>
          <w:szCs w:val="22"/>
        </w:rPr>
        <w:t xml:space="preserve"> persoană, în numele candidatului, pe bază de procură notarială. Înscrierea în format fizic se face în spațiile desemnate pentru acest scop de către fiecare facultate.</w:t>
      </w:r>
    </w:p>
    <w:p w:rsidR="000F1FC1" w:rsidRPr="00334DA3" w:rsidRDefault="000F1FC1" w:rsidP="00334DA3">
      <w:pPr>
        <w:pStyle w:val="ListParagraph"/>
        <w:numPr>
          <w:ilvl w:val="0"/>
          <w:numId w:val="20"/>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Dosarul de concurs va cuprinde, în ipoteze speciale, și alte documente, astfel:</w:t>
      </w:r>
    </w:p>
    <w:p w:rsidR="000F1FC1" w:rsidRPr="00334DA3" w:rsidRDefault="000F1FC1" w:rsidP="00334DA3">
      <w:pPr>
        <w:pStyle w:val="ListParagraph"/>
        <w:numPr>
          <w:ilvl w:val="0"/>
          <w:numId w:val="23"/>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 xml:space="preserve">Candidatul care se înscrie concomitent la două sau mai multe programe </w:t>
      </w:r>
      <w:proofErr w:type="gramStart"/>
      <w:r w:rsidRPr="00334DA3">
        <w:rPr>
          <w:rFonts w:ascii="Palatino Linotype" w:hAnsi="Palatino Linotype" w:cstheme="minorHAnsi"/>
          <w:color w:val="000000" w:themeColor="text1"/>
          <w:sz w:val="22"/>
          <w:szCs w:val="22"/>
        </w:rPr>
        <w:t>va</w:t>
      </w:r>
      <w:proofErr w:type="gramEnd"/>
      <w:r w:rsidRPr="00334DA3">
        <w:rPr>
          <w:rFonts w:ascii="Palatino Linotype" w:hAnsi="Palatino Linotype" w:cstheme="minorHAnsi"/>
          <w:color w:val="000000" w:themeColor="text1"/>
          <w:sz w:val="22"/>
          <w:szCs w:val="22"/>
        </w:rPr>
        <w:t xml:space="preserve"> depune dosarul fizic, cu actele în original, la prima opțiune determinată cronologic. Înscrierea pentru celelalte programe se face pe baza documentelor depuse în copie simplă și </w:t>
      </w:r>
      <w:proofErr w:type="gramStart"/>
      <w:r w:rsidRPr="00334DA3">
        <w:rPr>
          <w:rFonts w:ascii="Palatino Linotype" w:hAnsi="Palatino Linotype" w:cstheme="minorHAnsi"/>
          <w:color w:val="000000" w:themeColor="text1"/>
          <w:sz w:val="22"/>
          <w:szCs w:val="22"/>
        </w:rPr>
        <w:t>a</w:t>
      </w:r>
      <w:proofErr w:type="gramEnd"/>
      <w:r w:rsidRPr="00334DA3">
        <w:rPr>
          <w:rFonts w:ascii="Palatino Linotype" w:hAnsi="Palatino Linotype" w:cstheme="minorHAnsi"/>
          <w:color w:val="000000" w:themeColor="text1"/>
          <w:sz w:val="22"/>
          <w:szCs w:val="22"/>
        </w:rPr>
        <w:t xml:space="preserve"> adeverinței de confirmare că actele în original s-au depus la altă facultate.</w:t>
      </w:r>
    </w:p>
    <w:p w:rsidR="000F1FC1" w:rsidRPr="00334DA3" w:rsidRDefault="000F1FC1" w:rsidP="00334DA3">
      <w:pPr>
        <w:pStyle w:val="ListParagraph"/>
        <w:numPr>
          <w:ilvl w:val="0"/>
          <w:numId w:val="23"/>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Candidații romi care se înscriu pe locurile special alocate acestei etnii vor depune o recomandare scrisă, emisă de o organizație legal constituită a romilor, indiferent de domeniul acesteia de activitate, care să ateste faptul că respectivul candidat face parte din etnia romă.</w:t>
      </w:r>
    </w:p>
    <w:p w:rsidR="000F1FC1" w:rsidRPr="00334DA3" w:rsidRDefault="000F1FC1" w:rsidP="00334DA3">
      <w:pPr>
        <w:pStyle w:val="ListParagraph"/>
        <w:numPr>
          <w:ilvl w:val="0"/>
          <w:numId w:val="23"/>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 xml:space="preserve">Candidații proveniți din sistemul de asistență socială vor depune la înscriere, adeverință eliberată de </w:t>
      </w:r>
      <w:r w:rsidRPr="00334DA3">
        <w:rPr>
          <w:rFonts w:ascii="Palatino Linotype" w:hAnsi="Palatino Linotype" w:cstheme="minorHAnsi"/>
          <w:i/>
          <w:iCs/>
          <w:color w:val="000000" w:themeColor="text1"/>
          <w:sz w:val="22"/>
          <w:szCs w:val="22"/>
        </w:rPr>
        <w:t xml:space="preserve">Direcția Generală de Asistență Socială și Protecție a Copilului </w:t>
      </w:r>
      <w:r w:rsidRPr="00334DA3">
        <w:rPr>
          <w:rFonts w:ascii="Palatino Linotype" w:hAnsi="Palatino Linotype" w:cstheme="minorHAnsi"/>
          <w:color w:val="000000" w:themeColor="text1"/>
          <w:sz w:val="22"/>
          <w:szCs w:val="22"/>
        </w:rPr>
        <w:t>sau alte instituții abilitate</w:t>
      </w:r>
      <w:r w:rsidRPr="00334DA3">
        <w:rPr>
          <w:rFonts w:ascii="Palatino Linotype" w:hAnsi="Palatino Linotype" w:cstheme="minorHAnsi"/>
          <w:i/>
          <w:iCs/>
          <w:color w:val="000000" w:themeColor="text1"/>
          <w:sz w:val="22"/>
          <w:szCs w:val="22"/>
        </w:rPr>
        <w:t xml:space="preserve">, </w:t>
      </w:r>
      <w:r w:rsidRPr="00334DA3">
        <w:rPr>
          <w:rFonts w:ascii="Palatino Linotype" w:hAnsi="Palatino Linotype" w:cstheme="minorHAnsi"/>
          <w:color w:val="000000" w:themeColor="text1"/>
          <w:sz w:val="22"/>
          <w:szCs w:val="22"/>
        </w:rPr>
        <w:t>care atestă faptul că provin din sistemul de protecție socială.</w:t>
      </w:r>
    </w:p>
    <w:p w:rsidR="000F1FC1" w:rsidRPr="00334DA3" w:rsidRDefault="000F1FC1" w:rsidP="00334DA3">
      <w:pPr>
        <w:pStyle w:val="ListParagraph"/>
        <w:numPr>
          <w:ilvl w:val="0"/>
          <w:numId w:val="23"/>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lastRenderedPageBreak/>
        <w:t>Candidații cu dizabilități vor depune, la înscriere, formularul A5 eliberat de medicul de specialitate, în baza diagnosticului/diagnosticelor stabilit(e), sau certificatul de încadrare în grad de handicap, după caz.</w:t>
      </w:r>
    </w:p>
    <w:p w:rsidR="000F1FC1" w:rsidRPr="00334DA3" w:rsidRDefault="000F1FC1" w:rsidP="00334DA3">
      <w:pPr>
        <w:pStyle w:val="ListParagraph"/>
        <w:numPr>
          <w:ilvl w:val="0"/>
          <w:numId w:val="23"/>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Candidații cetățeni ai statelor membre ale Uniunii Europene, ai statelor aparținând Spațiului Economic European, ai Confederației Elvețiene precum și cetăţenii britanici şi membrii familiilor acestora, ca beneficiari ai Acordului privind retragerea Regatului Unit al Marii Britanii şi Irlandei de Nord din Uniunea Europeană şi din Comunitatea Europeană a Energiei Atomice 2019/C 384 I/01, vor prezenta, la înscriere, documentele enumerate mai sus și traducerea legalizată a acestora în limba română.</w:t>
      </w:r>
    </w:p>
    <w:p w:rsidR="000F1FC1" w:rsidRPr="00334DA3" w:rsidRDefault="000F1FC1" w:rsidP="00334DA3">
      <w:pPr>
        <w:pStyle w:val="ListParagraph"/>
        <w:numPr>
          <w:ilvl w:val="0"/>
          <w:numId w:val="20"/>
        </w:numPr>
        <w:shd w:val="clear" w:color="auto" w:fill="FFFFFF" w:themeFill="background1"/>
        <w:jc w:val="both"/>
        <w:rPr>
          <w:rFonts w:ascii="Palatino Linotype" w:hAnsi="Palatino Linotype" w:cstheme="minorHAnsi"/>
          <w:color w:val="000000" w:themeColor="text1"/>
          <w:sz w:val="22"/>
          <w:szCs w:val="22"/>
        </w:rPr>
      </w:pPr>
      <w:r w:rsidRPr="00334DA3">
        <w:rPr>
          <w:rFonts w:ascii="Palatino Linotype" w:hAnsi="Palatino Linotype" w:cstheme="minorHAnsi"/>
          <w:color w:val="000000" w:themeColor="text1"/>
          <w:sz w:val="22"/>
          <w:szCs w:val="22"/>
        </w:rPr>
        <w:t>Dosarul cu actele depuse rămâne pe toată perioada concursului de admitere la comisie.</w:t>
      </w:r>
    </w:p>
    <w:p w:rsidR="0045309A" w:rsidRPr="00E8628C" w:rsidRDefault="0045309A" w:rsidP="0045309A">
      <w:pPr>
        <w:pStyle w:val="ListParagraph"/>
        <w:numPr>
          <w:ilvl w:val="0"/>
          <w:numId w:val="34"/>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Candidații care optează pentru înscrierea on-line vor folosi platforma de înscriere pentru a transmite documentele solicitate. Candidatul, prin încărcarea documentelor pe platformă, își asumă responsabilitatea cu privire la autenticitatea și corespondența dintre documentele digitale/scanate și cele originale. Documentele originale ori copiile fizice ale acestora, după caz, vor fi depuse în momentul confirmării locului, în cazul în care candidatul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fi declarat admis.</w:t>
      </w:r>
    </w:p>
    <w:p w:rsidR="0045309A" w:rsidRPr="00E8628C" w:rsidRDefault="0045309A" w:rsidP="0045309A">
      <w:pPr>
        <w:pStyle w:val="ListParagraph"/>
        <w:numPr>
          <w:ilvl w:val="0"/>
          <w:numId w:val="34"/>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Candidatului i se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comunica o dovadă a parcurgerii procedurii de înscriere, constând în adeverința generată automat de platforma de admitere ori eliberată fizic de comisia de admitere.</w:t>
      </w:r>
    </w:p>
    <w:p w:rsidR="0045309A" w:rsidRPr="00E8628C" w:rsidRDefault="0045309A" w:rsidP="0045309A">
      <w:pPr>
        <w:pStyle w:val="ListParagraph"/>
        <w:numPr>
          <w:ilvl w:val="0"/>
          <w:numId w:val="34"/>
        </w:numPr>
        <w:shd w:val="clear" w:color="auto" w:fill="FFFFFF" w:themeFill="background1"/>
        <w:jc w:val="both"/>
        <w:rPr>
          <w:rFonts w:ascii="Palatino Linotype" w:hAnsi="Palatino Linotype" w:cstheme="minorHAnsi"/>
          <w:color w:val="000000" w:themeColor="text1"/>
          <w:sz w:val="22"/>
          <w:szCs w:val="22"/>
        </w:rPr>
      </w:pPr>
      <w:r w:rsidRPr="00E8628C">
        <w:rPr>
          <w:rFonts w:ascii="Palatino Linotype" w:hAnsi="Palatino Linotype" w:cs="Aptos"/>
          <w:sz w:val="22"/>
          <w:szCs w:val="22"/>
        </w:rPr>
        <w:t xml:space="preserve">Uzul de fals privind orice document din dosar, indiferent dacă </w:t>
      </w:r>
      <w:proofErr w:type="gramStart"/>
      <w:r w:rsidRPr="00E8628C">
        <w:rPr>
          <w:rFonts w:ascii="Palatino Linotype" w:hAnsi="Palatino Linotype" w:cs="Aptos"/>
          <w:sz w:val="22"/>
          <w:szCs w:val="22"/>
        </w:rPr>
        <w:t>este</w:t>
      </w:r>
      <w:proofErr w:type="gramEnd"/>
      <w:r w:rsidRPr="00E8628C">
        <w:rPr>
          <w:rFonts w:ascii="Palatino Linotype" w:hAnsi="Palatino Linotype" w:cs="Aptos"/>
          <w:sz w:val="22"/>
          <w:szCs w:val="22"/>
        </w:rPr>
        <w:t xml:space="preserve"> depus fizic sau electronic, duce automat la excluderea candidatului din admitere. Candidații vor fi eliminați din concursul de admitere organizat la facultatea la care s-au înscris în sesiunile 2025 și li se va interzice înscrierea la altă facultate din Universitate. Toate cazurile de acest fel vor fi aduse la cunoștința Comisiei centrale de admitere, care </w:t>
      </w:r>
      <w:proofErr w:type="gramStart"/>
      <w:r w:rsidRPr="00E8628C">
        <w:rPr>
          <w:rFonts w:ascii="Palatino Linotype" w:hAnsi="Palatino Linotype" w:cs="Aptos"/>
          <w:sz w:val="22"/>
          <w:szCs w:val="22"/>
        </w:rPr>
        <w:t>va</w:t>
      </w:r>
      <w:proofErr w:type="gramEnd"/>
      <w:r w:rsidRPr="00E8628C">
        <w:rPr>
          <w:rFonts w:ascii="Palatino Linotype" w:hAnsi="Palatino Linotype" w:cs="Aptos"/>
          <w:sz w:val="22"/>
          <w:szCs w:val="22"/>
        </w:rPr>
        <w:t xml:space="preserve"> sesiza autoritățile competente.</w:t>
      </w:r>
    </w:p>
    <w:p w:rsidR="0045309A" w:rsidRPr="00334DA3" w:rsidRDefault="0045309A" w:rsidP="00334DA3">
      <w:pPr>
        <w:pStyle w:val="ListParagraph"/>
        <w:shd w:val="clear" w:color="auto" w:fill="FFFFFF" w:themeFill="background1"/>
        <w:jc w:val="both"/>
        <w:rPr>
          <w:rFonts w:ascii="Palatino Linotype" w:hAnsi="Palatino Linotype" w:cstheme="minorHAnsi"/>
          <w:color w:val="000000" w:themeColor="text1"/>
          <w:sz w:val="22"/>
          <w:szCs w:val="22"/>
          <w:lang w:val="ro-RO"/>
        </w:rPr>
      </w:pPr>
    </w:p>
    <w:p w:rsidR="005558F1" w:rsidRPr="00334DA3" w:rsidRDefault="005558F1" w:rsidP="00334DA3">
      <w:pPr>
        <w:autoSpaceDE w:val="0"/>
        <w:autoSpaceDN w:val="0"/>
        <w:adjustRightInd w:val="0"/>
        <w:jc w:val="both"/>
        <w:rPr>
          <w:rFonts w:ascii="Palatino Linotype" w:eastAsia="Trebuchet MS" w:hAnsi="Palatino Linotype" w:cstheme="minorHAnsi"/>
          <w:b/>
          <w:color w:val="000000" w:themeColor="text1"/>
          <w:sz w:val="22"/>
          <w:szCs w:val="22"/>
        </w:rPr>
      </w:pPr>
    </w:p>
    <w:p w:rsidR="00334DA3" w:rsidRPr="00334DA3" w:rsidRDefault="00334DA3" w:rsidP="00334DA3">
      <w:pPr>
        <w:autoSpaceDE w:val="0"/>
        <w:autoSpaceDN w:val="0"/>
        <w:adjustRightInd w:val="0"/>
        <w:jc w:val="both"/>
        <w:rPr>
          <w:rFonts w:ascii="Palatino Linotype" w:hAnsi="Palatino Linotype" w:cs="Aptos-Bold"/>
          <w:b/>
          <w:bCs/>
          <w:color w:val="000000"/>
          <w:szCs w:val="22"/>
        </w:rPr>
      </w:pPr>
      <w:r w:rsidRPr="00381CC3">
        <w:rPr>
          <w:rFonts w:ascii="Palatino Linotype" w:hAnsi="Palatino Linotype" w:cs="Aptos-Bold"/>
          <w:b/>
          <w:bCs/>
          <w:color w:val="000000"/>
          <w:sz w:val="28"/>
          <w:szCs w:val="22"/>
        </w:rPr>
        <w:t xml:space="preserve">Art. 13. </w:t>
      </w:r>
      <w:r>
        <w:rPr>
          <w:rFonts w:ascii="Palatino Linotype" w:hAnsi="Palatino Linotype" w:cs="Aptos-Bold"/>
          <w:b/>
          <w:bCs/>
          <w:color w:val="000000"/>
          <w:szCs w:val="22"/>
        </w:rPr>
        <w:t>Taxa de înscriere</w:t>
      </w:r>
      <w:r w:rsidR="00654D0E" w:rsidRPr="005558F1">
        <w:rPr>
          <w:rStyle w:val="FootnoteReference"/>
          <w:rFonts w:ascii="Palatino Linotype" w:hAnsi="Palatino Linotype" w:cstheme="minorHAnsi"/>
          <w:b/>
          <w:color w:val="000000" w:themeColor="text1"/>
          <w:spacing w:val="4"/>
          <w:sz w:val="22"/>
          <w:szCs w:val="22"/>
          <w:lang w:val="fr-FR"/>
        </w:rPr>
        <w:footnoteReference w:id="2"/>
      </w:r>
    </w:p>
    <w:p w:rsidR="00654D0E" w:rsidRPr="00654D0E" w:rsidRDefault="00334DA3" w:rsidP="00BE7FA1">
      <w:pPr>
        <w:pStyle w:val="ListParagraph"/>
        <w:numPr>
          <w:ilvl w:val="0"/>
          <w:numId w:val="25"/>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654D0E">
        <w:rPr>
          <w:rFonts w:ascii="Palatino Linotype" w:hAnsi="Palatino Linotype" w:cs="Aptos"/>
          <w:color w:val="000000"/>
          <w:sz w:val="22"/>
          <w:szCs w:val="22"/>
        </w:rPr>
        <w:t>Candidații achită o taxă pentru depunerea dosarului de concurs. Taxa de înscriere se plătește</w:t>
      </w:r>
      <w:r w:rsidR="00654D0E">
        <w:rPr>
          <w:rFonts w:ascii="Palatino Linotype" w:hAnsi="Palatino Linotype" w:cs="Aptos"/>
          <w:color w:val="000000"/>
          <w:sz w:val="22"/>
          <w:szCs w:val="22"/>
        </w:rPr>
        <w:t>:</w:t>
      </w:r>
      <w:r w:rsidRPr="00654D0E">
        <w:rPr>
          <w:rFonts w:ascii="Palatino Linotype" w:hAnsi="Palatino Linotype" w:cs="Aptos"/>
          <w:color w:val="000000"/>
          <w:sz w:val="22"/>
          <w:szCs w:val="22"/>
        </w:rPr>
        <w:t xml:space="preserve"> </w:t>
      </w:r>
    </w:p>
    <w:p w:rsidR="00654D0E" w:rsidRDefault="00334DA3" w:rsidP="00654D0E">
      <w:pPr>
        <w:pStyle w:val="ListParagraph"/>
        <w:numPr>
          <w:ilvl w:val="0"/>
          <w:numId w:val="27"/>
        </w:numPr>
        <w:shd w:val="clear" w:color="auto" w:fill="FFFFFF" w:themeFill="background1"/>
        <w:autoSpaceDE w:val="0"/>
        <w:autoSpaceDN w:val="0"/>
        <w:adjustRightInd w:val="0"/>
        <w:ind w:left="1069"/>
        <w:jc w:val="both"/>
        <w:rPr>
          <w:rFonts w:ascii="Palatino Linotype" w:hAnsi="Palatino Linotype" w:cstheme="minorHAnsi"/>
          <w:color w:val="000000" w:themeColor="text1"/>
          <w:sz w:val="22"/>
          <w:szCs w:val="22"/>
        </w:rPr>
      </w:pPr>
      <w:r w:rsidRPr="00654D0E">
        <w:rPr>
          <w:rFonts w:ascii="Palatino Linotype" w:hAnsi="Palatino Linotype" w:cs="Aptos"/>
          <w:color w:val="000000"/>
          <w:sz w:val="22"/>
          <w:szCs w:val="22"/>
        </w:rPr>
        <w:t xml:space="preserve">on-line, </w:t>
      </w:r>
      <w:r w:rsidR="00654D0E" w:rsidRPr="00654D0E">
        <w:rPr>
          <w:rFonts w:ascii="Palatino Linotype" w:hAnsi="Palatino Linotype" w:cstheme="minorHAnsi"/>
          <w:color w:val="000000" w:themeColor="text1"/>
          <w:sz w:val="22"/>
          <w:szCs w:val="22"/>
        </w:rPr>
        <w:t>conform instrucțiunilor indicate pe pagina</w:t>
      </w:r>
      <w:r w:rsidR="00654D0E">
        <w:rPr>
          <w:rFonts w:ascii="Palatino Linotype" w:hAnsi="Palatino Linotype" w:cstheme="minorHAnsi"/>
          <w:color w:val="000000" w:themeColor="text1"/>
          <w:sz w:val="22"/>
          <w:szCs w:val="22"/>
        </w:rPr>
        <w:t>:</w:t>
      </w:r>
    </w:p>
    <w:p w:rsidR="00654D0E" w:rsidRPr="00654D0E" w:rsidRDefault="007C1014" w:rsidP="00654D0E">
      <w:pPr>
        <w:pStyle w:val="ListParagraph"/>
        <w:shd w:val="clear" w:color="auto" w:fill="FFFFFF" w:themeFill="background1"/>
        <w:autoSpaceDE w:val="0"/>
        <w:autoSpaceDN w:val="0"/>
        <w:adjustRightInd w:val="0"/>
        <w:ind w:left="1069"/>
        <w:jc w:val="both"/>
        <w:rPr>
          <w:rFonts w:ascii="Palatino Linotype" w:hAnsi="Palatino Linotype" w:cstheme="minorHAnsi"/>
          <w:color w:val="000000" w:themeColor="text1"/>
          <w:sz w:val="22"/>
          <w:szCs w:val="22"/>
        </w:rPr>
      </w:pPr>
      <w:hyperlink r:id="rId12" w:anchor="application" w:history="1">
        <w:r w:rsidR="00654D0E" w:rsidRPr="00654D0E">
          <w:rPr>
            <w:rStyle w:val="Hyperlink"/>
            <w:rFonts w:ascii="Palatino Linotype" w:hAnsi="Palatino Linotype" w:cstheme="minorHAnsi"/>
            <w:b/>
            <w:sz w:val="22"/>
            <w:szCs w:val="22"/>
          </w:rPr>
          <w:t>https://admitere.uaic.ro/admissions/#application</w:t>
        </w:r>
      </w:hyperlink>
      <w:r w:rsidR="00654D0E">
        <w:rPr>
          <w:rFonts w:ascii="Palatino Linotype" w:hAnsi="Palatino Linotype" w:cstheme="minorHAnsi"/>
          <w:color w:val="000000" w:themeColor="text1"/>
          <w:sz w:val="22"/>
          <w:szCs w:val="22"/>
        </w:rPr>
        <w:t xml:space="preserve"> </w:t>
      </w:r>
    </w:p>
    <w:p w:rsidR="00334DA3" w:rsidRPr="00334DA3" w:rsidRDefault="00654D0E" w:rsidP="00654D0E">
      <w:pPr>
        <w:pStyle w:val="ListParagraph"/>
        <w:numPr>
          <w:ilvl w:val="0"/>
          <w:numId w:val="27"/>
        </w:numPr>
        <w:autoSpaceDE w:val="0"/>
        <w:autoSpaceDN w:val="0"/>
        <w:adjustRightInd w:val="0"/>
        <w:ind w:left="1069"/>
        <w:jc w:val="both"/>
        <w:rPr>
          <w:rFonts w:ascii="Palatino Linotype" w:hAnsi="Palatino Linotype" w:cs="Aptos"/>
          <w:color w:val="000000"/>
          <w:sz w:val="22"/>
          <w:szCs w:val="22"/>
        </w:rPr>
      </w:pPr>
      <w:proofErr w:type="gramStart"/>
      <w:r w:rsidRPr="005558F1">
        <w:rPr>
          <w:rFonts w:ascii="Palatino Linotype" w:hAnsi="Palatino Linotype" w:cstheme="minorHAnsi"/>
          <w:color w:val="000000" w:themeColor="text1"/>
          <w:sz w:val="22"/>
          <w:szCs w:val="22"/>
        </w:rPr>
        <w:t>ori</w:t>
      </w:r>
      <w:proofErr w:type="gramEnd"/>
      <w:r w:rsidRPr="005558F1">
        <w:rPr>
          <w:rFonts w:ascii="Palatino Linotype" w:hAnsi="Palatino Linotype" w:cstheme="minorHAnsi"/>
          <w:color w:val="000000" w:themeColor="text1"/>
          <w:sz w:val="22"/>
          <w:szCs w:val="22"/>
        </w:rPr>
        <w:t xml:space="preserve"> fizic, în unitățile bancare (</w:t>
      </w:r>
      <w:r>
        <w:rPr>
          <w:rFonts w:ascii="Palatino Linotype" w:hAnsi="Palatino Linotype" w:cstheme="minorHAnsi"/>
          <w:color w:val="000000" w:themeColor="text1"/>
          <w:sz w:val="22"/>
          <w:szCs w:val="22"/>
        </w:rPr>
        <w:t>p</w:t>
      </w:r>
      <w:r w:rsidRPr="005558F1">
        <w:rPr>
          <w:rFonts w:ascii="Palatino Linotype" w:hAnsi="Palatino Linotype" w:cstheme="minorHAnsi"/>
          <w:color w:val="000000" w:themeColor="text1"/>
          <w:sz w:val="22"/>
          <w:szCs w:val="22"/>
        </w:rPr>
        <w:t>oţi achita taxa de admitere la orice agenţie </w:t>
      </w:r>
      <w:r w:rsidRPr="005558F1">
        <w:rPr>
          <w:rStyle w:val="Strong"/>
          <w:rFonts w:ascii="Palatino Linotype" w:hAnsi="Palatino Linotype" w:cstheme="minorHAnsi"/>
          <w:color w:val="000000" w:themeColor="text1"/>
          <w:sz w:val="22"/>
          <w:szCs w:val="22"/>
        </w:rPr>
        <w:t xml:space="preserve">BRD </w:t>
      </w:r>
      <w:r w:rsidRPr="005558F1">
        <w:rPr>
          <w:rFonts w:ascii="Palatino Linotype" w:hAnsi="Palatino Linotype" w:cstheme="minorHAnsi"/>
          <w:color w:val="000000" w:themeColor="text1"/>
          <w:sz w:val="22"/>
          <w:szCs w:val="22"/>
        </w:rPr>
        <w:t>din ţară, în contul </w:t>
      </w:r>
      <w:r w:rsidRPr="005558F1">
        <w:rPr>
          <w:rStyle w:val="Strong"/>
          <w:rFonts w:ascii="Palatino Linotype" w:hAnsi="Palatino Linotype" w:cstheme="minorHAnsi"/>
          <w:color w:val="000000" w:themeColor="text1"/>
          <w:sz w:val="22"/>
          <w:szCs w:val="22"/>
        </w:rPr>
        <w:t xml:space="preserve">RO68 BRDE 240SV 8953 4452 400, cod 28 – taxă admitere. </w:t>
      </w:r>
      <w:r w:rsidRPr="005558F1">
        <w:rPr>
          <w:rFonts w:ascii="Palatino Linotype" w:hAnsi="Palatino Linotype" w:cstheme="minorHAnsi"/>
          <w:color w:val="000000" w:themeColor="text1"/>
          <w:sz w:val="22"/>
          <w:szCs w:val="22"/>
        </w:rPr>
        <w:t xml:space="preserve">Este necesar </w:t>
      </w:r>
      <w:proofErr w:type="gramStart"/>
      <w:r w:rsidRPr="005558F1">
        <w:rPr>
          <w:rFonts w:ascii="Palatino Linotype" w:hAnsi="Palatino Linotype" w:cstheme="minorHAnsi"/>
          <w:color w:val="000000" w:themeColor="text1"/>
          <w:sz w:val="22"/>
          <w:szCs w:val="22"/>
        </w:rPr>
        <w:t>să</w:t>
      </w:r>
      <w:proofErr w:type="gramEnd"/>
      <w:r w:rsidRPr="005558F1">
        <w:rPr>
          <w:rFonts w:ascii="Palatino Linotype" w:hAnsi="Palatino Linotype" w:cstheme="minorHAnsi"/>
          <w:color w:val="000000" w:themeColor="text1"/>
          <w:sz w:val="22"/>
          <w:szCs w:val="22"/>
        </w:rPr>
        <w:t xml:space="preserve"> indici codul pentru Facultatea de Teologie Ortodoxă: </w:t>
      </w:r>
      <w:r w:rsidRPr="005558F1">
        <w:rPr>
          <w:rFonts w:ascii="Palatino Linotype" w:hAnsi="Palatino Linotype" w:cstheme="minorHAnsi"/>
          <w:b/>
          <w:color w:val="000000" w:themeColor="text1"/>
          <w:sz w:val="22"/>
          <w:szCs w:val="22"/>
          <w:shd w:val="clear" w:color="auto" w:fill="FFFFFF" w:themeFill="background1"/>
        </w:rPr>
        <w:t>licenţă - zi: 1351</w:t>
      </w:r>
      <w:r w:rsidRPr="005558F1">
        <w:rPr>
          <w:rFonts w:ascii="Palatino Linotype" w:hAnsi="Palatino Linotype" w:cstheme="minorHAnsi"/>
          <w:color w:val="000000" w:themeColor="text1"/>
          <w:sz w:val="22"/>
          <w:szCs w:val="22"/>
        </w:rPr>
        <w:t>)</w:t>
      </w:r>
      <w:r>
        <w:rPr>
          <w:rFonts w:ascii="Palatino Linotype" w:hAnsi="Palatino Linotype" w:cstheme="minorHAnsi"/>
          <w:color w:val="000000" w:themeColor="text1"/>
          <w:sz w:val="22"/>
          <w:szCs w:val="22"/>
        </w:rPr>
        <w:t>.</w:t>
      </w:r>
    </w:p>
    <w:p w:rsidR="002546BB" w:rsidRPr="002546BB" w:rsidRDefault="002546BB" w:rsidP="002546BB">
      <w:pPr>
        <w:pStyle w:val="ListParagraph"/>
        <w:numPr>
          <w:ilvl w:val="0"/>
          <w:numId w:val="25"/>
        </w:numPr>
        <w:shd w:val="clear" w:color="auto" w:fill="FFFFFF" w:themeFill="background1"/>
        <w:jc w:val="both"/>
        <w:rPr>
          <w:rFonts w:ascii="Palatino Linotype" w:hAnsi="Palatino Linotype" w:cs="Aptos"/>
          <w:sz w:val="22"/>
          <w:szCs w:val="22"/>
        </w:rPr>
      </w:pPr>
      <w:r w:rsidRPr="002546BB">
        <w:rPr>
          <w:rFonts w:ascii="Palatino Linotype" w:hAnsi="Palatino Linotype" w:cs="Aptos"/>
          <w:sz w:val="22"/>
          <w:szCs w:val="22"/>
        </w:rPr>
        <w:t>Cuantumul taxei:</w:t>
      </w:r>
    </w:p>
    <w:p w:rsidR="00334DA3" w:rsidRPr="002546BB" w:rsidRDefault="002546BB" w:rsidP="002546BB">
      <w:pPr>
        <w:shd w:val="clear" w:color="auto" w:fill="FFFFFF" w:themeFill="background1"/>
        <w:ind w:left="1069"/>
        <w:jc w:val="both"/>
        <w:rPr>
          <w:rFonts w:ascii="Palatino Linotype" w:hAnsi="Palatino Linotype" w:cs="Aptos"/>
          <w:color w:val="000000"/>
          <w:sz w:val="22"/>
          <w:szCs w:val="22"/>
        </w:rPr>
      </w:pPr>
      <w:r w:rsidRPr="002546BB">
        <w:rPr>
          <w:rFonts w:ascii="Palatino Linotype" w:hAnsi="Palatino Linotype" w:cs="Aptos"/>
          <w:b/>
          <w:color w:val="000000"/>
          <w:sz w:val="22"/>
          <w:szCs w:val="22"/>
        </w:rPr>
        <w:t>T</w:t>
      </w:r>
      <w:r w:rsidR="00654D0E" w:rsidRPr="002546BB">
        <w:rPr>
          <w:rFonts w:ascii="Palatino Linotype" w:hAnsi="Palatino Linotype" w:cs="Aptos"/>
          <w:b/>
          <w:color w:val="000000"/>
          <w:sz w:val="22"/>
          <w:szCs w:val="22"/>
        </w:rPr>
        <w:t>ax</w:t>
      </w:r>
      <w:r w:rsidR="006033CD">
        <w:rPr>
          <w:rFonts w:ascii="Palatino Linotype" w:hAnsi="Palatino Linotype" w:cs="Aptos"/>
          <w:b/>
          <w:color w:val="000000"/>
          <w:sz w:val="22"/>
          <w:szCs w:val="22"/>
        </w:rPr>
        <w:t>a</w:t>
      </w:r>
      <w:r w:rsidRPr="002546BB">
        <w:rPr>
          <w:rFonts w:ascii="Palatino Linotype" w:hAnsi="Palatino Linotype" w:cs="Aptos"/>
          <w:b/>
          <w:color w:val="000000"/>
          <w:sz w:val="22"/>
          <w:szCs w:val="22"/>
        </w:rPr>
        <w:t xml:space="preserve"> de înscriere</w:t>
      </w:r>
      <w:r w:rsidRPr="002546BB">
        <w:rPr>
          <w:rFonts w:ascii="Palatino Linotype" w:hAnsi="Palatino Linotype" w:cs="Aptos"/>
          <w:color w:val="000000"/>
          <w:sz w:val="22"/>
          <w:szCs w:val="22"/>
        </w:rPr>
        <w:t xml:space="preserve">: </w:t>
      </w:r>
      <w:r w:rsidRPr="002546BB">
        <w:rPr>
          <w:rFonts w:ascii="Palatino Linotype" w:hAnsi="Palatino Linotype" w:cs="Aptos"/>
          <w:b/>
          <w:color w:val="000000"/>
          <w:sz w:val="22"/>
          <w:szCs w:val="22"/>
        </w:rPr>
        <w:t>250 RON</w:t>
      </w:r>
      <w:r w:rsidR="0042176C">
        <w:rPr>
          <w:rFonts w:ascii="Palatino Linotype" w:hAnsi="Palatino Linotype" w:cs="Aptos"/>
          <w:b/>
          <w:color w:val="000000"/>
          <w:sz w:val="22"/>
          <w:szCs w:val="22"/>
        </w:rPr>
        <w:t xml:space="preserve"> </w:t>
      </w:r>
      <w:r w:rsidR="0042176C" w:rsidRPr="0042176C">
        <w:rPr>
          <w:rFonts w:ascii="Palatino Linotype" w:hAnsi="Palatino Linotype" w:cs="Aptos"/>
          <w:color w:val="000000"/>
          <w:sz w:val="22"/>
          <w:szCs w:val="22"/>
        </w:rPr>
        <w:t xml:space="preserve">(Olimpicii </w:t>
      </w:r>
      <w:r w:rsidR="0042176C" w:rsidRPr="0042176C">
        <w:rPr>
          <w:rFonts w:ascii="Palatino Linotype" w:hAnsi="Palatino Linotype" w:cstheme="minorHAnsi"/>
          <w:color w:val="000000" w:themeColor="text1"/>
          <w:sz w:val="22"/>
          <w:szCs w:val="22"/>
        </w:rPr>
        <w:t>s</w:t>
      </w:r>
      <w:r w:rsidR="0042176C" w:rsidRPr="0042176C">
        <w:rPr>
          <w:rFonts w:ascii="Palatino Linotype" w:eastAsia="Trebuchet MS" w:hAnsi="Palatino Linotype" w:cstheme="minorHAnsi"/>
          <w:color w:val="000000" w:themeColor="text1"/>
          <w:sz w:val="22"/>
          <w:szCs w:val="22"/>
        </w:rPr>
        <w:t>unt scutiţi de plata taxei de înscriere)</w:t>
      </w:r>
    </w:p>
    <w:p w:rsidR="002546BB" w:rsidRPr="002546BB" w:rsidRDefault="002546BB" w:rsidP="002546BB">
      <w:pPr>
        <w:pStyle w:val="BodyText"/>
        <w:shd w:val="clear" w:color="auto" w:fill="FFFFFF" w:themeFill="background1"/>
        <w:tabs>
          <w:tab w:val="clear" w:pos="-720"/>
        </w:tabs>
        <w:suppressAutoHyphens w:val="0"/>
        <w:spacing w:line="240" w:lineRule="auto"/>
        <w:ind w:left="720" w:firstLine="349"/>
        <w:rPr>
          <w:rFonts w:ascii="Palatino Linotype" w:hAnsi="Palatino Linotype" w:cs="Aptos"/>
          <w:color w:val="000000"/>
          <w:sz w:val="22"/>
          <w:szCs w:val="22"/>
        </w:rPr>
      </w:pPr>
      <w:r w:rsidRPr="002546BB">
        <w:rPr>
          <w:rFonts w:ascii="Palatino Linotype" w:hAnsi="Palatino Linotype" w:cstheme="minorHAnsi"/>
          <w:b/>
          <w:color w:val="000000" w:themeColor="text1"/>
          <w:spacing w:val="4"/>
          <w:sz w:val="22"/>
          <w:szCs w:val="22"/>
          <w:lang w:val="fr-FR"/>
        </w:rPr>
        <w:t>Taxa de şcolarizare</w:t>
      </w:r>
      <w:r w:rsidRPr="002546BB">
        <w:rPr>
          <w:rFonts w:ascii="Palatino Linotype" w:hAnsi="Palatino Linotype" w:cstheme="minorHAnsi"/>
          <w:color w:val="000000" w:themeColor="text1"/>
          <w:spacing w:val="4"/>
          <w:sz w:val="22"/>
          <w:szCs w:val="22"/>
          <w:lang w:val="fr-FR"/>
        </w:rPr>
        <w:t xml:space="preserve"> (valabilă în anul universitar 2025-2026):</w:t>
      </w:r>
      <w:r w:rsidRPr="002546BB">
        <w:rPr>
          <w:rFonts w:ascii="Palatino Linotype" w:hAnsi="Palatino Linotype" w:cstheme="minorHAnsi"/>
          <w:b/>
          <w:color w:val="000000" w:themeColor="text1"/>
          <w:spacing w:val="4"/>
          <w:sz w:val="22"/>
          <w:szCs w:val="22"/>
          <w:lang w:val="fr-FR"/>
        </w:rPr>
        <w:t xml:space="preserve"> 3000 RON</w:t>
      </w:r>
    </w:p>
    <w:p w:rsidR="00334DA3" w:rsidRPr="0042176C" w:rsidRDefault="0042176C" w:rsidP="0042176C">
      <w:pPr>
        <w:pStyle w:val="ListParagraph"/>
        <w:numPr>
          <w:ilvl w:val="0"/>
          <w:numId w:val="25"/>
        </w:numPr>
        <w:shd w:val="clear" w:color="auto" w:fill="FFFFFF" w:themeFill="background1"/>
        <w:jc w:val="both"/>
        <w:rPr>
          <w:rFonts w:ascii="Palatino Linotype" w:eastAsia="Trebuchet MS" w:hAnsi="Palatino Linotype" w:cstheme="minorHAnsi"/>
          <w:color w:val="000000" w:themeColor="text1"/>
          <w:sz w:val="22"/>
          <w:szCs w:val="22"/>
        </w:rPr>
      </w:pPr>
      <w:r w:rsidRPr="0042176C">
        <w:rPr>
          <w:rFonts w:ascii="Palatino Linotype" w:eastAsia="Trebuchet MS" w:hAnsi="Palatino Linotype" w:cstheme="minorHAnsi"/>
          <w:b/>
          <w:color w:val="000000" w:themeColor="text1"/>
          <w:sz w:val="22"/>
          <w:szCs w:val="22"/>
        </w:rPr>
        <w:t>Sunt scutiţi de plata taxei de înscriere</w:t>
      </w:r>
      <w:r w:rsidRPr="0042176C">
        <w:rPr>
          <w:rFonts w:ascii="Palatino Linotype" w:eastAsia="Trebuchet MS" w:hAnsi="Palatino Linotype" w:cstheme="minorHAnsi"/>
          <w:color w:val="000000" w:themeColor="text1"/>
          <w:sz w:val="22"/>
          <w:szCs w:val="22"/>
        </w:rPr>
        <w:t xml:space="preserve"> următoarele categorii de candidaţi:</w:t>
      </w:r>
    </w:p>
    <w:p w:rsidR="0042176C" w:rsidRPr="005558F1" w:rsidRDefault="0042176C" w:rsidP="0042176C">
      <w:pPr>
        <w:pStyle w:val="ListParagraph"/>
        <w:numPr>
          <w:ilvl w:val="0"/>
          <w:numId w:val="29"/>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(aflați în întreținerea părinților) care sunt copii ai personalului din învățământ în activitate, pensionat sau decedat;</w:t>
      </w:r>
    </w:p>
    <w:p w:rsidR="0042176C" w:rsidRPr="005558F1" w:rsidRDefault="0042176C" w:rsidP="0042176C">
      <w:pPr>
        <w:pStyle w:val="ListParagraph"/>
        <w:numPr>
          <w:ilvl w:val="0"/>
          <w:numId w:val="29"/>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care sunt copii cu unul sau ambii părinți decedați;</w:t>
      </w:r>
    </w:p>
    <w:p w:rsidR="0042176C" w:rsidRDefault="0042176C" w:rsidP="0042176C">
      <w:pPr>
        <w:pStyle w:val="ListParagraph"/>
        <w:numPr>
          <w:ilvl w:val="0"/>
          <w:numId w:val="29"/>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5558F1">
        <w:rPr>
          <w:rFonts w:ascii="Palatino Linotype" w:hAnsi="Palatino Linotype" w:cstheme="minorHAnsi"/>
          <w:color w:val="000000" w:themeColor="text1"/>
          <w:sz w:val="22"/>
          <w:szCs w:val="22"/>
        </w:rPr>
        <w:t>candidații care sunt copii din familii monoparentale;</w:t>
      </w:r>
    </w:p>
    <w:p w:rsidR="0042176C" w:rsidRPr="0042176C" w:rsidRDefault="0042176C" w:rsidP="0042176C">
      <w:pPr>
        <w:pStyle w:val="ListParagraph"/>
        <w:numPr>
          <w:ilvl w:val="0"/>
          <w:numId w:val="29"/>
        </w:numPr>
        <w:shd w:val="clear" w:color="auto" w:fill="FFFFFF" w:themeFill="background1"/>
        <w:autoSpaceDE w:val="0"/>
        <w:autoSpaceDN w:val="0"/>
        <w:adjustRightInd w:val="0"/>
        <w:rPr>
          <w:rFonts w:ascii="Palatino Linotype" w:hAnsi="Palatino Linotype" w:cstheme="minorHAnsi"/>
          <w:color w:val="000000" w:themeColor="text1"/>
          <w:sz w:val="22"/>
          <w:szCs w:val="22"/>
        </w:rPr>
      </w:pPr>
      <w:proofErr w:type="gramStart"/>
      <w:r w:rsidRPr="0042176C">
        <w:rPr>
          <w:rFonts w:ascii="Palatino Linotype" w:hAnsi="Palatino Linotype" w:cstheme="minorHAnsi"/>
          <w:color w:val="000000" w:themeColor="text1"/>
          <w:sz w:val="22"/>
          <w:szCs w:val="22"/>
        </w:rPr>
        <w:t>candidații</w:t>
      </w:r>
      <w:proofErr w:type="gramEnd"/>
      <w:r w:rsidRPr="0042176C">
        <w:rPr>
          <w:rFonts w:ascii="Palatino Linotype" w:hAnsi="Palatino Linotype" w:cstheme="minorHAnsi"/>
          <w:color w:val="000000" w:themeColor="text1"/>
          <w:sz w:val="22"/>
          <w:szCs w:val="22"/>
        </w:rPr>
        <w:t xml:space="preserve"> provenind din sistemul de protecție socială, conform Legii asistenței sociale nr. 292/2011;</w:t>
      </w:r>
      <w:r w:rsidRPr="0042176C">
        <w:rPr>
          <w:rFonts w:ascii="Palatino Linotype" w:eastAsia="Trebuchet MS" w:hAnsi="Palatino Linotype" w:cstheme="minorHAnsi"/>
          <w:color w:val="000000" w:themeColor="text1"/>
          <w:spacing w:val="-6"/>
          <w:sz w:val="22"/>
          <w:szCs w:val="22"/>
        </w:rPr>
        <w:t xml:space="preserve"> </w:t>
      </w:r>
    </w:p>
    <w:p w:rsidR="0042176C" w:rsidRPr="0042176C" w:rsidRDefault="0042176C" w:rsidP="0042176C">
      <w:pPr>
        <w:pStyle w:val="ListParagraph"/>
        <w:numPr>
          <w:ilvl w:val="0"/>
          <w:numId w:val="29"/>
        </w:numPr>
        <w:shd w:val="clear" w:color="auto" w:fill="FFFFFF" w:themeFill="background1"/>
        <w:autoSpaceDE w:val="0"/>
        <w:autoSpaceDN w:val="0"/>
        <w:adjustRightInd w:val="0"/>
        <w:rPr>
          <w:rFonts w:ascii="Palatino Linotype" w:hAnsi="Palatino Linotype" w:cstheme="minorHAnsi"/>
          <w:color w:val="000000" w:themeColor="text1"/>
          <w:sz w:val="22"/>
          <w:szCs w:val="22"/>
        </w:rPr>
      </w:pPr>
      <w:r w:rsidRPr="0042176C">
        <w:rPr>
          <w:rFonts w:ascii="Palatino Linotype" w:eastAsia="Trebuchet MS" w:hAnsi="Palatino Linotype" w:cstheme="minorHAnsi"/>
          <w:color w:val="000000" w:themeColor="text1"/>
          <w:spacing w:val="-6"/>
          <w:sz w:val="22"/>
          <w:szCs w:val="22"/>
        </w:rPr>
        <w:t xml:space="preserve">candidadţii </w:t>
      </w:r>
      <w:r w:rsidRPr="0042176C">
        <w:rPr>
          <w:rFonts w:ascii="Palatino Linotype" w:eastAsia="Trebuchet MS" w:hAnsi="Palatino Linotype" w:cstheme="minorHAnsi"/>
          <w:b/>
          <w:color w:val="000000" w:themeColor="text1"/>
          <w:spacing w:val="-6"/>
          <w:sz w:val="22"/>
          <w:szCs w:val="22"/>
        </w:rPr>
        <w:t>OLIMPICI</w:t>
      </w:r>
      <w:r>
        <w:rPr>
          <w:rFonts w:ascii="Palatino Linotype" w:eastAsia="Trebuchet MS" w:hAnsi="Palatino Linotype" w:cstheme="minorHAnsi"/>
          <w:color w:val="000000" w:themeColor="text1"/>
          <w:spacing w:val="-6"/>
          <w:sz w:val="22"/>
          <w:szCs w:val="22"/>
        </w:rPr>
        <w:t>:</w:t>
      </w:r>
    </w:p>
    <w:p w:rsidR="0042176C" w:rsidRPr="0042176C" w:rsidRDefault="0042176C" w:rsidP="0042176C">
      <w:pPr>
        <w:pStyle w:val="ListParagraph"/>
        <w:numPr>
          <w:ilvl w:val="1"/>
          <w:numId w:val="30"/>
        </w:numPr>
        <w:shd w:val="clear" w:color="auto" w:fill="FFFFFF" w:themeFill="background1"/>
        <w:jc w:val="both"/>
        <w:rPr>
          <w:rFonts w:ascii="Palatino Linotype" w:eastAsia="Trebuchet MS" w:hAnsi="Palatino Linotype" w:cstheme="minorHAnsi"/>
          <w:color w:val="000000" w:themeColor="text1"/>
          <w:sz w:val="22"/>
          <w:szCs w:val="22"/>
        </w:rPr>
      </w:pPr>
      <w:r w:rsidRPr="0042176C">
        <w:rPr>
          <w:rFonts w:ascii="Palatino Linotype" w:hAnsi="Palatino Linotype" w:cstheme="minorHAnsi"/>
          <w:color w:val="000000" w:themeColor="text1"/>
          <w:sz w:val="22"/>
          <w:szCs w:val="22"/>
        </w:rPr>
        <w:t xml:space="preserve">Candidaţii la studiile universitare de licenţă care au obţinut, în perioada studiilor liceale, distincții (premiile I, II, III, mențiune) la olimpiadele școlare naţionale şi internaționale recunoscute de Ministerul Educației şi la alte concursuri internaționale şi naţionale organizate sub patronajul Bisericii Ortodoxe Române </w:t>
      </w:r>
      <w:r w:rsidRPr="0042176C">
        <w:rPr>
          <w:rFonts w:ascii="Palatino Linotype" w:hAnsi="Palatino Linotype" w:cstheme="minorHAnsi"/>
          <w:b/>
          <w:color w:val="000000" w:themeColor="text1"/>
          <w:sz w:val="22"/>
          <w:szCs w:val="22"/>
        </w:rPr>
        <w:t>beneficiază de dreptul de a se înscrie</w:t>
      </w:r>
      <w:r w:rsidRPr="0042176C">
        <w:rPr>
          <w:rFonts w:ascii="Palatino Linotype" w:hAnsi="Palatino Linotype" w:cstheme="minorHAnsi"/>
          <w:color w:val="000000" w:themeColor="text1"/>
          <w:sz w:val="22"/>
          <w:szCs w:val="22"/>
        </w:rPr>
        <w:t xml:space="preserve">, </w:t>
      </w:r>
      <w:r w:rsidRPr="0042176C">
        <w:rPr>
          <w:rFonts w:ascii="Palatino Linotype" w:hAnsi="Palatino Linotype" w:cstheme="minorHAnsi"/>
          <w:b/>
          <w:color w:val="000000" w:themeColor="text1"/>
          <w:sz w:val="22"/>
          <w:szCs w:val="22"/>
        </w:rPr>
        <w:t>fără susţinerea concursului de admitere</w:t>
      </w:r>
      <w:r w:rsidRPr="0042176C">
        <w:rPr>
          <w:rFonts w:ascii="Palatino Linotype" w:hAnsi="Palatino Linotype" w:cstheme="minorHAnsi"/>
          <w:color w:val="000000" w:themeColor="text1"/>
          <w:sz w:val="22"/>
          <w:szCs w:val="22"/>
        </w:rPr>
        <w:t xml:space="preserve">, </w:t>
      </w:r>
      <w:r w:rsidRPr="0042176C">
        <w:rPr>
          <w:rFonts w:ascii="Palatino Linotype" w:hAnsi="Palatino Linotype" w:cstheme="minorHAnsi"/>
          <w:b/>
          <w:color w:val="000000" w:themeColor="text1"/>
          <w:sz w:val="22"/>
          <w:szCs w:val="22"/>
        </w:rPr>
        <w:lastRenderedPageBreak/>
        <w:t>pe locurile finanţate de la buget</w:t>
      </w:r>
      <w:r w:rsidRPr="0042176C">
        <w:rPr>
          <w:rFonts w:ascii="Palatino Linotype" w:hAnsi="Palatino Linotype" w:cstheme="minorHAnsi"/>
          <w:color w:val="000000" w:themeColor="text1"/>
          <w:sz w:val="22"/>
          <w:szCs w:val="22"/>
        </w:rPr>
        <w:t xml:space="preserve"> (</w:t>
      </w:r>
      <w:r w:rsidRPr="0042176C">
        <w:rPr>
          <w:rFonts w:ascii="Palatino Linotype" w:hAnsi="Palatino Linotype" w:cstheme="minorHAnsi"/>
          <w:b/>
          <w:color w:val="000000" w:themeColor="text1"/>
          <w:sz w:val="22"/>
          <w:szCs w:val="22"/>
        </w:rPr>
        <w:t>Art. 25</w:t>
      </w:r>
      <w:r w:rsidRPr="0042176C">
        <w:rPr>
          <w:rFonts w:ascii="Palatino Linotype" w:hAnsi="Palatino Linotype" w:cstheme="minorHAnsi"/>
          <w:color w:val="000000" w:themeColor="text1"/>
          <w:sz w:val="22"/>
          <w:szCs w:val="22"/>
        </w:rPr>
        <w:t xml:space="preserve"> din </w:t>
      </w:r>
      <w:r w:rsidRPr="0042176C">
        <w:rPr>
          <w:rFonts w:ascii="Palatino Linotype" w:hAnsi="Palatino Linotype" w:cstheme="minorHAnsi"/>
          <w:i/>
          <w:color w:val="000000" w:themeColor="text1"/>
          <w:sz w:val="22"/>
          <w:szCs w:val="22"/>
        </w:rPr>
        <w:t xml:space="preserve">Regulamentul de admitere) </w:t>
      </w:r>
      <w:r w:rsidRPr="0042176C">
        <w:rPr>
          <w:rFonts w:ascii="Palatino Linotype" w:hAnsi="Palatino Linotype" w:cstheme="minorHAnsi"/>
          <w:b/>
          <w:color w:val="000000" w:themeColor="text1"/>
          <w:sz w:val="22"/>
          <w:szCs w:val="22"/>
        </w:rPr>
        <w:t>şi</w:t>
      </w:r>
      <w:r w:rsidRPr="0042176C">
        <w:rPr>
          <w:rFonts w:ascii="Palatino Linotype" w:hAnsi="Palatino Linotype" w:cstheme="minorHAnsi"/>
          <w:color w:val="000000" w:themeColor="text1"/>
          <w:sz w:val="22"/>
          <w:szCs w:val="22"/>
        </w:rPr>
        <w:t xml:space="preserve"> </w:t>
      </w:r>
      <w:r w:rsidRPr="0042176C">
        <w:rPr>
          <w:rFonts w:ascii="Palatino Linotype" w:hAnsi="Palatino Linotype" w:cstheme="minorHAnsi"/>
          <w:b/>
          <w:color w:val="000000" w:themeColor="text1"/>
          <w:sz w:val="22"/>
          <w:szCs w:val="22"/>
        </w:rPr>
        <w:t>s</w:t>
      </w:r>
      <w:r w:rsidRPr="0042176C">
        <w:rPr>
          <w:rFonts w:ascii="Palatino Linotype" w:eastAsia="Trebuchet MS" w:hAnsi="Palatino Linotype" w:cstheme="minorHAnsi"/>
          <w:b/>
          <w:color w:val="000000" w:themeColor="text1"/>
          <w:sz w:val="22"/>
          <w:szCs w:val="22"/>
        </w:rPr>
        <w:t>unt scutiţi de plata taxei de înscriere</w:t>
      </w:r>
      <w:r w:rsidRPr="0042176C">
        <w:rPr>
          <w:rFonts w:ascii="Palatino Linotype" w:eastAsia="Trebuchet MS" w:hAnsi="Palatino Linotype" w:cstheme="minorHAnsi"/>
          <w:color w:val="000000" w:themeColor="text1"/>
          <w:sz w:val="22"/>
          <w:szCs w:val="22"/>
        </w:rPr>
        <w:t xml:space="preserve"> (</w:t>
      </w:r>
      <w:r w:rsidRPr="0042176C">
        <w:rPr>
          <w:rFonts w:ascii="Palatino Linotype" w:eastAsia="Trebuchet MS" w:hAnsi="Palatino Linotype" w:cstheme="minorHAnsi"/>
          <w:b/>
          <w:color w:val="000000" w:themeColor="text1"/>
          <w:sz w:val="22"/>
          <w:szCs w:val="22"/>
        </w:rPr>
        <w:t>Art. 13</w:t>
      </w:r>
      <w:r w:rsidRPr="0042176C">
        <w:rPr>
          <w:rFonts w:ascii="Palatino Linotype" w:eastAsia="Trebuchet MS" w:hAnsi="Palatino Linotype" w:cstheme="minorHAnsi"/>
          <w:color w:val="000000" w:themeColor="text1"/>
          <w:sz w:val="22"/>
          <w:szCs w:val="22"/>
        </w:rPr>
        <w:t xml:space="preserve"> din </w:t>
      </w:r>
      <w:r w:rsidRPr="0042176C">
        <w:rPr>
          <w:rFonts w:ascii="Palatino Linotype" w:eastAsia="Trebuchet MS" w:hAnsi="Palatino Linotype" w:cstheme="minorHAnsi"/>
          <w:i/>
          <w:color w:val="000000" w:themeColor="text1"/>
          <w:sz w:val="22"/>
          <w:szCs w:val="22"/>
        </w:rPr>
        <w:t>Regulamentul de admitere</w:t>
      </w:r>
      <w:r w:rsidRPr="0042176C">
        <w:rPr>
          <w:rFonts w:ascii="Palatino Linotype" w:eastAsia="Trebuchet MS" w:hAnsi="Palatino Linotype" w:cstheme="minorHAnsi"/>
          <w:color w:val="000000" w:themeColor="text1"/>
          <w:sz w:val="22"/>
          <w:szCs w:val="22"/>
        </w:rPr>
        <w:t>).</w:t>
      </w:r>
    </w:p>
    <w:p w:rsidR="0042176C" w:rsidRPr="0042176C" w:rsidRDefault="0042176C" w:rsidP="0042176C">
      <w:pPr>
        <w:pStyle w:val="ListParagraph"/>
        <w:numPr>
          <w:ilvl w:val="1"/>
          <w:numId w:val="30"/>
        </w:numPr>
        <w:shd w:val="clear" w:color="auto" w:fill="FFFFFF" w:themeFill="background1"/>
        <w:jc w:val="both"/>
        <w:rPr>
          <w:rFonts w:ascii="Palatino Linotype" w:hAnsi="Palatino Linotype" w:cs="Aptos"/>
          <w:color w:val="000000"/>
          <w:sz w:val="22"/>
          <w:szCs w:val="22"/>
        </w:rPr>
      </w:pPr>
      <w:r w:rsidRPr="0042176C">
        <w:rPr>
          <w:rFonts w:ascii="Palatino Linotype" w:hAnsi="Palatino Linotype" w:cstheme="minorHAnsi"/>
          <w:b/>
          <w:caps/>
          <w:color w:val="000000" w:themeColor="text1"/>
          <w:sz w:val="22"/>
          <w:szCs w:val="22"/>
        </w:rPr>
        <w:t>Nu</w:t>
      </w:r>
      <w:r w:rsidRPr="0042176C">
        <w:rPr>
          <w:rFonts w:ascii="Palatino Linotype" w:hAnsi="Palatino Linotype" w:cstheme="minorHAnsi"/>
          <w:color w:val="000000" w:themeColor="text1"/>
          <w:sz w:val="22"/>
          <w:szCs w:val="22"/>
        </w:rPr>
        <w:t xml:space="preserve"> se încadrează la această categorie, de olimpici şi laureați ai concursurilor, candidaţii care au fost membrii unui grup premiat la competiții naţionale sau internaționale.</w:t>
      </w:r>
    </w:p>
    <w:p w:rsidR="0042176C" w:rsidRDefault="0042176C" w:rsidP="0042176C">
      <w:pPr>
        <w:pStyle w:val="ListParagraph"/>
        <w:numPr>
          <w:ilvl w:val="0"/>
          <w:numId w:val="25"/>
        </w:numPr>
        <w:shd w:val="clear" w:color="auto" w:fill="FFFFFF" w:themeFill="background1"/>
        <w:autoSpaceDE w:val="0"/>
        <w:autoSpaceDN w:val="0"/>
        <w:adjustRightInd w:val="0"/>
        <w:jc w:val="both"/>
        <w:rPr>
          <w:rFonts w:ascii="Palatino Linotype" w:hAnsi="Palatino Linotype" w:cstheme="minorHAnsi"/>
          <w:color w:val="000000" w:themeColor="text1"/>
          <w:sz w:val="22"/>
          <w:szCs w:val="22"/>
        </w:rPr>
      </w:pPr>
      <w:r w:rsidRPr="0042176C">
        <w:rPr>
          <w:rFonts w:ascii="Palatino Linotype" w:hAnsi="Palatino Linotype" w:cstheme="minorHAnsi"/>
          <w:color w:val="000000" w:themeColor="text1"/>
          <w:sz w:val="22"/>
          <w:szCs w:val="22"/>
        </w:rPr>
        <w:t>Se reduce cu 50% cuantumul taxei de înscriere la admitere pentru candidații care sunt salariați ai Universității „Alexandru Ioan Cuza” din Iași și ai Bibliotecii Centrale Universitare „Mihai Eminescu” din Iași.</w:t>
      </w:r>
    </w:p>
    <w:p w:rsidR="0042176C" w:rsidRPr="0042176C" w:rsidRDefault="0042176C" w:rsidP="00446BCA">
      <w:pPr>
        <w:pStyle w:val="ListParagraph"/>
        <w:numPr>
          <w:ilvl w:val="0"/>
          <w:numId w:val="25"/>
        </w:numPr>
        <w:shd w:val="clear" w:color="auto" w:fill="FFFFFF" w:themeFill="background1"/>
        <w:autoSpaceDE w:val="0"/>
        <w:autoSpaceDN w:val="0"/>
        <w:adjustRightInd w:val="0"/>
        <w:jc w:val="both"/>
        <w:rPr>
          <w:rFonts w:ascii="Palatino Linotype" w:hAnsi="Palatino Linotype" w:cs="Aptos"/>
          <w:color w:val="000000"/>
          <w:sz w:val="22"/>
          <w:szCs w:val="22"/>
        </w:rPr>
      </w:pPr>
      <w:r w:rsidRPr="0042176C">
        <w:rPr>
          <w:rFonts w:ascii="Palatino Linotype" w:hAnsi="Palatino Linotype" w:cstheme="minorHAnsi"/>
          <w:b/>
          <w:bCs/>
          <w:color w:val="000000" w:themeColor="text1"/>
          <w:sz w:val="22"/>
          <w:szCs w:val="22"/>
        </w:rPr>
        <w:t xml:space="preserve"> </w:t>
      </w:r>
      <w:r w:rsidRPr="0042176C">
        <w:rPr>
          <w:rFonts w:ascii="Palatino Linotype" w:hAnsi="Palatino Linotype" w:cstheme="minorHAnsi"/>
          <w:color w:val="000000" w:themeColor="text1"/>
          <w:sz w:val="22"/>
          <w:szCs w:val="22"/>
        </w:rPr>
        <w:t>Scutirea de plată sau reducerea taxei de înscriere se face numai pe baza documentelor doveditoare prezentate fizic sau încărcate pe platforma de admitere la secțiunea dedicată plății.</w:t>
      </w:r>
    </w:p>
    <w:p w:rsidR="0042176C" w:rsidRPr="0042176C" w:rsidRDefault="0042176C" w:rsidP="00446BCA">
      <w:pPr>
        <w:pStyle w:val="ListParagraph"/>
        <w:numPr>
          <w:ilvl w:val="0"/>
          <w:numId w:val="25"/>
        </w:numPr>
        <w:shd w:val="clear" w:color="auto" w:fill="FFFFFF" w:themeFill="background1"/>
        <w:autoSpaceDE w:val="0"/>
        <w:autoSpaceDN w:val="0"/>
        <w:adjustRightInd w:val="0"/>
        <w:jc w:val="both"/>
        <w:rPr>
          <w:rFonts w:ascii="Palatino Linotype" w:hAnsi="Palatino Linotype" w:cs="Aptos"/>
          <w:color w:val="000000"/>
          <w:sz w:val="22"/>
          <w:szCs w:val="22"/>
        </w:rPr>
      </w:pPr>
      <w:r w:rsidRPr="0042176C">
        <w:rPr>
          <w:rFonts w:ascii="Palatino Linotype" w:hAnsi="Palatino Linotype" w:cstheme="minorHAnsi"/>
          <w:color w:val="000000" w:themeColor="text1"/>
          <w:sz w:val="22"/>
          <w:szCs w:val="22"/>
        </w:rPr>
        <w:t>Taxa de înscriere nu se restituite decât în cazul în care programul de studii nu se organizează.</w:t>
      </w:r>
    </w:p>
    <w:p w:rsidR="00334DA3" w:rsidRPr="005558F1" w:rsidRDefault="00334DA3" w:rsidP="00334DA3">
      <w:pPr>
        <w:shd w:val="clear" w:color="auto" w:fill="FFFFFF" w:themeFill="background1"/>
        <w:rPr>
          <w:rFonts w:ascii="Palatino Linotype" w:hAnsi="Palatino Linotype" w:cstheme="minorHAnsi"/>
          <w:b/>
          <w:color w:val="000000" w:themeColor="text1"/>
          <w:sz w:val="22"/>
          <w:szCs w:val="22"/>
          <w:lang w:val="it-IT"/>
        </w:rPr>
      </w:pPr>
    </w:p>
    <w:p w:rsidR="005114B3" w:rsidRPr="005114B3" w:rsidRDefault="005114B3" w:rsidP="00542D3D">
      <w:pPr>
        <w:shd w:val="clear" w:color="auto" w:fill="FFFFFF" w:themeFill="background1"/>
        <w:rPr>
          <w:rFonts w:ascii="Palatino Linotype" w:hAnsi="Palatino Linotype"/>
          <w:color w:val="000000" w:themeColor="text1"/>
          <w:sz w:val="22"/>
          <w:szCs w:val="22"/>
        </w:rPr>
      </w:pPr>
      <w:bookmarkStart w:id="2" w:name="_Toc39916697"/>
      <w:bookmarkStart w:id="3" w:name="_Toc39982113"/>
    </w:p>
    <w:p w:rsidR="005114B3" w:rsidRPr="005114B3" w:rsidRDefault="005114B3" w:rsidP="005114B3">
      <w:pPr>
        <w:autoSpaceDE w:val="0"/>
        <w:autoSpaceDN w:val="0"/>
        <w:adjustRightInd w:val="0"/>
        <w:rPr>
          <w:rFonts w:ascii="Palatino Linotype" w:hAnsi="Palatino Linotype" w:cs="Aptos-Bold"/>
          <w:b/>
          <w:bCs/>
          <w:szCs w:val="22"/>
        </w:rPr>
      </w:pPr>
      <w:r w:rsidRPr="00381CC3">
        <w:rPr>
          <w:rFonts w:ascii="Palatino Linotype" w:hAnsi="Palatino Linotype" w:cs="Aptos-Bold"/>
          <w:b/>
          <w:bCs/>
          <w:sz w:val="28"/>
          <w:szCs w:val="22"/>
        </w:rPr>
        <w:t xml:space="preserve">Art. 20. </w:t>
      </w:r>
      <w:r>
        <w:rPr>
          <w:rFonts w:ascii="Palatino Linotype" w:hAnsi="Palatino Linotype" w:cs="Aptos-Bold"/>
          <w:b/>
          <w:bCs/>
          <w:szCs w:val="22"/>
        </w:rPr>
        <w:t>Confirmarea locului</w:t>
      </w:r>
    </w:p>
    <w:p w:rsidR="005114B3" w:rsidRDefault="005114B3" w:rsidP="005114B3">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declarați admiși vor urma indicații comunicate de facultate privind data, ora și locul derulării procedurii de confirmare.</w:t>
      </w:r>
    </w:p>
    <w:p w:rsidR="005114B3" w:rsidRPr="005114B3" w:rsidRDefault="005114B3" w:rsidP="005114B3">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Confirmarea locului presupune parcurgerea în termen și integral a următoarelor proceduri:</w:t>
      </w:r>
    </w:p>
    <w:p w:rsidR="005114B3" w:rsidRPr="005114B3" w:rsidRDefault="005114B3" w:rsidP="001E1327">
      <w:pPr>
        <w:pStyle w:val="ListParagraph"/>
        <w:numPr>
          <w:ilvl w:val="0"/>
          <w:numId w:val="32"/>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achitarea, după caz, a taxei de înmatriculare/tranșei din taxa de școlarizare (pentru candidații admiși pe locuri cu taxă);</w:t>
      </w:r>
    </w:p>
    <w:p w:rsidR="005114B3" w:rsidRPr="005114B3" w:rsidRDefault="005114B3" w:rsidP="005114B3">
      <w:pPr>
        <w:pStyle w:val="ListParagraph"/>
        <w:numPr>
          <w:ilvl w:val="0"/>
          <w:numId w:val="32"/>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depunerea dosarului de concurs, fizic, cu toate documentele indicate;</w:t>
      </w:r>
    </w:p>
    <w:p w:rsidR="005114B3" w:rsidRPr="005114B3" w:rsidRDefault="005114B3" w:rsidP="005114B3">
      <w:pPr>
        <w:pStyle w:val="ListParagraph"/>
        <w:numPr>
          <w:ilvl w:val="0"/>
          <w:numId w:val="32"/>
        </w:numPr>
        <w:autoSpaceDE w:val="0"/>
        <w:autoSpaceDN w:val="0"/>
        <w:adjustRightInd w:val="0"/>
        <w:jc w:val="both"/>
        <w:rPr>
          <w:rFonts w:ascii="Palatino Linotype" w:hAnsi="Palatino Linotype" w:cs="Aptos"/>
          <w:sz w:val="22"/>
          <w:szCs w:val="22"/>
        </w:rPr>
      </w:pPr>
      <w:proofErr w:type="gramStart"/>
      <w:r w:rsidRPr="005114B3">
        <w:rPr>
          <w:rFonts w:ascii="Palatino Linotype" w:hAnsi="Palatino Linotype" w:cs="Aptos"/>
          <w:sz w:val="22"/>
          <w:szCs w:val="22"/>
        </w:rPr>
        <w:t>semnarea</w:t>
      </w:r>
      <w:proofErr w:type="gramEnd"/>
      <w:r w:rsidRPr="005114B3">
        <w:rPr>
          <w:rFonts w:ascii="Palatino Linotype" w:hAnsi="Palatino Linotype" w:cs="Aptos"/>
          <w:sz w:val="22"/>
          <w:szCs w:val="22"/>
        </w:rPr>
        <w:t xml:space="preserve"> contractului de studii.</w:t>
      </w:r>
    </w:p>
    <w:p w:rsidR="005114B3" w:rsidRPr="005114B3" w:rsidRDefault="005114B3" w:rsidP="005114B3">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În cazul neîndeplinirii obligațiilor mai sus enumerate în termenul stabilit, candidații vor fi declarați respinși. Locurile eliberate astfel vor fi ocupate de următorii candidați care îndeplinesc condițiile de admitere sau vor fi scoase la concurs într-o nouă sesiune.</w:t>
      </w:r>
    </w:p>
    <w:p w:rsidR="005114B3" w:rsidRDefault="005114B3" w:rsidP="00392187">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Comisia de admitere la nivel de facultate </w:t>
      </w:r>
      <w:proofErr w:type="gramStart"/>
      <w:r w:rsidRPr="005114B3">
        <w:rPr>
          <w:rFonts w:ascii="Palatino Linotype" w:hAnsi="Palatino Linotype" w:cs="Aptos"/>
          <w:sz w:val="22"/>
          <w:szCs w:val="22"/>
        </w:rPr>
        <w:t>va</w:t>
      </w:r>
      <w:proofErr w:type="gramEnd"/>
      <w:r w:rsidRPr="005114B3">
        <w:rPr>
          <w:rFonts w:ascii="Palatino Linotype" w:hAnsi="Palatino Linotype" w:cs="Aptos"/>
          <w:sz w:val="22"/>
          <w:szCs w:val="22"/>
        </w:rPr>
        <w:t xml:space="preserve"> detalia aceste proceduri pentru fiecare ipoteză de lucru și le va afișa împreună cu rezultatele concursului.</w:t>
      </w:r>
    </w:p>
    <w:p w:rsidR="005114B3" w:rsidRDefault="005114B3" w:rsidP="00C41213">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Candidații declarați admiși la forma de învățământ cu frecvență au obligația de a depune la dosar </w:t>
      </w:r>
      <w:proofErr w:type="gramStart"/>
      <w:r w:rsidRPr="005114B3">
        <w:rPr>
          <w:rFonts w:ascii="Palatino Linotype" w:hAnsi="Palatino Linotype" w:cs="Aptos"/>
          <w:sz w:val="22"/>
          <w:szCs w:val="22"/>
        </w:rPr>
        <w:t>un</w:t>
      </w:r>
      <w:proofErr w:type="gramEnd"/>
      <w:r w:rsidRPr="005114B3">
        <w:rPr>
          <w:rFonts w:ascii="Palatino Linotype" w:hAnsi="Palatino Linotype" w:cs="Aptos"/>
          <w:sz w:val="22"/>
          <w:szCs w:val="22"/>
        </w:rPr>
        <w:t xml:space="preserve"> extras de cont al titularului</w:t>
      </w:r>
      <w:r>
        <w:rPr>
          <w:rFonts w:ascii="Palatino Linotype" w:hAnsi="Palatino Linotype" w:cs="Aptos"/>
          <w:sz w:val="22"/>
          <w:szCs w:val="22"/>
        </w:rPr>
        <w:t xml:space="preserve"> </w:t>
      </w:r>
      <w:r w:rsidRPr="005558F1">
        <w:rPr>
          <w:rFonts w:ascii="Palatino Linotype" w:hAnsi="Palatino Linotype" w:cstheme="minorHAnsi"/>
          <w:bCs/>
          <w:color w:val="000000" w:themeColor="text1"/>
          <w:sz w:val="22"/>
          <w:szCs w:val="22"/>
          <w:lang w:val="ro-RO"/>
        </w:rPr>
        <w:t>(la o bancă agreată UAIC: BRD, BCR, BT, Raiffeisen, ING, Alpha Bank),</w:t>
      </w:r>
      <w:r w:rsidRPr="005114B3">
        <w:rPr>
          <w:rFonts w:ascii="Palatino Linotype" w:hAnsi="Palatino Linotype" w:cs="Aptos"/>
          <w:sz w:val="22"/>
          <w:szCs w:val="22"/>
        </w:rPr>
        <w:t xml:space="preserve"> în vederea efectuării operațiunilor de virament bancar care apar în perioada școlarizării. În cazuri excepționale, extrasul de cont poate fi adus până la începerea anului universitar.</w:t>
      </w:r>
    </w:p>
    <w:p w:rsidR="005114B3" w:rsidRDefault="005114B3" w:rsidP="0031282C">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declarați admiși pe locurile finanțate de la buget au obligația de a depune, conform calendarului stabilit de facultate, dosarul cu actele de studii în original, de a semna contractul de studii și de a achita taxa de înmatriculare în cuantum de 100 lei. Aceasta nu se restituie în cazul renunțării la școlarizare.</w:t>
      </w:r>
    </w:p>
    <w:p w:rsidR="00DE0CB9" w:rsidRDefault="005114B3" w:rsidP="006A4BA5">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Candidații admiși pe locurile cu taxă au obligația de a depune, conform calendarului stabilit de facultate, dosarul cu actele de studii, de a semna contractul de studii și de a achita cel puțin 30% din taxa de școlarizare pentru semestrul I al anului universitar 2025-2026 - suma indicată în anunțul facultății.</w:t>
      </w:r>
    </w:p>
    <w:p w:rsidR="005114B3" w:rsidRDefault="005114B3" w:rsidP="000072F2">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 xml:space="preserve">Candidații admiși pe locurile cu taxă trebuie să completeze, după caz, dosarul de înscriere cu Diploma de Bacalaureat, Diploma de Licenţă şi Suplimentul la Diplomă/Foaia matricolă în original, în cazul candidaților înmatriculați la forma de învățământ cu frecvență, sau în copie legalizată, pentru candidații admiși la învățământ la distanță sau cu frecvență redusă. În cazul în care sunt admiși sau urmează deja </w:t>
      </w:r>
      <w:proofErr w:type="gramStart"/>
      <w:r w:rsidRPr="005114B3">
        <w:rPr>
          <w:rFonts w:ascii="Palatino Linotype" w:hAnsi="Palatino Linotype" w:cs="Aptos"/>
          <w:sz w:val="22"/>
          <w:szCs w:val="22"/>
        </w:rPr>
        <w:t>un</w:t>
      </w:r>
      <w:proofErr w:type="gramEnd"/>
      <w:r w:rsidRPr="005114B3">
        <w:rPr>
          <w:rFonts w:ascii="Palatino Linotype" w:hAnsi="Palatino Linotype" w:cs="Aptos"/>
          <w:sz w:val="22"/>
          <w:szCs w:val="22"/>
        </w:rPr>
        <w:t xml:space="preserve"> alt program de studii, vor depune la dosar copii legalizate ale actelor de studii însoțite de adeverință care să ateste prezența actelor de studii în original la altă facultate/instituție de învățământ superior. </w:t>
      </w:r>
    </w:p>
    <w:p w:rsidR="005114B3" w:rsidRDefault="005114B3" w:rsidP="005114B3">
      <w:pPr>
        <w:pStyle w:val="ListParagraph"/>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În cazul neîndeplinirii obligațiilor mai sus enumerate, candidații vor fi declarați respinși.</w:t>
      </w:r>
    </w:p>
    <w:p w:rsidR="005114B3" w:rsidRDefault="005114B3" w:rsidP="00062183">
      <w:pPr>
        <w:pStyle w:val="ListParagraph"/>
        <w:numPr>
          <w:ilvl w:val="0"/>
          <w:numId w:val="31"/>
        </w:numPr>
        <w:autoSpaceDE w:val="0"/>
        <w:autoSpaceDN w:val="0"/>
        <w:adjustRightInd w:val="0"/>
        <w:jc w:val="both"/>
        <w:rPr>
          <w:rFonts w:ascii="Palatino Linotype" w:hAnsi="Palatino Linotype" w:cs="Aptos"/>
          <w:sz w:val="22"/>
          <w:szCs w:val="22"/>
        </w:rPr>
      </w:pPr>
      <w:r w:rsidRPr="005114B3">
        <w:rPr>
          <w:rFonts w:ascii="Palatino Linotype" w:hAnsi="Palatino Linotype" w:cs="Aptos"/>
          <w:sz w:val="22"/>
          <w:szCs w:val="22"/>
        </w:rPr>
        <w:t>Candidaților admiși pe locurile cu taxă nu li se percepe taxă de înmatriculare, aceasta fiind inclusă în taxa de școlarizare.</w:t>
      </w:r>
    </w:p>
    <w:p w:rsidR="005114B3" w:rsidRPr="005114B3" w:rsidRDefault="005114B3" w:rsidP="005114B3">
      <w:pPr>
        <w:pStyle w:val="ListParagraph"/>
        <w:numPr>
          <w:ilvl w:val="0"/>
          <w:numId w:val="31"/>
        </w:numPr>
        <w:shd w:val="clear" w:color="auto" w:fill="FFFFFF" w:themeFill="background1"/>
        <w:tabs>
          <w:tab w:val="left" w:pos="851"/>
        </w:tabs>
        <w:autoSpaceDE w:val="0"/>
        <w:autoSpaceDN w:val="0"/>
        <w:adjustRightInd w:val="0"/>
        <w:jc w:val="both"/>
        <w:rPr>
          <w:rFonts w:ascii="Palatino Linotype" w:hAnsi="Palatino Linotype"/>
          <w:color w:val="000000" w:themeColor="text1"/>
          <w:sz w:val="22"/>
          <w:szCs w:val="22"/>
        </w:rPr>
      </w:pPr>
      <w:r w:rsidRPr="005114B3">
        <w:rPr>
          <w:rFonts w:ascii="Palatino Linotype" w:hAnsi="Palatino Linotype" w:cs="Aptos"/>
          <w:sz w:val="22"/>
          <w:szCs w:val="22"/>
        </w:rPr>
        <w:lastRenderedPageBreak/>
        <w:t>Necompletarea dosarului de admitere în termenul stabilit de către fiecare facultate, din vina exclusivă a candidatului admis, duce la pierderea locului și la neînmatricularea la Universitatea „Alexandru Ioan Cuza” din Iași.</w:t>
      </w:r>
    </w:p>
    <w:bookmarkEnd w:id="2"/>
    <w:bookmarkEnd w:id="3"/>
    <w:p w:rsidR="00114FCE" w:rsidRDefault="00114FCE" w:rsidP="006E013C">
      <w:pPr>
        <w:autoSpaceDE w:val="0"/>
        <w:autoSpaceDN w:val="0"/>
        <w:adjustRightInd w:val="0"/>
        <w:jc w:val="both"/>
        <w:rPr>
          <w:rFonts w:ascii="Palatino Linotype" w:hAnsi="Palatino Linotype" w:cstheme="minorHAnsi"/>
          <w:b/>
          <w:sz w:val="22"/>
          <w:szCs w:val="22"/>
        </w:rPr>
      </w:pPr>
    </w:p>
    <w:p w:rsidR="006E013C" w:rsidRPr="006E013C" w:rsidRDefault="006E013C" w:rsidP="006E013C">
      <w:pPr>
        <w:autoSpaceDE w:val="0"/>
        <w:autoSpaceDN w:val="0"/>
        <w:adjustRightInd w:val="0"/>
        <w:jc w:val="both"/>
        <w:rPr>
          <w:rFonts w:ascii="Palatino Linotype" w:hAnsi="Palatino Linotype" w:cs="Aptos"/>
          <w:sz w:val="22"/>
          <w:szCs w:val="22"/>
        </w:rPr>
      </w:pPr>
      <w:r w:rsidRPr="006E013C">
        <w:rPr>
          <w:rFonts w:ascii="Palatino Linotype" w:hAnsi="Palatino Linotype" w:cstheme="minorHAnsi"/>
          <w:b/>
          <w:sz w:val="22"/>
          <w:szCs w:val="22"/>
        </w:rPr>
        <w:t xml:space="preserve">Pentru mai multe informaţii accesaţi:  </w:t>
      </w:r>
      <w:hyperlink r:id="rId13" w:history="1">
        <w:r w:rsidRPr="006E013C">
          <w:rPr>
            <w:rStyle w:val="Hyperlink"/>
            <w:rFonts w:ascii="Palatino Linotype" w:hAnsi="Palatino Linotype" w:cstheme="minorHAnsi"/>
            <w:b/>
            <w:color w:val="0000CC"/>
            <w:sz w:val="22"/>
            <w:szCs w:val="22"/>
            <w:lang w:val="it-IT"/>
          </w:rPr>
          <w:t>https://admitere.uaic.ro/admitere-licenta/</w:t>
        </w:r>
      </w:hyperlink>
      <w:r w:rsidRPr="006E013C">
        <w:rPr>
          <w:rStyle w:val="Hyperlink"/>
          <w:rFonts w:ascii="Palatino Linotype" w:hAnsi="Palatino Linotype" w:cstheme="minorHAnsi"/>
          <w:b/>
          <w:color w:val="000000" w:themeColor="text1"/>
          <w:sz w:val="22"/>
          <w:szCs w:val="22"/>
          <w:lang w:val="it-IT"/>
        </w:rPr>
        <w:t xml:space="preserve"> sau </w:t>
      </w:r>
      <w:hyperlink r:id="rId14" w:history="1">
        <w:r w:rsidRPr="006E013C">
          <w:rPr>
            <w:rStyle w:val="Hyperlink"/>
            <w:rFonts w:ascii="Palatino Linotype" w:hAnsi="Palatino Linotype" w:cstheme="minorHAnsi"/>
            <w:b/>
            <w:color w:val="0000CC"/>
            <w:sz w:val="22"/>
            <w:szCs w:val="22"/>
            <w:lang w:val="fr-FR"/>
          </w:rPr>
          <w:t>www.teologie.uaic.ro</w:t>
        </w:r>
      </w:hyperlink>
      <w:r w:rsidRPr="006E013C">
        <w:rPr>
          <w:rStyle w:val="Hyperlink"/>
          <w:rFonts w:ascii="Palatino Linotype" w:hAnsi="Palatino Linotype" w:cstheme="minorHAnsi"/>
          <w:b/>
          <w:color w:val="0000CC"/>
          <w:sz w:val="22"/>
          <w:szCs w:val="22"/>
          <w:lang w:val="fr-FR"/>
        </w:rPr>
        <w:t xml:space="preserve">  </w:t>
      </w:r>
    </w:p>
    <w:p w:rsidR="00101B26" w:rsidRPr="005558F1" w:rsidRDefault="00101B26" w:rsidP="00542D3D">
      <w:pPr>
        <w:shd w:val="clear" w:color="auto" w:fill="FFFFFF" w:themeFill="background1"/>
        <w:autoSpaceDE w:val="0"/>
        <w:autoSpaceDN w:val="0"/>
        <w:adjustRightInd w:val="0"/>
        <w:ind w:left="750"/>
        <w:jc w:val="both"/>
        <w:rPr>
          <w:rFonts w:ascii="Palatino Linotype" w:hAnsi="Palatino Linotype" w:cstheme="minorHAnsi"/>
          <w:color w:val="000000" w:themeColor="text1"/>
          <w:sz w:val="22"/>
          <w:szCs w:val="22"/>
          <w:lang w:val="ro-RO"/>
        </w:rPr>
      </w:pPr>
    </w:p>
    <w:sectPr w:rsidR="00101B26" w:rsidRPr="005558F1" w:rsidSect="00700E18">
      <w:headerReference w:type="even" r:id="rId15"/>
      <w:headerReference w:type="default" r:id="rId16"/>
      <w:footerReference w:type="even" r:id="rId17"/>
      <w:footerReference w:type="default" r:id="rId18"/>
      <w:footnotePr>
        <w:numRestart w:val="eachPage"/>
      </w:footnotePr>
      <w:pgSz w:w="11907" w:h="16840" w:code="9"/>
      <w:pgMar w:top="539" w:right="850" w:bottom="539" w:left="1418"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14" w:rsidRDefault="007C1014">
      <w:r>
        <w:separator/>
      </w:r>
    </w:p>
  </w:endnote>
  <w:endnote w:type="continuationSeparator" w:id="0">
    <w:p w:rsidR="007C1014" w:rsidRDefault="007C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Bold">
    <w:altName w:val="Arial"/>
    <w:panose1 w:val="00000000000000000000"/>
    <w:charset w:val="00"/>
    <w:family w:val="swiss"/>
    <w:notTrueType/>
    <w:pitch w:val="default"/>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w:altName w:val="Arial"/>
    <w:charset w:val="00"/>
    <w:family w:val="swiss"/>
    <w:pitch w:val="variable"/>
    <w:sig w:usb0="00000007" w:usb1="00000003" w:usb2="00000000" w:usb3="00000000" w:csb0="0000019F" w:csb1="00000000"/>
  </w:font>
  <w:font w:name="Times-Ro">
    <w:altName w:val="MV Boli"/>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ostAntiqua-Roman-R">
    <w:altName w:val="Segoe U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99E" w:rsidRDefault="001F199E" w:rsidP="002B1C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14" w:rsidRDefault="007C1014">
      <w:r>
        <w:separator/>
      </w:r>
    </w:p>
  </w:footnote>
  <w:footnote w:type="continuationSeparator" w:id="0">
    <w:p w:rsidR="007C1014" w:rsidRDefault="007C1014">
      <w:r>
        <w:continuationSeparator/>
      </w:r>
    </w:p>
  </w:footnote>
  <w:footnote w:id="1">
    <w:p w:rsidR="000F1FC1" w:rsidRPr="002A3C99" w:rsidRDefault="000F1FC1" w:rsidP="002A3C99">
      <w:pPr>
        <w:pStyle w:val="FootnoteText"/>
        <w:ind w:firstLine="709"/>
        <w:jc w:val="both"/>
        <w:rPr>
          <w:rFonts w:ascii="Palatino Linotype" w:hAnsi="Palatino Linotype" w:cstheme="minorHAnsi"/>
          <w:lang w:val="en-GB"/>
        </w:rPr>
      </w:pPr>
      <w:r w:rsidRPr="002A3C99">
        <w:rPr>
          <w:rStyle w:val="FootnoteReference"/>
          <w:rFonts w:ascii="Palatino Linotype" w:hAnsi="Palatino Linotype" w:cstheme="minorHAnsi"/>
        </w:rPr>
        <w:footnoteRef/>
      </w:r>
      <w:r w:rsidRPr="002A3C99">
        <w:rPr>
          <w:rFonts w:ascii="Palatino Linotype" w:hAnsi="Palatino Linotype" w:cstheme="minorHAnsi"/>
        </w:rPr>
        <w:t xml:space="preserve"> </w:t>
      </w:r>
      <w:r w:rsidRPr="002A3C99">
        <w:rPr>
          <w:rFonts w:ascii="Palatino Linotype" w:hAnsi="Palatino Linotype" w:cstheme="minorHAnsi"/>
          <w:lang w:val="fr-FR"/>
        </w:rPr>
        <w:t>Preoţii vor prezenta recomandare de la protopopiatul de care aparţin, monahii de la stareţul mănăstirii în care vieţuiesc, iar</w:t>
      </w:r>
      <w:r w:rsidR="002A3C99">
        <w:rPr>
          <w:rFonts w:ascii="Palatino Linotype" w:hAnsi="Palatino Linotype" w:cstheme="minorHAnsi"/>
          <w:lang w:val="fr-FR"/>
        </w:rPr>
        <w:t xml:space="preserve"> stareţii de </w:t>
      </w:r>
      <w:proofErr w:type="gramStart"/>
      <w:r w:rsidR="002A3C99">
        <w:rPr>
          <w:rFonts w:ascii="Palatino Linotype" w:hAnsi="Palatino Linotype" w:cstheme="minorHAnsi"/>
          <w:lang w:val="fr-FR"/>
        </w:rPr>
        <w:t>la exarhul</w:t>
      </w:r>
      <w:proofErr w:type="gramEnd"/>
      <w:r w:rsidR="002A3C99">
        <w:rPr>
          <w:rFonts w:ascii="Palatino Linotype" w:hAnsi="Palatino Linotype" w:cstheme="minorHAnsi"/>
          <w:lang w:val="fr-FR"/>
        </w:rPr>
        <w:t xml:space="preserve"> locului.</w:t>
      </w:r>
    </w:p>
  </w:footnote>
  <w:footnote w:id="2">
    <w:p w:rsidR="00654D0E" w:rsidRPr="002A3C99" w:rsidRDefault="00654D0E" w:rsidP="002A3C99">
      <w:pPr>
        <w:ind w:firstLine="709"/>
        <w:jc w:val="both"/>
        <w:rPr>
          <w:rFonts w:ascii="Palatino Linotype" w:hAnsi="Palatino Linotype" w:cstheme="minorHAnsi"/>
          <w:b/>
          <w:spacing w:val="4"/>
          <w:sz w:val="20"/>
          <w:szCs w:val="20"/>
          <w:lang w:val="it-IT"/>
        </w:rPr>
      </w:pPr>
      <w:r w:rsidRPr="002A3C99">
        <w:rPr>
          <w:rStyle w:val="FootnoteReference"/>
          <w:rFonts w:ascii="Palatino Linotype" w:hAnsi="Palatino Linotype" w:cstheme="minorHAnsi"/>
          <w:sz w:val="20"/>
          <w:szCs w:val="20"/>
        </w:rPr>
        <w:footnoteRef/>
      </w:r>
      <w:r w:rsidRPr="002A3C99">
        <w:rPr>
          <w:rFonts w:ascii="Palatino Linotype" w:hAnsi="Palatino Linotype" w:cstheme="minorHAnsi"/>
          <w:sz w:val="20"/>
          <w:szCs w:val="20"/>
          <w:lang w:val="it-IT"/>
        </w:rPr>
        <w:t xml:space="preserve"> </w:t>
      </w:r>
      <w:r w:rsidRPr="002A3C99">
        <w:rPr>
          <w:rFonts w:ascii="Palatino Linotype" w:hAnsi="Palatino Linotype" w:cstheme="minorHAnsi"/>
          <w:b/>
          <w:sz w:val="20"/>
          <w:szCs w:val="20"/>
          <w:shd w:val="clear" w:color="auto" w:fill="FFFFFF"/>
          <w:lang w:val="it-IT"/>
        </w:rPr>
        <w:t>Pentru fiecare din dosarele suplimentare depuse, cadidaţii vor achita 50% din taxa de înscriere.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199E" w:rsidRDefault="001F199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DC8"/>
    <w:multiLevelType w:val="hybridMultilevel"/>
    <w:tmpl w:val="F670E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D1FE8"/>
    <w:multiLevelType w:val="hybridMultilevel"/>
    <w:tmpl w:val="5D7EFE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A7C0E"/>
    <w:multiLevelType w:val="hybridMultilevel"/>
    <w:tmpl w:val="038A29F4"/>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F26800"/>
    <w:multiLevelType w:val="hybridMultilevel"/>
    <w:tmpl w:val="34C2853E"/>
    <w:lvl w:ilvl="0" w:tplc="898E713A">
      <w:start w:val="1"/>
      <w:numFmt w:val="decimal"/>
      <w:lvlText w:val="(%1)"/>
      <w:lvlJc w:val="left"/>
      <w:pPr>
        <w:ind w:left="1069" w:hanging="360"/>
      </w:pPr>
      <w:rPr>
        <w:rFonts w:cs="Aptos-Bold"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E4C2376"/>
    <w:multiLevelType w:val="hybridMultilevel"/>
    <w:tmpl w:val="47F62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14C0C"/>
    <w:multiLevelType w:val="hybridMultilevel"/>
    <w:tmpl w:val="41248F76"/>
    <w:lvl w:ilvl="0" w:tplc="E472A576">
      <w:start w:val="1"/>
      <w:numFmt w:val="decimal"/>
      <w:lvlText w:val="(%1)"/>
      <w:lvlJc w:val="left"/>
      <w:pPr>
        <w:ind w:left="720" w:hanging="360"/>
      </w:pPr>
      <w:rPr>
        <w:rFonts w:ascii="Aptos-Bold" w:hAnsi="Aptos-Bold"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7283C"/>
    <w:multiLevelType w:val="hybridMultilevel"/>
    <w:tmpl w:val="87FC73C8"/>
    <w:lvl w:ilvl="0" w:tplc="3E98D516">
      <w:start w:val="1"/>
      <w:numFmt w:val="decimal"/>
      <w:lvlText w:val="(%1)"/>
      <w:lvlJc w:val="left"/>
      <w:pPr>
        <w:ind w:left="720" w:hanging="360"/>
      </w:pPr>
      <w:rPr>
        <w:rFonts w:ascii="Palatino Linotype" w:hAnsi="Palatino Linotype"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E04C1"/>
    <w:multiLevelType w:val="hybridMultilevel"/>
    <w:tmpl w:val="14D81D24"/>
    <w:lvl w:ilvl="0" w:tplc="ED2651B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622CA"/>
    <w:multiLevelType w:val="hybridMultilevel"/>
    <w:tmpl w:val="D07C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D7DFD"/>
    <w:multiLevelType w:val="hybridMultilevel"/>
    <w:tmpl w:val="353E1E4E"/>
    <w:lvl w:ilvl="0" w:tplc="35462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03AFF"/>
    <w:multiLevelType w:val="hybridMultilevel"/>
    <w:tmpl w:val="0BB6A1DE"/>
    <w:lvl w:ilvl="0" w:tplc="27160252">
      <w:start w:val="1"/>
      <w:numFmt w:val="decimal"/>
      <w:pStyle w:val="CharCharChar"/>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AD441D2"/>
    <w:multiLevelType w:val="hybridMultilevel"/>
    <w:tmpl w:val="37006010"/>
    <w:lvl w:ilvl="0" w:tplc="71C649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DCA5D80"/>
    <w:multiLevelType w:val="hybridMultilevel"/>
    <w:tmpl w:val="F3E64E82"/>
    <w:lvl w:ilvl="0" w:tplc="8D382F1E">
      <w:start w:val="1"/>
      <w:numFmt w:val="decimal"/>
      <w:lvlText w:val="(%1)"/>
      <w:lvlJc w:val="left"/>
      <w:pPr>
        <w:ind w:left="720" w:hanging="360"/>
      </w:pPr>
      <w:rPr>
        <w:rFonts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62AF6"/>
    <w:multiLevelType w:val="hybridMultilevel"/>
    <w:tmpl w:val="B0F662FA"/>
    <w:lvl w:ilvl="0" w:tplc="04090017">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18760B"/>
    <w:multiLevelType w:val="hybridMultilevel"/>
    <w:tmpl w:val="CB2A81E8"/>
    <w:lvl w:ilvl="0" w:tplc="0418000F">
      <w:start w:val="1"/>
      <w:numFmt w:val="decimal"/>
      <w:lvlText w:val="%1."/>
      <w:lvlJc w:val="left"/>
      <w:pPr>
        <w:tabs>
          <w:tab w:val="num" w:pos="621"/>
        </w:tabs>
        <w:ind w:left="621" w:hanging="360"/>
      </w:pPr>
      <w:rPr>
        <w:rFonts w:hint="default"/>
      </w:r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15" w15:restartNumberingAfterBreak="0">
    <w:nsid w:val="375D2670"/>
    <w:multiLevelType w:val="hybridMultilevel"/>
    <w:tmpl w:val="AE58EA72"/>
    <w:lvl w:ilvl="0" w:tplc="ED2651B4">
      <w:start w:val="1"/>
      <w:numFmt w:val="bullet"/>
      <w:lvlText w:val="-"/>
      <w:lvlJc w:val="left"/>
      <w:pPr>
        <w:ind w:left="1069" w:hanging="360"/>
      </w:pPr>
      <w:rPr>
        <w:rFonts w:ascii="Calibri" w:hAnsi="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C165FC8"/>
    <w:multiLevelType w:val="hybridMultilevel"/>
    <w:tmpl w:val="CD165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37937"/>
    <w:multiLevelType w:val="hybridMultilevel"/>
    <w:tmpl w:val="13CA8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32EB4"/>
    <w:multiLevelType w:val="hybridMultilevel"/>
    <w:tmpl w:val="C62C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47EC8"/>
    <w:multiLevelType w:val="hybridMultilevel"/>
    <w:tmpl w:val="38CA2D0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74A4B"/>
    <w:multiLevelType w:val="hybridMultilevel"/>
    <w:tmpl w:val="B5E22AE8"/>
    <w:lvl w:ilvl="0" w:tplc="ED2651B4">
      <w:start w:val="1"/>
      <w:numFmt w:val="bullet"/>
      <w:lvlText w:val="-"/>
      <w:lvlJc w:val="left"/>
      <w:pPr>
        <w:ind w:left="720" w:hanging="360"/>
      </w:pPr>
      <w:rPr>
        <w:rFonts w:ascii="Calibri" w:hAnsi="Calibri" w:hint="default"/>
      </w:rPr>
    </w:lvl>
    <w:lvl w:ilvl="1" w:tplc="ED2651B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B0011"/>
    <w:multiLevelType w:val="hybridMultilevel"/>
    <w:tmpl w:val="5BD202E6"/>
    <w:lvl w:ilvl="0" w:tplc="04090017">
      <w:start w:val="1"/>
      <w:numFmt w:val="lowerLetter"/>
      <w:lvlText w:val="%1)"/>
      <w:lvlJc w:val="left"/>
      <w:pPr>
        <w:ind w:left="1069" w:hanging="360"/>
      </w:pPr>
      <w:rPr>
        <w:rFonts w:hint="default"/>
      </w:rPr>
    </w:lvl>
    <w:lvl w:ilvl="1" w:tplc="ED2651B4">
      <w:start w:val="1"/>
      <w:numFmt w:val="bullet"/>
      <w:lvlText w:val="-"/>
      <w:lvlJc w:val="left"/>
      <w:pPr>
        <w:ind w:left="1789" w:hanging="360"/>
      </w:pPr>
      <w:rPr>
        <w:rFonts w:ascii="Calibri" w:hAnsi="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C151A4"/>
    <w:multiLevelType w:val="hybridMultilevel"/>
    <w:tmpl w:val="353E1E4E"/>
    <w:lvl w:ilvl="0" w:tplc="35462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93DAD"/>
    <w:multiLevelType w:val="hybridMultilevel"/>
    <w:tmpl w:val="7BFCDC8A"/>
    <w:lvl w:ilvl="0" w:tplc="8D382F1E">
      <w:start w:val="1"/>
      <w:numFmt w:val="decimal"/>
      <w:lvlText w:val="(%1)"/>
      <w:lvlJc w:val="left"/>
      <w:pPr>
        <w:ind w:left="720" w:hanging="360"/>
      </w:pPr>
      <w:rPr>
        <w:rFonts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21912"/>
    <w:multiLevelType w:val="hybridMultilevel"/>
    <w:tmpl w:val="FEC454D2"/>
    <w:lvl w:ilvl="0" w:tplc="ED2651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B2EBC"/>
    <w:multiLevelType w:val="hybridMultilevel"/>
    <w:tmpl w:val="5906D312"/>
    <w:lvl w:ilvl="0" w:tplc="8D382F1E">
      <w:start w:val="1"/>
      <w:numFmt w:val="decimal"/>
      <w:lvlText w:val="(%1)"/>
      <w:lvlJc w:val="left"/>
      <w:pPr>
        <w:ind w:left="720" w:hanging="360"/>
      </w:pPr>
      <w:rPr>
        <w:rFonts w:cs="Apto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4663A"/>
    <w:multiLevelType w:val="hybridMultilevel"/>
    <w:tmpl w:val="FD0657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E2E4584"/>
    <w:multiLevelType w:val="hybridMultilevel"/>
    <w:tmpl w:val="640CB59A"/>
    <w:lvl w:ilvl="0" w:tplc="04090003">
      <w:start w:val="1"/>
      <w:numFmt w:val="bullet"/>
      <w:lvlText w:val="o"/>
      <w:lvlJc w:val="left"/>
      <w:pPr>
        <w:ind w:left="502" w:hanging="360"/>
      </w:pPr>
      <w:rPr>
        <w:rFonts w:ascii="Courier New" w:hAnsi="Courier New" w:cs="Courier New" w:hint="default"/>
      </w:rPr>
    </w:lvl>
    <w:lvl w:ilvl="1" w:tplc="4194547E">
      <w:numFmt w:val="bullet"/>
      <w:lvlText w:val="-"/>
      <w:lvlJc w:val="left"/>
      <w:pPr>
        <w:ind w:left="1080" w:hanging="360"/>
      </w:pPr>
      <w:rPr>
        <w:rFonts w:ascii="Calibri" w:eastAsia="Trebuchet MS"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85B55"/>
    <w:multiLevelType w:val="hybridMultilevel"/>
    <w:tmpl w:val="04C8E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13A9D"/>
    <w:multiLevelType w:val="hybridMultilevel"/>
    <w:tmpl w:val="8D662C18"/>
    <w:lvl w:ilvl="0" w:tplc="4B3C955E">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A982077"/>
    <w:multiLevelType w:val="hybridMultilevel"/>
    <w:tmpl w:val="760E81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A4FBC"/>
    <w:multiLevelType w:val="hybridMultilevel"/>
    <w:tmpl w:val="4C8622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D0D31B2"/>
    <w:multiLevelType w:val="hybridMultilevel"/>
    <w:tmpl w:val="530A0426"/>
    <w:lvl w:ilvl="0" w:tplc="04090017">
      <w:start w:val="1"/>
      <w:numFmt w:val="lowerLetter"/>
      <w:lvlText w:val="%1)"/>
      <w:lvlJc w:val="left"/>
      <w:pPr>
        <w:ind w:left="1069" w:hanging="360"/>
      </w:pPr>
      <w:rPr>
        <w:rFont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15:restartNumberingAfterBreak="0">
    <w:nsid w:val="7DF503CC"/>
    <w:multiLevelType w:val="hybridMultilevel"/>
    <w:tmpl w:val="766C8022"/>
    <w:lvl w:ilvl="0" w:tplc="2EA003E2">
      <w:start w:val="7"/>
      <w:numFmt w:val="decimal"/>
      <w:lvlText w:val="(%1)"/>
      <w:lvlJc w:val="left"/>
      <w:pPr>
        <w:ind w:left="720" w:hanging="360"/>
      </w:pPr>
      <w:rPr>
        <w:rFonts w:cs="Apto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14"/>
  </w:num>
  <w:num w:numId="5">
    <w:abstractNumId w:val="31"/>
  </w:num>
  <w:num w:numId="6">
    <w:abstractNumId w:val="29"/>
  </w:num>
  <w:num w:numId="7">
    <w:abstractNumId w:val="2"/>
  </w:num>
  <w:num w:numId="8">
    <w:abstractNumId w:val="17"/>
  </w:num>
  <w:num w:numId="9">
    <w:abstractNumId w:val="28"/>
  </w:num>
  <w:num w:numId="10">
    <w:abstractNumId w:val="30"/>
  </w:num>
  <w:num w:numId="11">
    <w:abstractNumId w:val="22"/>
  </w:num>
  <w:num w:numId="12">
    <w:abstractNumId w:val="9"/>
  </w:num>
  <w:num w:numId="13">
    <w:abstractNumId w:val="7"/>
  </w:num>
  <w:num w:numId="14">
    <w:abstractNumId w:val="20"/>
  </w:num>
  <w:num w:numId="15">
    <w:abstractNumId w:val="24"/>
  </w:num>
  <w:num w:numId="16">
    <w:abstractNumId w:val="3"/>
  </w:num>
  <w:num w:numId="17">
    <w:abstractNumId w:val="8"/>
  </w:num>
  <w:num w:numId="18">
    <w:abstractNumId w:val="18"/>
  </w:num>
  <w:num w:numId="19">
    <w:abstractNumId w:val="0"/>
  </w:num>
  <w:num w:numId="20">
    <w:abstractNumId w:val="6"/>
  </w:num>
  <w:num w:numId="21">
    <w:abstractNumId w:val="5"/>
  </w:num>
  <w:num w:numId="22">
    <w:abstractNumId w:val="32"/>
  </w:num>
  <w:num w:numId="23">
    <w:abstractNumId w:val="26"/>
  </w:num>
  <w:num w:numId="24">
    <w:abstractNumId w:val="11"/>
  </w:num>
  <w:num w:numId="25">
    <w:abstractNumId w:val="25"/>
  </w:num>
  <w:num w:numId="26">
    <w:abstractNumId w:val="12"/>
  </w:num>
  <w:num w:numId="27">
    <w:abstractNumId w:val="19"/>
  </w:num>
  <w:num w:numId="28">
    <w:abstractNumId w:val="15"/>
  </w:num>
  <w:num w:numId="29">
    <w:abstractNumId w:val="13"/>
  </w:num>
  <w:num w:numId="30">
    <w:abstractNumId w:val="21"/>
  </w:num>
  <w:num w:numId="31">
    <w:abstractNumId w:val="23"/>
  </w:num>
  <w:num w:numId="32">
    <w:abstractNumId w:val="1"/>
  </w:num>
  <w:num w:numId="33">
    <w:abstractNumId w:val="16"/>
  </w:num>
  <w:num w:numId="34">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3C"/>
    <w:rsid w:val="00001C94"/>
    <w:rsid w:val="00003006"/>
    <w:rsid w:val="000030E0"/>
    <w:rsid w:val="00003684"/>
    <w:rsid w:val="00004E0D"/>
    <w:rsid w:val="00005E17"/>
    <w:rsid w:val="00007488"/>
    <w:rsid w:val="00007597"/>
    <w:rsid w:val="000115F0"/>
    <w:rsid w:val="00014533"/>
    <w:rsid w:val="00016D84"/>
    <w:rsid w:val="00017599"/>
    <w:rsid w:val="00020454"/>
    <w:rsid w:val="000208FA"/>
    <w:rsid w:val="00021AA4"/>
    <w:rsid w:val="00022B14"/>
    <w:rsid w:val="000271D2"/>
    <w:rsid w:val="00027F45"/>
    <w:rsid w:val="00030C11"/>
    <w:rsid w:val="00030D61"/>
    <w:rsid w:val="00031525"/>
    <w:rsid w:val="00032D51"/>
    <w:rsid w:val="00035352"/>
    <w:rsid w:val="000376AB"/>
    <w:rsid w:val="000470CF"/>
    <w:rsid w:val="00050491"/>
    <w:rsid w:val="0005473A"/>
    <w:rsid w:val="00061FB2"/>
    <w:rsid w:val="00063B20"/>
    <w:rsid w:val="000664C5"/>
    <w:rsid w:val="000666EF"/>
    <w:rsid w:val="0006694D"/>
    <w:rsid w:val="00067C3A"/>
    <w:rsid w:val="00071B3C"/>
    <w:rsid w:val="00072C43"/>
    <w:rsid w:val="00074D2E"/>
    <w:rsid w:val="00075A83"/>
    <w:rsid w:val="00077264"/>
    <w:rsid w:val="00077449"/>
    <w:rsid w:val="00077E46"/>
    <w:rsid w:val="0008184D"/>
    <w:rsid w:val="00084A83"/>
    <w:rsid w:val="00084CFA"/>
    <w:rsid w:val="00090522"/>
    <w:rsid w:val="000917DE"/>
    <w:rsid w:val="00091813"/>
    <w:rsid w:val="000925BA"/>
    <w:rsid w:val="00093C71"/>
    <w:rsid w:val="00094A61"/>
    <w:rsid w:val="000954BF"/>
    <w:rsid w:val="000A003C"/>
    <w:rsid w:val="000A1FA8"/>
    <w:rsid w:val="000A62F2"/>
    <w:rsid w:val="000B0A36"/>
    <w:rsid w:val="000B0B85"/>
    <w:rsid w:val="000B11A2"/>
    <w:rsid w:val="000B14A6"/>
    <w:rsid w:val="000B2544"/>
    <w:rsid w:val="000B5043"/>
    <w:rsid w:val="000B51AE"/>
    <w:rsid w:val="000B6600"/>
    <w:rsid w:val="000B798A"/>
    <w:rsid w:val="000C4772"/>
    <w:rsid w:val="000C6A0F"/>
    <w:rsid w:val="000D0BF1"/>
    <w:rsid w:val="000D0D9C"/>
    <w:rsid w:val="000D12B6"/>
    <w:rsid w:val="000D1D79"/>
    <w:rsid w:val="000D1FF9"/>
    <w:rsid w:val="000D20BC"/>
    <w:rsid w:val="000D20F0"/>
    <w:rsid w:val="000D2A21"/>
    <w:rsid w:val="000D3ACC"/>
    <w:rsid w:val="000D43B2"/>
    <w:rsid w:val="000D4469"/>
    <w:rsid w:val="000E7406"/>
    <w:rsid w:val="000F1965"/>
    <w:rsid w:val="000F1FC1"/>
    <w:rsid w:val="000F27CC"/>
    <w:rsid w:val="000F30B4"/>
    <w:rsid w:val="000F6D2B"/>
    <w:rsid w:val="000F74E8"/>
    <w:rsid w:val="000F7BCC"/>
    <w:rsid w:val="00100F62"/>
    <w:rsid w:val="001013BD"/>
    <w:rsid w:val="00101B26"/>
    <w:rsid w:val="00102E53"/>
    <w:rsid w:val="001033E2"/>
    <w:rsid w:val="00104AEE"/>
    <w:rsid w:val="00107100"/>
    <w:rsid w:val="00110131"/>
    <w:rsid w:val="00110A05"/>
    <w:rsid w:val="00110A9D"/>
    <w:rsid w:val="001120D3"/>
    <w:rsid w:val="001142CD"/>
    <w:rsid w:val="00114FCE"/>
    <w:rsid w:val="00116317"/>
    <w:rsid w:val="00117550"/>
    <w:rsid w:val="001223D5"/>
    <w:rsid w:val="00124EDC"/>
    <w:rsid w:val="001262F9"/>
    <w:rsid w:val="001270CB"/>
    <w:rsid w:val="0013497C"/>
    <w:rsid w:val="001363DA"/>
    <w:rsid w:val="00140489"/>
    <w:rsid w:val="00140756"/>
    <w:rsid w:val="00141C68"/>
    <w:rsid w:val="00142284"/>
    <w:rsid w:val="0014294E"/>
    <w:rsid w:val="00143183"/>
    <w:rsid w:val="0014364F"/>
    <w:rsid w:val="00143C2C"/>
    <w:rsid w:val="0014458B"/>
    <w:rsid w:val="00145498"/>
    <w:rsid w:val="0014608C"/>
    <w:rsid w:val="00146F3F"/>
    <w:rsid w:val="00147F61"/>
    <w:rsid w:val="001517F1"/>
    <w:rsid w:val="00151DF0"/>
    <w:rsid w:val="00152736"/>
    <w:rsid w:val="001527D2"/>
    <w:rsid w:val="00153F81"/>
    <w:rsid w:val="00155880"/>
    <w:rsid w:val="0016073F"/>
    <w:rsid w:val="00161118"/>
    <w:rsid w:val="00161193"/>
    <w:rsid w:val="00162163"/>
    <w:rsid w:val="0016311A"/>
    <w:rsid w:val="00163799"/>
    <w:rsid w:val="00164198"/>
    <w:rsid w:val="001642A4"/>
    <w:rsid w:val="00164F36"/>
    <w:rsid w:val="00165988"/>
    <w:rsid w:val="00165C9E"/>
    <w:rsid w:val="001677A7"/>
    <w:rsid w:val="00170AC3"/>
    <w:rsid w:val="00171214"/>
    <w:rsid w:val="00171FAE"/>
    <w:rsid w:val="00172540"/>
    <w:rsid w:val="001740AE"/>
    <w:rsid w:val="00174F01"/>
    <w:rsid w:val="001751E6"/>
    <w:rsid w:val="001767B0"/>
    <w:rsid w:val="00176B1D"/>
    <w:rsid w:val="00177C8A"/>
    <w:rsid w:val="001809CB"/>
    <w:rsid w:val="001817A5"/>
    <w:rsid w:val="00183A97"/>
    <w:rsid w:val="001865F9"/>
    <w:rsid w:val="001872DB"/>
    <w:rsid w:val="001918FD"/>
    <w:rsid w:val="001920D3"/>
    <w:rsid w:val="0019346F"/>
    <w:rsid w:val="00193999"/>
    <w:rsid w:val="00196CC7"/>
    <w:rsid w:val="00197EA3"/>
    <w:rsid w:val="001A0D4A"/>
    <w:rsid w:val="001A1BBF"/>
    <w:rsid w:val="001A303C"/>
    <w:rsid w:val="001A3283"/>
    <w:rsid w:val="001A36FC"/>
    <w:rsid w:val="001A3917"/>
    <w:rsid w:val="001A538D"/>
    <w:rsid w:val="001A5491"/>
    <w:rsid w:val="001A7CFC"/>
    <w:rsid w:val="001B03D8"/>
    <w:rsid w:val="001B09B7"/>
    <w:rsid w:val="001B2700"/>
    <w:rsid w:val="001B3430"/>
    <w:rsid w:val="001B50D5"/>
    <w:rsid w:val="001B7897"/>
    <w:rsid w:val="001C0E5B"/>
    <w:rsid w:val="001C147C"/>
    <w:rsid w:val="001C1954"/>
    <w:rsid w:val="001C3664"/>
    <w:rsid w:val="001C42FE"/>
    <w:rsid w:val="001C73C5"/>
    <w:rsid w:val="001C73FA"/>
    <w:rsid w:val="001C761F"/>
    <w:rsid w:val="001D1E02"/>
    <w:rsid w:val="001D24C7"/>
    <w:rsid w:val="001D3133"/>
    <w:rsid w:val="001D5413"/>
    <w:rsid w:val="001D5479"/>
    <w:rsid w:val="001D7E65"/>
    <w:rsid w:val="001E2406"/>
    <w:rsid w:val="001E2496"/>
    <w:rsid w:val="001E3E21"/>
    <w:rsid w:val="001E5ED6"/>
    <w:rsid w:val="001E5F92"/>
    <w:rsid w:val="001E7A00"/>
    <w:rsid w:val="001F199E"/>
    <w:rsid w:val="001F225E"/>
    <w:rsid w:val="001F3D02"/>
    <w:rsid w:val="001F56C7"/>
    <w:rsid w:val="001F662D"/>
    <w:rsid w:val="001F6C38"/>
    <w:rsid w:val="001F77F3"/>
    <w:rsid w:val="00200047"/>
    <w:rsid w:val="0020036E"/>
    <w:rsid w:val="002025C6"/>
    <w:rsid w:val="00202B24"/>
    <w:rsid w:val="00204216"/>
    <w:rsid w:val="00205690"/>
    <w:rsid w:val="002063B6"/>
    <w:rsid w:val="002065C2"/>
    <w:rsid w:val="00206B2A"/>
    <w:rsid w:val="00211B6B"/>
    <w:rsid w:val="00211EBB"/>
    <w:rsid w:val="002152C0"/>
    <w:rsid w:val="00216285"/>
    <w:rsid w:val="0021680C"/>
    <w:rsid w:val="00216ECE"/>
    <w:rsid w:val="00221393"/>
    <w:rsid w:val="00222223"/>
    <w:rsid w:val="00223448"/>
    <w:rsid w:val="0022562E"/>
    <w:rsid w:val="00231935"/>
    <w:rsid w:val="002326D6"/>
    <w:rsid w:val="0023281A"/>
    <w:rsid w:val="00232975"/>
    <w:rsid w:val="00232DED"/>
    <w:rsid w:val="002342A8"/>
    <w:rsid w:val="00234EA5"/>
    <w:rsid w:val="00235EC9"/>
    <w:rsid w:val="002371EA"/>
    <w:rsid w:val="002401A8"/>
    <w:rsid w:val="0024086E"/>
    <w:rsid w:val="002409CA"/>
    <w:rsid w:val="00241CCC"/>
    <w:rsid w:val="00242063"/>
    <w:rsid w:val="0024213E"/>
    <w:rsid w:val="00243547"/>
    <w:rsid w:val="00243B9D"/>
    <w:rsid w:val="002441B0"/>
    <w:rsid w:val="00245A39"/>
    <w:rsid w:val="00247C31"/>
    <w:rsid w:val="0025071D"/>
    <w:rsid w:val="002546BB"/>
    <w:rsid w:val="0025487E"/>
    <w:rsid w:val="0025691F"/>
    <w:rsid w:val="00256E05"/>
    <w:rsid w:val="00260365"/>
    <w:rsid w:val="00260495"/>
    <w:rsid w:val="002619B2"/>
    <w:rsid w:val="002619F3"/>
    <w:rsid w:val="00263D4E"/>
    <w:rsid w:val="00263E2E"/>
    <w:rsid w:val="002669D1"/>
    <w:rsid w:val="00266E9F"/>
    <w:rsid w:val="00267DFA"/>
    <w:rsid w:val="00270EE1"/>
    <w:rsid w:val="00272640"/>
    <w:rsid w:val="00272B75"/>
    <w:rsid w:val="00275393"/>
    <w:rsid w:val="002801C3"/>
    <w:rsid w:val="00280BE8"/>
    <w:rsid w:val="00282B94"/>
    <w:rsid w:val="00293028"/>
    <w:rsid w:val="00293692"/>
    <w:rsid w:val="0029690F"/>
    <w:rsid w:val="002A2BA1"/>
    <w:rsid w:val="002A3C99"/>
    <w:rsid w:val="002A4250"/>
    <w:rsid w:val="002A4F17"/>
    <w:rsid w:val="002A5E07"/>
    <w:rsid w:val="002B1C39"/>
    <w:rsid w:val="002B226D"/>
    <w:rsid w:val="002B2757"/>
    <w:rsid w:val="002B2C0A"/>
    <w:rsid w:val="002B37EC"/>
    <w:rsid w:val="002B49BB"/>
    <w:rsid w:val="002B5388"/>
    <w:rsid w:val="002C0CBC"/>
    <w:rsid w:val="002C0ECD"/>
    <w:rsid w:val="002C1550"/>
    <w:rsid w:val="002C32B3"/>
    <w:rsid w:val="002C4321"/>
    <w:rsid w:val="002C452A"/>
    <w:rsid w:val="002C7780"/>
    <w:rsid w:val="002C7D52"/>
    <w:rsid w:val="002D0045"/>
    <w:rsid w:val="002D16D0"/>
    <w:rsid w:val="002D2C9D"/>
    <w:rsid w:val="002D5AC4"/>
    <w:rsid w:val="002D5D14"/>
    <w:rsid w:val="002D6392"/>
    <w:rsid w:val="002E3F35"/>
    <w:rsid w:val="002E5407"/>
    <w:rsid w:val="002E551C"/>
    <w:rsid w:val="002E6689"/>
    <w:rsid w:val="002F0A70"/>
    <w:rsid w:val="002F35C5"/>
    <w:rsid w:val="002F4054"/>
    <w:rsid w:val="002F6B71"/>
    <w:rsid w:val="002F72D4"/>
    <w:rsid w:val="002F734D"/>
    <w:rsid w:val="00300997"/>
    <w:rsid w:val="00301A80"/>
    <w:rsid w:val="00302B37"/>
    <w:rsid w:val="0030307E"/>
    <w:rsid w:val="003033A2"/>
    <w:rsid w:val="00304162"/>
    <w:rsid w:val="0030515B"/>
    <w:rsid w:val="0030659C"/>
    <w:rsid w:val="00307F2E"/>
    <w:rsid w:val="00313295"/>
    <w:rsid w:val="00313E48"/>
    <w:rsid w:val="003148F1"/>
    <w:rsid w:val="003150FD"/>
    <w:rsid w:val="00315F4C"/>
    <w:rsid w:val="0031775F"/>
    <w:rsid w:val="003220E7"/>
    <w:rsid w:val="003242EB"/>
    <w:rsid w:val="003324F6"/>
    <w:rsid w:val="003327D6"/>
    <w:rsid w:val="00334DA3"/>
    <w:rsid w:val="00334EED"/>
    <w:rsid w:val="00335AC8"/>
    <w:rsid w:val="00337494"/>
    <w:rsid w:val="003408BC"/>
    <w:rsid w:val="003421BE"/>
    <w:rsid w:val="003454C1"/>
    <w:rsid w:val="00352829"/>
    <w:rsid w:val="003528B3"/>
    <w:rsid w:val="00353DA7"/>
    <w:rsid w:val="00355300"/>
    <w:rsid w:val="00355313"/>
    <w:rsid w:val="00356752"/>
    <w:rsid w:val="00360B1F"/>
    <w:rsid w:val="003640A2"/>
    <w:rsid w:val="0036449F"/>
    <w:rsid w:val="0036543E"/>
    <w:rsid w:val="00365819"/>
    <w:rsid w:val="0037085F"/>
    <w:rsid w:val="003717DC"/>
    <w:rsid w:val="0037208A"/>
    <w:rsid w:val="00377318"/>
    <w:rsid w:val="0038092F"/>
    <w:rsid w:val="00381CC3"/>
    <w:rsid w:val="00386F39"/>
    <w:rsid w:val="0039064F"/>
    <w:rsid w:val="00391412"/>
    <w:rsid w:val="003922DD"/>
    <w:rsid w:val="003925EA"/>
    <w:rsid w:val="00393393"/>
    <w:rsid w:val="00393A0F"/>
    <w:rsid w:val="0039446A"/>
    <w:rsid w:val="00395AF6"/>
    <w:rsid w:val="003A2303"/>
    <w:rsid w:val="003A2495"/>
    <w:rsid w:val="003A464C"/>
    <w:rsid w:val="003A475C"/>
    <w:rsid w:val="003A5E1F"/>
    <w:rsid w:val="003A6B7E"/>
    <w:rsid w:val="003B03C3"/>
    <w:rsid w:val="003B1354"/>
    <w:rsid w:val="003B2ED0"/>
    <w:rsid w:val="003B39E5"/>
    <w:rsid w:val="003B5461"/>
    <w:rsid w:val="003B60B5"/>
    <w:rsid w:val="003B6270"/>
    <w:rsid w:val="003C1F8E"/>
    <w:rsid w:val="003C1FD6"/>
    <w:rsid w:val="003C3EAF"/>
    <w:rsid w:val="003C57BA"/>
    <w:rsid w:val="003C5B3E"/>
    <w:rsid w:val="003C6A4F"/>
    <w:rsid w:val="003C7425"/>
    <w:rsid w:val="003D0B79"/>
    <w:rsid w:val="003D1640"/>
    <w:rsid w:val="003D2A93"/>
    <w:rsid w:val="003D479A"/>
    <w:rsid w:val="003D57D1"/>
    <w:rsid w:val="003E1271"/>
    <w:rsid w:val="003E1E13"/>
    <w:rsid w:val="003E1EF4"/>
    <w:rsid w:val="003E32A4"/>
    <w:rsid w:val="003E334A"/>
    <w:rsid w:val="003E41E5"/>
    <w:rsid w:val="003E4241"/>
    <w:rsid w:val="003E59F0"/>
    <w:rsid w:val="003E65E8"/>
    <w:rsid w:val="003E6918"/>
    <w:rsid w:val="003E73BA"/>
    <w:rsid w:val="003E7937"/>
    <w:rsid w:val="003F1A08"/>
    <w:rsid w:val="003F2509"/>
    <w:rsid w:val="003F2550"/>
    <w:rsid w:val="003F436A"/>
    <w:rsid w:val="003F4396"/>
    <w:rsid w:val="003F5E8F"/>
    <w:rsid w:val="003F65C8"/>
    <w:rsid w:val="003F6FD9"/>
    <w:rsid w:val="0040093A"/>
    <w:rsid w:val="00401231"/>
    <w:rsid w:val="00404707"/>
    <w:rsid w:val="0040714A"/>
    <w:rsid w:val="0040794B"/>
    <w:rsid w:val="0040796E"/>
    <w:rsid w:val="00407D25"/>
    <w:rsid w:val="00411B2E"/>
    <w:rsid w:val="004141A9"/>
    <w:rsid w:val="00415B54"/>
    <w:rsid w:val="00415C63"/>
    <w:rsid w:val="00420415"/>
    <w:rsid w:val="0042176C"/>
    <w:rsid w:val="0042299F"/>
    <w:rsid w:val="00422CD9"/>
    <w:rsid w:val="00424303"/>
    <w:rsid w:val="00427780"/>
    <w:rsid w:val="00427857"/>
    <w:rsid w:val="004318E7"/>
    <w:rsid w:val="00431F28"/>
    <w:rsid w:val="0043370A"/>
    <w:rsid w:val="00434962"/>
    <w:rsid w:val="00434D30"/>
    <w:rsid w:val="004377CF"/>
    <w:rsid w:val="00440AFC"/>
    <w:rsid w:val="004414B2"/>
    <w:rsid w:val="004418DB"/>
    <w:rsid w:val="00443A86"/>
    <w:rsid w:val="00444D71"/>
    <w:rsid w:val="00446FB1"/>
    <w:rsid w:val="00447026"/>
    <w:rsid w:val="00447D0F"/>
    <w:rsid w:val="00447E9B"/>
    <w:rsid w:val="00452A51"/>
    <w:rsid w:val="00452DF2"/>
    <w:rsid w:val="0045306D"/>
    <w:rsid w:val="0045309A"/>
    <w:rsid w:val="00453801"/>
    <w:rsid w:val="004540AF"/>
    <w:rsid w:val="00454141"/>
    <w:rsid w:val="004547DB"/>
    <w:rsid w:val="004554BE"/>
    <w:rsid w:val="004562BA"/>
    <w:rsid w:val="00456755"/>
    <w:rsid w:val="00457C60"/>
    <w:rsid w:val="0046762C"/>
    <w:rsid w:val="00467632"/>
    <w:rsid w:val="00467B06"/>
    <w:rsid w:val="00471EB2"/>
    <w:rsid w:val="004728A8"/>
    <w:rsid w:val="004768B0"/>
    <w:rsid w:val="0047723A"/>
    <w:rsid w:val="004775F6"/>
    <w:rsid w:val="00480595"/>
    <w:rsid w:val="0048083C"/>
    <w:rsid w:val="00482040"/>
    <w:rsid w:val="00482573"/>
    <w:rsid w:val="0048269D"/>
    <w:rsid w:val="00482804"/>
    <w:rsid w:val="0048321F"/>
    <w:rsid w:val="00483283"/>
    <w:rsid w:val="004836B5"/>
    <w:rsid w:val="00484711"/>
    <w:rsid w:val="004904C6"/>
    <w:rsid w:val="00493685"/>
    <w:rsid w:val="004947A0"/>
    <w:rsid w:val="00495C05"/>
    <w:rsid w:val="004A2A1A"/>
    <w:rsid w:val="004A314A"/>
    <w:rsid w:val="004A3F4E"/>
    <w:rsid w:val="004A55C9"/>
    <w:rsid w:val="004A5EB5"/>
    <w:rsid w:val="004A790A"/>
    <w:rsid w:val="004B0AE9"/>
    <w:rsid w:val="004B19DE"/>
    <w:rsid w:val="004B427A"/>
    <w:rsid w:val="004B62B1"/>
    <w:rsid w:val="004B69DD"/>
    <w:rsid w:val="004B74AE"/>
    <w:rsid w:val="004B7C5D"/>
    <w:rsid w:val="004C372B"/>
    <w:rsid w:val="004C3ABE"/>
    <w:rsid w:val="004C5DD5"/>
    <w:rsid w:val="004C61E8"/>
    <w:rsid w:val="004C6627"/>
    <w:rsid w:val="004C667B"/>
    <w:rsid w:val="004C6CED"/>
    <w:rsid w:val="004D0572"/>
    <w:rsid w:val="004D0F99"/>
    <w:rsid w:val="004D55A7"/>
    <w:rsid w:val="004D580C"/>
    <w:rsid w:val="004D6B5C"/>
    <w:rsid w:val="004E12A2"/>
    <w:rsid w:val="004E2030"/>
    <w:rsid w:val="004E2FCA"/>
    <w:rsid w:val="004E36A9"/>
    <w:rsid w:val="004E393B"/>
    <w:rsid w:val="004E430D"/>
    <w:rsid w:val="004E4E6E"/>
    <w:rsid w:val="004E5BBD"/>
    <w:rsid w:val="004E6256"/>
    <w:rsid w:val="004E70A2"/>
    <w:rsid w:val="004E774E"/>
    <w:rsid w:val="004E7C03"/>
    <w:rsid w:val="004F2DCA"/>
    <w:rsid w:val="004F42DF"/>
    <w:rsid w:val="004F50B2"/>
    <w:rsid w:val="004F6CFA"/>
    <w:rsid w:val="004F6DFD"/>
    <w:rsid w:val="005001AA"/>
    <w:rsid w:val="0050064A"/>
    <w:rsid w:val="00500D02"/>
    <w:rsid w:val="00503334"/>
    <w:rsid w:val="0050385A"/>
    <w:rsid w:val="00503AF2"/>
    <w:rsid w:val="005054DA"/>
    <w:rsid w:val="005114B3"/>
    <w:rsid w:val="005121B3"/>
    <w:rsid w:val="0051405D"/>
    <w:rsid w:val="00515BD7"/>
    <w:rsid w:val="00521546"/>
    <w:rsid w:val="00522512"/>
    <w:rsid w:val="00523D44"/>
    <w:rsid w:val="005242B8"/>
    <w:rsid w:val="00524CE7"/>
    <w:rsid w:val="00524D88"/>
    <w:rsid w:val="005265CF"/>
    <w:rsid w:val="00526B54"/>
    <w:rsid w:val="00527F26"/>
    <w:rsid w:val="00532B90"/>
    <w:rsid w:val="0053381D"/>
    <w:rsid w:val="0053444E"/>
    <w:rsid w:val="005353F3"/>
    <w:rsid w:val="00540C60"/>
    <w:rsid w:val="00542D3D"/>
    <w:rsid w:val="00543CC3"/>
    <w:rsid w:val="005445FE"/>
    <w:rsid w:val="00546721"/>
    <w:rsid w:val="00551148"/>
    <w:rsid w:val="00551CFC"/>
    <w:rsid w:val="00552692"/>
    <w:rsid w:val="0055423A"/>
    <w:rsid w:val="0055545A"/>
    <w:rsid w:val="005558F1"/>
    <w:rsid w:val="005564CB"/>
    <w:rsid w:val="0055667E"/>
    <w:rsid w:val="00557BDF"/>
    <w:rsid w:val="00563CBD"/>
    <w:rsid w:val="005662EF"/>
    <w:rsid w:val="005668D5"/>
    <w:rsid w:val="005736C1"/>
    <w:rsid w:val="00574DA2"/>
    <w:rsid w:val="005764B7"/>
    <w:rsid w:val="00577506"/>
    <w:rsid w:val="00583AD5"/>
    <w:rsid w:val="0058660A"/>
    <w:rsid w:val="00586BBF"/>
    <w:rsid w:val="005902B0"/>
    <w:rsid w:val="005905CA"/>
    <w:rsid w:val="00591738"/>
    <w:rsid w:val="005934C7"/>
    <w:rsid w:val="005965B1"/>
    <w:rsid w:val="00596DFE"/>
    <w:rsid w:val="005A09F7"/>
    <w:rsid w:val="005A0DFC"/>
    <w:rsid w:val="005A539E"/>
    <w:rsid w:val="005A5E29"/>
    <w:rsid w:val="005A5E8B"/>
    <w:rsid w:val="005A6BB6"/>
    <w:rsid w:val="005A7A1E"/>
    <w:rsid w:val="005B0D1C"/>
    <w:rsid w:val="005B152F"/>
    <w:rsid w:val="005B25F1"/>
    <w:rsid w:val="005B422B"/>
    <w:rsid w:val="005B4F55"/>
    <w:rsid w:val="005B6DDE"/>
    <w:rsid w:val="005B6F97"/>
    <w:rsid w:val="005C0208"/>
    <w:rsid w:val="005C21BA"/>
    <w:rsid w:val="005C29B8"/>
    <w:rsid w:val="005C3827"/>
    <w:rsid w:val="005C6580"/>
    <w:rsid w:val="005C6B1F"/>
    <w:rsid w:val="005C7B36"/>
    <w:rsid w:val="005D0905"/>
    <w:rsid w:val="005D0F01"/>
    <w:rsid w:val="005D1653"/>
    <w:rsid w:val="005D6414"/>
    <w:rsid w:val="005E0116"/>
    <w:rsid w:val="005E21D3"/>
    <w:rsid w:val="005E265F"/>
    <w:rsid w:val="005E41EB"/>
    <w:rsid w:val="005E512C"/>
    <w:rsid w:val="005E53E3"/>
    <w:rsid w:val="005E617B"/>
    <w:rsid w:val="005F3AF6"/>
    <w:rsid w:val="0060140A"/>
    <w:rsid w:val="006016C5"/>
    <w:rsid w:val="00601B5C"/>
    <w:rsid w:val="006027B6"/>
    <w:rsid w:val="00602BA9"/>
    <w:rsid w:val="00602C28"/>
    <w:rsid w:val="006033CD"/>
    <w:rsid w:val="0060434D"/>
    <w:rsid w:val="006067D3"/>
    <w:rsid w:val="00606EF7"/>
    <w:rsid w:val="00607254"/>
    <w:rsid w:val="00611B05"/>
    <w:rsid w:val="00614F64"/>
    <w:rsid w:val="00615708"/>
    <w:rsid w:val="0061692C"/>
    <w:rsid w:val="00616D97"/>
    <w:rsid w:val="00617163"/>
    <w:rsid w:val="006176A5"/>
    <w:rsid w:val="006178D2"/>
    <w:rsid w:val="00617FEB"/>
    <w:rsid w:val="006223BD"/>
    <w:rsid w:val="00622DE2"/>
    <w:rsid w:val="006259FE"/>
    <w:rsid w:val="006263D1"/>
    <w:rsid w:val="00626C64"/>
    <w:rsid w:val="00626F5B"/>
    <w:rsid w:val="00632CDD"/>
    <w:rsid w:val="006350CE"/>
    <w:rsid w:val="006355ED"/>
    <w:rsid w:val="00635D1C"/>
    <w:rsid w:val="00640696"/>
    <w:rsid w:val="0064121D"/>
    <w:rsid w:val="00641E75"/>
    <w:rsid w:val="00642836"/>
    <w:rsid w:val="00643C6F"/>
    <w:rsid w:val="00643EF9"/>
    <w:rsid w:val="00647637"/>
    <w:rsid w:val="00650A11"/>
    <w:rsid w:val="00651793"/>
    <w:rsid w:val="00653369"/>
    <w:rsid w:val="00654D0E"/>
    <w:rsid w:val="00656859"/>
    <w:rsid w:val="00656BD8"/>
    <w:rsid w:val="006573E7"/>
    <w:rsid w:val="0065754F"/>
    <w:rsid w:val="0066067D"/>
    <w:rsid w:val="00661F92"/>
    <w:rsid w:val="0066252F"/>
    <w:rsid w:val="00663471"/>
    <w:rsid w:val="006635DC"/>
    <w:rsid w:val="00664294"/>
    <w:rsid w:val="00665838"/>
    <w:rsid w:val="00667251"/>
    <w:rsid w:val="00673526"/>
    <w:rsid w:val="00673828"/>
    <w:rsid w:val="00674C44"/>
    <w:rsid w:val="0067662A"/>
    <w:rsid w:val="00676A57"/>
    <w:rsid w:val="006829AD"/>
    <w:rsid w:val="00682B13"/>
    <w:rsid w:val="0068621B"/>
    <w:rsid w:val="00690DD5"/>
    <w:rsid w:val="00693CCC"/>
    <w:rsid w:val="00693D66"/>
    <w:rsid w:val="00695B82"/>
    <w:rsid w:val="00695C5C"/>
    <w:rsid w:val="0069664E"/>
    <w:rsid w:val="00696806"/>
    <w:rsid w:val="006971FD"/>
    <w:rsid w:val="006A0B04"/>
    <w:rsid w:val="006A1130"/>
    <w:rsid w:val="006A371F"/>
    <w:rsid w:val="006A3DA7"/>
    <w:rsid w:val="006B0FB9"/>
    <w:rsid w:val="006B15BE"/>
    <w:rsid w:val="006B1FC0"/>
    <w:rsid w:val="006B2FC1"/>
    <w:rsid w:val="006B3236"/>
    <w:rsid w:val="006B3357"/>
    <w:rsid w:val="006B38E5"/>
    <w:rsid w:val="006B5A49"/>
    <w:rsid w:val="006C254C"/>
    <w:rsid w:val="006C29FA"/>
    <w:rsid w:val="006C2A70"/>
    <w:rsid w:val="006C4331"/>
    <w:rsid w:val="006C4793"/>
    <w:rsid w:val="006C68A7"/>
    <w:rsid w:val="006C6AC3"/>
    <w:rsid w:val="006C70DF"/>
    <w:rsid w:val="006D0AF6"/>
    <w:rsid w:val="006D322D"/>
    <w:rsid w:val="006D3839"/>
    <w:rsid w:val="006D4E26"/>
    <w:rsid w:val="006D56E3"/>
    <w:rsid w:val="006D7B6D"/>
    <w:rsid w:val="006D7CD9"/>
    <w:rsid w:val="006E013C"/>
    <w:rsid w:val="006E0156"/>
    <w:rsid w:val="006E0A35"/>
    <w:rsid w:val="006E0EF1"/>
    <w:rsid w:val="006E2855"/>
    <w:rsid w:val="006E49AC"/>
    <w:rsid w:val="006E534F"/>
    <w:rsid w:val="006F281F"/>
    <w:rsid w:val="006F51DB"/>
    <w:rsid w:val="006F6DF0"/>
    <w:rsid w:val="006F7602"/>
    <w:rsid w:val="00700E18"/>
    <w:rsid w:val="00701EA8"/>
    <w:rsid w:val="00703542"/>
    <w:rsid w:val="0070408C"/>
    <w:rsid w:val="00704D34"/>
    <w:rsid w:val="00705155"/>
    <w:rsid w:val="00707053"/>
    <w:rsid w:val="00707856"/>
    <w:rsid w:val="00707AB9"/>
    <w:rsid w:val="007101B0"/>
    <w:rsid w:val="007102AB"/>
    <w:rsid w:val="00710500"/>
    <w:rsid w:val="00710594"/>
    <w:rsid w:val="00711F5A"/>
    <w:rsid w:val="00716945"/>
    <w:rsid w:val="00721891"/>
    <w:rsid w:val="00724A94"/>
    <w:rsid w:val="00724C65"/>
    <w:rsid w:val="007270ED"/>
    <w:rsid w:val="00727E53"/>
    <w:rsid w:val="00730281"/>
    <w:rsid w:val="00733693"/>
    <w:rsid w:val="00735442"/>
    <w:rsid w:val="007369A9"/>
    <w:rsid w:val="00737973"/>
    <w:rsid w:val="00737C88"/>
    <w:rsid w:val="00740553"/>
    <w:rsid w:val="00740BF8"/>
    <w:rsid w:val="00740D86"/>
    <w:rsid w:val="0074255E"/>
    <w:rsid w:val="00743C70"/>
    <w:rsid w:val="0074553F"/>
    <w:rsid w:val="00746928"/>
    <w:rsid w:val="00746D67"/>
    <w:rsid w:val="00753FDE"/>
    <w:rsid w:val="00755BC1"/>
    <w:rsid w:val="00756368"/>
    <w:rsid w:val="00756541"/>
    <w:rsid w:val="00762A91"/>
    <w:rsid w:val="00763737"/>
    <w:rsid w:val="00766307"/>
    <w:rsid w:val="00766388"/>
    <w:rsid w:val="00767C29"/>
    <w:rsid w:val="007707A7"/>
    <w:rsid w:val="007707CF"/>
    <w:rsid w:val="00770ADB"/>
    <w:rsid w:val="00770F18"/>
    <w:rsid w:val="007713BE"/>
    <w:rsid w:val="00773366"/>
    <w:rsid w:val="00775F68"/>
    <w:rsid w:val="007764DE"/>
    <w:rsid w:val="00776647"/>
    <w:rsid w:val="00780F58"/>
    <w:rsid w:val="00785149"/>
    <w:rsid w:val="0078699B"/>
    <w:rsid w:val="00787BB1"/>
    <w:rsid w:val="007909C3"/>
    <w:rsid w:val="00790D79"/>
    <w:rsid w:val="00791376"/>
    <w:rsid w:val="00791D8F"/>
    <w:rsid w:val="00792606"/>
    <w:rsid w:val="0079342F"/>
    <w:rsid w:val="00794256"/>
    <w:rsid w:val="007A0A57"/>
    <w:rsid w:val="007A1FA2"/>
    <w:rsid w:val="007A3253"/>
    <w:rsid w:val="007A414E"/>
    <w:rsid w:val="007A4DD2"/>
    <w:rsid w:val="007A58C2"/>
    <w:rsid w:val="007A6B23"/>
    <w:rsid w:val="007B19D3"/>
    <w:rsid w:val="007B1ADC"/>
    <w:rsid w:val="007B7E2E"/>
    <w:rsid w:val="007C03C6"/>
    <w:rsid w:val="007C1014"/>
    <w:rsid w:val="007C2689"/>
    <w:rsid w:val="007C4D07"/>
    <w:rsid w:val="007C5674"/>
    <w:rsid w:val="007C5E69"/>
    <w:rsid w:val="007C6CF5"/>
    <w:rsid w:val="007D08DD"/>
    <w:rsid w:val="007D0AE0"/>
    <w:rsid w:val="007D1A25"/>
    <w:rsid w:val="007D3680"/>
    <w:rsid w:val="007D5983"/>
    <w:rsid w:val="007D5C17"/>
    <w:rsid w:val="007D61B9"/>
    <w:rsid w:val="007E248F"/>
    <w:rsid w:val="007E3091"/>
    <w:rsid w:val="007E31ED"/>
    <w:rsid w:val="007E54DD"/>
    <w:rsid w:val="007E601C"/>
    <w:rsid w:val="007F4E8B"/>
    <w:rsid w:val="007F5B3F"/>
    <w:rsid w:val="007F7EA7"/>
    <w:rsid w:val="008113C7"/>
    <w:rsid w:val="008130C3"/>
    <w:rsid w:val="0081482B"/>
    <w:rsid w:val="00814A0D"/>
    <w:rsid w:val="008161AB"/>
    <w:rsid w:val="00820F43"/>
    <w:rsid w:val="00824E17"/>
    <w:rsid w:val="008262D6"/>
    <w:rsid w:val="008265A2"/>
    <w:rsid w:val="00827ABA"/>
    <w:rsid w:val="00830635"/>
    <w:rsid w:val="00831D4D"/>
    <w:rsid w:val="00832642"/>
    <w:rsid w:val="00832701"/>
    <w:rsid w:val="00835E5D"/>
    <w:rsid w:val="00836DF5"/>
    <w:rsid w:val="00837CCA"/>
    <w:rsid w:val="00840964"/>
    <w:rsid w:val="00842EBE"/>
    <w:rsid w:val="00843E05"/>
    <w:rsid w:val="00844A03"/>
    <w:rsid w:val="0084516E"/>
    <w:rsid w:val="00845181"/>
    <w:rsid w:val="00847C22"/>
    <w:rsid w:val="008507B2"/>
    <w:rsid w:val="008522EA"/>
    <w:rsid w:val="008537E0"/>
    <w:rsid w:val="00854819"/>
    <w:rsid w:val="008553B3"/>
    <w:rsid w:val="00855EB1"/>
    <w:rsid w:val="00856898"/>
    <w:rsid w:val="00860674"/>
    <w:rsid w:val="008608A7"/>
    <w:rsid w:val="00862129"/>
    <w:rsid w:val="0086233F"/>
    <w:rsid w:val="0086451F"/>
    <w:rsid w:val="00873CF9"/>
    <w:rsid w:val="0087631F"/>
    <w:rsid w:val="0088055D"/>
    <w:rsid w:val="00881271"/>
    <w:rsid w:val="00883945"/>
    <w:rsid w:val="008851A0"/>
    <w:rsid w:val="0088593A"/>
    <w:rsid w:val="008877A2"/>
    <w:rsid w:val="00893ED5"/>
    <w:rsid w:val="00894115"/>
    <w:rsid w:val="00895E33"/>
    <w:rsid w:val="008A0B7F"/>
    <w:rsid w:val="008A5396"/>
    <w:rsid w:val="008A606D"/>
    <w:rsid w:val="008A6EC6"/>
    <w:rsid w:val="008B0CD9"/>
    <w:rsid w:val="008B42B1"/>
    <w:rsid w:val="008B49C9"/>
    <w:rsid w:val="008B51C3"/>
    <w:rsid w:val="008B5523"/>
    <w:rsid w:val="008B5BA4"/>
    <w:rsid w:val="008B656F"/>
    <w:rsid w:val="008B68CB"/>
    <w:rsid w:val="008C05DC"/>
    <w:rsid w:val="008C37C7"/>
    <w:rsid w:val="008C65D6"/>
    <w:rsid w:val="008C6F21"/>
    <w:rsid w:val="008D0FEC"/>
    <w:rsid w:val="008D1362"/>
    <w:rsid w:val="008D1B24"/>
    <w:rsid w:val="008D1C9F"/>
    <w:rsid w:val="008D2C5D"/>
    <w:rsid w:val="008D2FBB"/>
    <w:rsid w:val="008D39C7"/>
    <w:rsid w:val="008D5F8F"/>
    <w:rsid w:val="008D663D"/>
    <w:rsid w:val="008D6F2F"/>
    <w:rsid w:val="008D7269"/>
    <w:rsid w:val="008E0B3E"/>
    <w:rsid w:val="008E0FDD"/>
    <w:rsid w:val="008E377B"/>
    <w:rsid w:val="008E51D8"/>
    <w:rsid w:val="008F0573"/>
    <w:rsid w:val="008F0D23"/>
    <w:rsid w:val="008F0E1D"/>
    <w:rsid w:val="008F1D65"/>
    <w:rsid w:val="008F7852"/>
    <w:rsid w:val="008F7950"/>
    <w:rsid w:val="009019D4"/>
    <w:rsid w:val="00902728"/>
    <w:rsid w:val="0090346F"/>
    <w:rsid w:val="009072BD"/>
    <w:rsid w:val="00912355"/>
    <w:rsid w:val="00913937"/>
    <w:rsid w:val="009151C4"/>
    <w:rsid w:val="00916AA6"/>
    <w:rsid w:val="0091701C"/>
    <w:rsid w:val="0092074B"/>
    <w:rsid w:val="009214C7"/>
    <w:rsid w:val="00923367"/>
    <w:rsid w:val="009235BF"/>
    <w:rsid w:val="009269B9"/>
    <w:rsid w:val="00930056"/>
    <w:rsid w:val="00930D6A"/>
    <w:rsid w:val="009310EF"/>
    <w:rsid w:val="00932A72"/>
    <w:rsid w:val="00932D4F"/>
    <w:rsid w:val="00936D60"/>
    <w:rsid w:val="00940BFB"/>
    <w:rsid w:val="0094257D"/>
    <w:rsid w:val="009439A7"/>
    <w:rsid w:val="00943C83"/>
    <w:rsid w:val="00946F3D"/>
    <w:rsid w:val="00946FD0"/>
    <w:rsid w:val="0095095A"/>
    <w:rsid w:val="009522B4"/>
    <w:rsid w:val="00952EF3"/>
    <w:rsid w:val="009537E2"/>
    <w:rsid w:val="0095481E"/>
    <w:rsid w:val="00954C80"/>
    <w:rsid w:val="0095649C"/>
    <w:rsid w:val="00960712"/>
    <w:rsid w:val="00963031"/>
    <w:rsid w:val="0096462C"/>
    <w:rsid w:val="00964D3C"/>
    <w:rsid w:val="0096616A"/>
    <w:rsid w:val="009666D8"/>
    <w:rsid w:val="00967171"/>
    <w:rsid w:val="00967BA9"/>
    <w:rsid w:val="00970431"/>
    <w:rsid w:val="00970749"/>
    <w:rsid w:val="009714B2"/>
    <w:rsid w:val="00972244"/>
    <w:rsid w:val="00972B1D"/>
    <w:rsid w:val="00972F8D"/>
    <w:rsid w:val="00973573"/>
    <w:rsid w:val="009761A4"/>
    <w:rsid w:val="00976E00"/>
    <w:rsid w:val="00977330"/>
    <w:rsid w:val="009803E1"/>
    <w:rsid w:val="0098156D"/>
    <w:rsid w:val="00983F28"/>
    <w:rsid w:val="0098521E"/>
    <w:rsid w:val="00985D85"/>
    <w:rsid w:val="00987BC3"/>
    <w:rsid w:val="0099026E"/>
    <w:rsid w:val="0099040D"/>
    <w:rsid w:val="00990FBC"/>
    <w:rsid w:val="009916BE"/>
    <w:rsid w:val="00992182"/>
    <w:rsid w:val="0099247E"/>
    <w:rsid w:val="009944B2"/>
    <w:rsid w:val="00994AF3"/>
    <w:rsid w:val="009A19F1"/>
    <w:rsid w:val="009A2690"/>
    <w:rsid w:val="009A3530"/>
    <w:rsid w:val="009A4D9A"/>
    <w:rsid w:val="009A628D"/>
    <w:rsid w:val="009B10A4"/>
    <w:rsid w:val="009B1175"/>
    <w:rsid w:val="009B2BA2"/>
    <w:rsid w:val="009B3558"/>
    <w:rsid w:val="009B4AC9"/>
    <w:rsid w:val="009B5963"/>
    <w:rsid w:val="009C283C"/>
    <w:rsid w:val="009C36D3"/>
    <w:rsid w:val="009C4A55"/>
    <w:rsid w:val="009C52FF"/>
    <w:rsid w:val="009C5E52"/>
    <w:rsid w:val="009C5F11"/>
    <w:rsid w:val="009D01DA"/>
    <w:rsid w:val="009D093D"/>
    <w:rsid w:val="009D39EC"/>
    <w:rsid w:val="009D3F6D"/>
    <w:rsid w:val="009D6BAB"/>
    <w:rsid w:val="009D75CC"/>
    <w:rsid w:val="009E2634"/>
    <w:rsid w:val="009E3B8F"/>
    <w:rsid w:val="009E3F0C"/>
    <w:rsid w:val="009E4E76"/>
    <w:rsid w:val="009F0F58"/>
    <w:rsid w:val="009F2C37"/>
    <w:rsid w:val="009F400F"/>
    <w:rsid w:val="009F4A28"/>
    <w:rsid w:val="009F4D1E"/>
    <w:rsid w:val="009F5ABD"/>
    <w:rsid w:val="009F710C"/>
    <w:rsid w:val="009F74AC"/>
    <w:rsid w:val="00A0065C"/>
    <w:rsid w:val="00A01F64"/>
    <w:rsid w:val="00A031B7"/>
    <w:rsid w:val="00A04404"/>
    <w:rsid w:val="00A04A45"/>
    <w:rsid w:val="00A06B7F"/>
    <w:rsid w:val="00A0775B"/>
    <w:rsid w:val="00A12B6E"/>
    <w:rsid w:val="00A12B92"/>
    <w:rsid w:val="00A13AB9"/>
    <w:rsid w:val="00A14059"/>
    <w:rsid w:val="00A151DF"/>
    <w:rsid w:val="00A16D7A"/>
    <w:rsid w:val="00A17B5F"/>
    <w:rsid w:val="00A219AD"/>
    <w:rsid w:val="00A22FC6"/>
    <w:rsid w:val="00A23C50"/>
    <w:rsid w:val="00A318F1"/>
    <w:rsid w:val="00A32439"/>
    <w:rsid w:val="00A330FA"/>
    <w:rsid w:val="00A3388D"/>
    <w:rsid w:val="00A34AB8"/>
    <w:rsid w:val="00A369FA"/>
    <w:rsid w:val="00A42AA5"/>
    <w:rsid w:val="00A442EB"/>
    <w:rsid w:val="00A45D3E"/>
    <w:rsid w:val="00A46E38"/>
    <w:rsid w:val="00A50194"/>
    <w:rsid w:val="00A5407D"/>
    <w:rsid w:val="00A561A6"/>
    <w:rsid w:val="00A56C16"/>
    <w:rsid w:val="00A575AD"/>
    <w:rsid w:val="00A57C6D"/>
    <w:rsid w:val="00A60E92"/>
    <w:rsid w:val="00A615E1"/>
    <w:rsid w:val="00A616E2"/>
    <w:rsid w:val="00A6588D"/>
    <w:rsid w:val="00A6607F"/>
    <w:rsid w:val="00A673C5"/>
    <w:rsid w:val="00A72751"/>
    <w:rsid w:val="00A73343"/>
    <w:rsid w:val="00A75175"/>
    <w:rsid w:val="00A757A1"/>
    <w:rsid w:val="00A80A5D"/>
    <w:rsid w:val="00A8245A"/>
    <w:rsid w:val="00A83F9F"/>
    <w:rsid w:val="00A86CEC"/>
    <w:rsid w:val="00A870EA"/>
    <w:rsid w:val="00A874C0"/>
    <w:rsid w:val="00A90533"/>
    <w:rsid w:val="00A90C3E"/>
    <w:rsid w:val="00A90CFC"/>
    <w:rsid w:val="00A91051"/>
    <w:rsid w:val="00A9127F"/>
    <w:rsid w:val="00A91383"/>
    <w:rsid w:val="00A91DA0"/>
    <w:rsid w:val="00A92B32"/>
    <w:rsid w:val="00A930F6"/>
    <w:rsid w:val="00A93E33"/>
    <w:rsid w:val="00A946B1"/>
    <w:rsid w:val="00A946F5"/>
    <w:rsid w:val="00A95121"/>
    <w:rsid w:val="00A96726"/>
    <w:rsid w:val="00AA1045"/>
    <w:rsid w:val="00AA221B"/>
    <w:rsid w:val="00AA227A"/>
    <w:rsid w:val="00AA355C"/>
    <w:rsid w:val="00AA3D6C"/>
    <w:rsid w:val="00AA61E8"/>
    <w:rsid w:val="00AA775B"/>
    <w:rsid w:val="00AB238A"/>
    <w:rsid w:val="00AB4399"/>
    <w:rsid w:val="00AB6AEB"/>
    <w:rsid w:val="00AB75EC"/>
    <w:rsid w:val="00AC0BA6"/>
    <w:rsid w:val="00AC0E17"/>
    <w:rsid w:val="00AC254E"/>
    <w:rsid w:val="00AC41EC"/>
    <w:rsid w:val="00AC43FC"/>
    <w:rsid w:val="00AC7CCC"/>
    <w:rsid w:val="00AD0EF4"/>
    <w:rsid w:val="00AD2681"/>
    <w:rsid w:val="00AD6512"/>
    <w:rsid w:val="00AD68FC"/>
    <w:rsid w:val="00AD7706"/>
    <w:rsid w:val="00AE138B"/>
    <w:rsid w:val="00AE4094"/>
    <w:rsid w:val="00AE5372"/>
    <w:rsid w:val="00AE570A"/>
    <w:rsid w:val="00AF45F5"/>
    <w:rsid w:val="00AF4BEB"/>
    <w:rsid w:val="00AF5241"/>
    <w:rsid w:val="00AF59A5"/>
    <w:rsid w:val="00B01144"/>
    <w:rsid w:val="00B01723"/>
    <w:rsid w:val="00B0203C"/>
    <w:rsid w:val="00B03DEE"/>
    <w:rsid w:val="00B04963"/>
    <w:rsid w:val="00B06B00"/>
    <w:rsid w:val="00B12585"/>
    <w:rsid w:val="00B13A92"/>
    <w:rsid w:val="00B147FA"/>
    <w:rsid w:val="00B1578F"/>
    <w:rsid w:val="00B16D26"/>
    <w:rsid w:val="00B20E53"/>
    <w:rsid w:val="00B2404E"/>
    <w:rsid w:val="00B26785"/>
    <w:rsid w:val="00B313F8"/>
    <w:rsid w:val="00B3188C"/>
    <w:rsid w:val="00B33073"/>
    <w:rsid w:val="00B34E76"/>
    <w:rsid w:val="00B356F9"/>
    <w:rsid w:val="00B357AE"/>
    <w:rsid w:val="00B35C0B"/>
    <w:rsid w:val="00B35CCE"/>
    <w:rsid w:val="00B37E7F"/>
    <w:rsid w:val="00B41033"/>
    <w:rsid w:val="00B42D94"/>
    <w:rsid w:val="00B4537C"/>
    <w:rsid w:val="00B45833"/>
    <w:rsid w:val="00B46CE6"/>
    <w:rsid w:val="00B52D25"/>
    <w:rsid w:val="00B53EC3"/>
    <w:rsid w:val="00B60252"/>
    <w:rsid w:val="00B60697"/>
    <w:rsid w:val="00B626AE"/>
    <w:rsid w:val="00B6276C"/>
    <w:rsid w:val="00B62A5E"/>
    <w:rsid w:val="00B62C1F"/>
    <w:rsid w:val="00B659F0"/>
    <w:rsid w:val="00B708C3"/>
    <w:rsid w:val="00B71FA7"/>
    <w:rsid w:val="00B74663"/>
    <w:rsid w:val="00B7542E"/>
    <w:rsid w:val="00B761C2"/>
    <w:rsid w:val="00B7730B"/>
    <w:rsid w:val="00B80461"/>
    <w:rsid w:val="00B869F8"/>
    <w:rsid w:val="00B86B5F"/>
    <w:rsid w:val="00B87E7C"/>
    <w:rsid w:val="00B91EBF"/>
    <w:rsid w:val="00B95BEA"/>
    <w:rsid w:val="00B96056"/>
    <w:rsid w:val="00B978B0"/>
    <w:rsid w:val="00BA003B"/>
    <w:rsid w:val="00BA127C"/>
    <w:rsid w:val="00BA1AA7"/>
    <w:rsid w:val="00BA1DB3"/>
    <w:rsid w:val="00BA40D2"/>
    <w:rsid w:val="00BA4743"/>
    <w:rsid w:val="00BA4A99"/>
    <w:rsid w:val="00BA5642"/>
    <w:rsid w:val="00BA6BCC"/>
    <w:rsid w:val="00BB1D74"/>
    <w:rsid w:val="00BB2023"/>
    <w:rsid w:val="00BB4E80"/>
    <w:rsid w:val="00BB5C6F"/>
    <w:rsid w:val="00BB687E"/>
    <w:rsid w:val="00BB757D"/>
    <w:rsid w:val="00BC3A51"/>
    <w:rsid w:val="00BC744E"/>
    <w:rsid w:val="00BD11D4"/>
    <w:rsid w:val="00BD293C"/>
    <w:rsid w:val="00BD2C5E"/>
    <w:rsid w:val="00BD361F"/>
    <w:rsid w:val="00BE0EE4"/>
    <w:rsid w:val="00BE0F53"/>
    <w:rsid w:val="00BE2089"/>
    <w:rsid w:val="00BE2E63"/>
    <w:rsid w:val="00BE34B7"/>
    <w:rsid w:val="00BE35EE"/>
    <w:rsid w:val="00BE3D19"/>
    <w:rsid w:val="00BE4296"/>
    <w:rsid w:val="00BE4404"/>
    <w:rsid w:val="00BF0299"/>
    <w:rsid w:val="00BF117F"/>
    <w:rsid w:val="00BF35FA"/>
    <w:rsid w:val="00BF5992"/>
    <w:rsid w:val="00BF6B41"/>
    <w:rsid w:val="00BF7573"/>
    <w:rsid w:val="00C00FF4"/>
    <w:rsid w:val="00C05488"/>
    <w:rsid w:val="00C06FFF"/>
    <w:rsid w:val="00C1282C"/>
    <w:rsid w:val="00C139E2"/>
    <w:rsid w:val="00C158BD"/>
    <w:rsid w:val="00C15AEF"/>
    <w:rsid w:val="00C205A7"/>
    <w:rsid w:val="00C24EFA"/>
    <w:rsid w:val="00C250AC"/>
    <w:rsid w:val="00C264DF"/>
    <w:rsid w:val="00C31E9C"/>
    <w:rsid w:val="00C3589A"/>
    <w:rsid w:val="00C41307"/>
    <w:rsid w:val="00C422DD"/>
    <w:rsid w:val="00C42D60"/>
    <w:rsid w:val="00C4638F"/>
    <w:rsid w:val="00C52299"/>
    <w:rsid w:val="00C526A0"/>
    <w:rsid w:val="00C52F85"/>
    <w:rsid w:val="00C53C77"/>
    <w:rsid w:val="00C55970"/>
    <w:rsid w:val="00C62A8A"/>
    <w:rsid w:val="00C6357A"/>
    <w:rsid w:val="00C6372C"/>
    <w:rsid w:val="00C64BA4"/>
    <w:rsid w:val="00C64EE9"/>
    <w:rsid w:val="00C65471"/>
    <w:rsid w:val="00C66492"/>
    <w:rsid w:val="00C67523"/>
    <w:rsid w:val="00C717F7"/>
    <w:rsid w:val="00C7421E"/>
    <w:rsid w:val="00C74C4B"/>
    <w:rsid w:val="00C7590E"/>
    <w:rsid w:val="00C76D40"/>
    <w:rsid w:val="00C80356"/>
    <w:rsid w:val="00C80558"/>
    <w:rsid w:val="00C84341"/>
    <w:rsid w:val="00C85521"/>
    <w:rsid w:val="00C875A5"/>
    <w:rsid w:val="00C87B8A"/>
    <w:rsid w:val="00C921CB"/>
    <w:rsid w:val="00C94A81"/>
    <w:rsid w:val="00C96BE8"/>
    <w:rsid w:val="00C9721A"/>
    <w:rsid w:val="00C97640"/>
    <w:rsid w:val="00CA3DB9"/>
    <w:rsid w:val="00CA7D13"/>
    <w:rsid w:val="00CB012A"/>
    <w:rsid w:val="00CB1E36"/>
    <w:rsid w:val="00CB2446"/>
    <w:rsid w:val="00CB40FD"/>
    <w:rsid w:val="00CB47AD"/>
    <w:rsid w:val="00CB5392"/>
    <w:rsid w:val="00CB5723"/>
    <w:rsid w:val="00CB6EBB"/>
    <w:rsid w:val="00CB7375"/>
    <w:rsid w:val="00CB7732"/>
    <w:rsid w:val="00CC4568"/>
    <w:rsid w:val="00CC660A"/>
    <w:rsid w:val="00CD14BB"/>
    <w:rsid w:val="00CD2859"/>
    <w:rsid w:val="00CD2ED6"/>
    <w:rsid w:val="00CD3D07"/>
    <w:rsid w:val="00CE16DD"/>
    <w:rsid w:val="00CE237E"/>
    <w:rsid w:val="00CE4DBE"/>
    <w:rsid w:val="00CE50FA"/>
    <w:rsid w:val="00CE5B81"/>
    <w:rsid w:val="00CE6637"/>
    <w:rsid w:val="00CE74D3"/>
    <w:rsid w:val="00CF0F90"/>
    <w:rsid w:val="00CF1E4E"/>
    <w:rsid w:val="00CF2AF5"/>
    <w:rsid w:val="00CF5340"/>
    <w:rsid w:val="00CF57FB"/>
    <w:rsid w:val="00CF5913"/>
    <w:rsid w:val="00CF7841"/>
    <w:rsid w:val="00D06814"/>
    <w:rsid w:val="00D06C8A"/>
    <w:rsid w:val="00D12663"/>
    <w:rsid w:val="00D127ED"/>
    <w:rsid w:val="00D13134"/>
    <w:rsid w:val="00D160E5"/>
    <w:rsid w:val="00D16F3C"/>
    <w:rsid w:val="00D21D32"/>
    <w:rsid w:val="00D27271"/>
    <w:rsid w:val="00D329D2"/>
    <w:rsid w:val="00D356B3"/>
    <w:rsid w:val="00D35B2A"/>
    <w:rsid w:val="00D36DD0"/>
    <w:rsid w:val="00D41AF1"/>
    <w:rsid w:val="00D4514D"/>
    <w:rsid w:val="00D475A8"/>
    <w:rsid w:val="00D47762"/>
    <w:rsid w:val="00D5073E"/>
    <w:rsid w:val="00D51689"/>
    <w:rsid w:val="00D54858"/>
    <w:rsid w:val="00D5501D"/>
    <w:rsid w:val="00D61481"/>
    <w:rsid w:val="00D61E27"/>
    <w:rsid w:val="00D62620"/>
    <w:rsid w:val="00D626E6"/>
    <w:rsid w:val="00D65462"/>
    <w:rsid w:val="00D65A7B"/>
    <w:rsid w:val="00D661B6"/>
    <w:rsid w:val="00D66238"/>
    <w:rsid w:val="00D67194"/>
    <w:rsid w:val="00D730EC"/>
    <w:rsid w:val="00D743CF"/>
    <w:rsid w:val="00D74D0F"/>
    <w:rsid w:val="00D77F89"/>
    <w:rsid w:val="00D81D48"/>
    <w:rsid w:val="00D82979"/>
    <w:rsid w:val="00D82D56"/>
    <w:rsid w:val="00D87168"/>
    <w:rsid w:val="00D87334"/>
    <w:rsid w:val="00D8771C"/>
    <w:rsid w:val="00D95F89"/>
    <w:rsid w:val="00D96959"/>
    <w:rsid w:val="00DA09AE"/>
    <w:rsid w:val="00DA2234"/>
    <w:rsid w:val="00DA29B5"/>
    <w:rsid w:val="00DA2A3F"/>
    <w:rsid w:val="00DA3BC4"/>
    <w:rsid w:val="00DA4144"/>
    <w:rsid w:val="00DA41A4"/>
    <w:rsid w:val="00DA4CB0"/>
    <w:rsid w:val="00DA52E5"/>
    <w:rsid w:val="00DA5929"/>
    <w:rsid w:val="00DA7243"/>
    <w:rsid w:val="00DB0183"/>
    <w:rsid w:val="00DB084A"/>
    <w:rsid w:val="00DB2AC8"/>
    <w:rsid w:val="00DB3058"/>
    <w:rsid w:val="00DB387B"/>
    <w:rsid w:val="00DB3F94"/>
    <w:rsid w:val="00DB55B9"/>
    <w:rsid w:val="00DC09B5"/>
    <w:rsid w:val="00DC1A7B"/>
    <w:rsid w:val="00DC28F4"/>
    <w:rsid w:val="00DC2C35"/>
    <w:rsid w:val="00DC4F7D"/>
    <w:rsid w:val="00DD018B"/>
    <w:rsid w:val="00DD0DBF"/>
    <w:rsid w:val="00DD31D5"/>
    <w:rsid w:val="00DD3509"/>
    <w:rsid w:val="00DD51A6"/>
    <w:rsid w:val="00DD5D3E"/>
    <w:rsid w:val="00DD65D6"/>
    <w:rsid w:val="00DE0978"/>
    <w:rsid w:val="00DE0CB9"/>
    <w:rsid w:val="00DE1224"/>
    <w:rsid w:val="00DE3AD7"/>
    <w:rsid w:val="00DE3F7F"/>
    <w:rsid w:val="00DE56EB"/>
    <w:rsid w:val="00DE5DFC"/>
    <w:rsid w:val="00DF03E3"/>
    <w:rsid w:val="00DF186E"/>
    <w:rsid w:val="00DF194E"/>
    <w:rsid w:val="00DF2063"/>
    <w:rsid w:val="00DF2437"/>
    <w:rsid w:val="00DF3FD6"/>
    <w:rsid w:val="00DF603B"/>
    <w:rsid w:val="00DF7796"/>
    <w:rsid w:val="00DF7DE0"/>
    <w:rsid w:val="00E00A73"/>
    <w:rsid w:val="00E02347"/>
    <w:rsid w:val="00E04BFD"/>
    <w:rsid w:val="00E04F58"/>
    <w:rsid w:val="00E05CA7"/>
    <w:rsid w:val="00E06C4B"/>
    <w:rsid w:val="00E06C6B"/>
    <w:rsid w:val="00E0714A"/>
    <w:rsid w:val="00E113D1"/>
    <w:rsid w:val="00E16D36"/>
    <w:rsid w:val="00E21CFD"/>
    <w:rsid w:val="00E2221A"/>
    <w:rsid w:val="00E23DE8"/>
    <w:rsid w:val="00E24FAD"/>
    <w:rsid w:val="00E24FD3"/>
    <w:rsid w:val="00E26E00"/>
    <w:rsid w:val="00E271CF"/>
    <w:rsid w:val="00E32D0B"/>
    <w:rsid w:val="00E36F23"/>
    <w:rsid w:val="00E37008"/>
    <w:rsid w:val="00E4141B"/>
    <w:rsid w:val="00E43D57"/>
    <w:rsid w:val="00E43F7A"/>
    <w:rsid w:val="00E45584"/>
    <w:rsid w:val="00E45D9F"/>
    <w:rsid w:val="00E460D8"/>
    <w:rsid w:val="00E461AF"/>
    <w:rsid w:val="00E50238"/>
    <w:rsid w:val="00E52F71"/>
    <w:rsid w:val="00E54B6A"/>
    <w:rsid w:val="00E61640"/>
    <w:rsid w:val="00E65B3F"/>
    <w:rsid w:val="00E66356"/>
    <w:rsid w:val="00E71C04"/>
    <w:rsid w:val="00E72C02"/>
    <w:rsid w:val="00E72DD5"/>
    <w:rsid w:val="00E72F27"/>
    <w:rsid w:val="00E75DB1"/>
    <w:rsid w:val="00E76506"/>
    <w:rsid w:val="00E76E79"/>
    <w:rsid w:val="00E7739B"/>
    <w:rsid w:val="00E77B57"/>
    <w:rsid w:val="00E77DCC"/>
    <w:rsid w:val="00E77F78"/>
    <w:rsid w:val="00E80AF0"/>
    <w:rsid w:val="00E81B48"/>
    <w:rsid w:val="00E848C8"/>
    <w:rsid w:val="00E84A4C"/>
    <w:rsid w:val="00E859D4"/>
    <w:rsid w:val="00E9132F"/>
    <w:rsid w:val="00E925F8"/>
    <w:rsid w:val="00E9286B"/>
    <w:rsid w:val="00E943B4"/>
    <w:rsid w:val="00E95000"/>
    <w:rsid w:val="00E9752E"/>
    <w:rsid w:val="00EA0E8B"/>
    <w:rsid w:val="00EA17C0"/>
    <w:rsid w:val="00EA2932"/>
    <w:rsid w:val="00EA40E0"/>
    <w:rsid w:val="00EA4F65"/>
    <w:rsid w:val="00EA7C7B"/>
    <w:rsid w:val="00EB0A03"/>
    <w:rsid w:val="00EB1155"/>
    <w:rsid w:val="00EB2B82"/>
    <w:rsid w:val="00EB2FA8"/>
    <w:rsid w:val="00EB3F7E"/>
    <w:rsid w:val="00EB5D2A"/>
    <w:rsid w:val="00EB7EF8"/>
    <w:rsid w:val="00EC255A"/>
    <w:rsid w:val="00EC4C34"/>
    <w:rsid w:val="00EC5CF4"/>
    <w:rsid w:val="00EC657F"/>
    <w:rsid w:val="00EC6727"/>
    <w:rsid w:val="00EC6EE9"/>
    <w:rsid w:val="00EC7E09"/>
    <w:rsid w:val="00ED06A9"/>
    <w:rsid w:val="00ED06F8"/>
    <w:rsid w:val="00ED1A41"/>
    <w:rsid w:val="00ED1A76"/>
    <w:rsid w:val="00ED2521"/>
    <w:rsid w:val="00EE057C"/>
    <w:rsid w:val="00EE3964"/>
    <w:rsid w:val="00EE5A05"/>
    <w:rsid w:val="00EE5C09"/>
    <w:rsid w:val="00EF1597"/>
    <w:rsid w:val="00EF1686"/>
    <w:rsid w:val="00EF1B1D"/>
    <w:rsid w:val="00EF69B6"/>
    <w:rsid w:val="00F00529"/>
    <w:rsid w:val="00F016CA"/>
    <w:rsid w:val="00F0330B"/>
    <w:rsid w:val="00F03BE2"/>
    <w:rsid w:val="00F03EB6"/>
    <w:rsid w:val="00F0483C"/>
    <w:rsid w:val="00F04DD2"/>
    <w:rsid w:val="00F05368"/>
    <w:rsid w:val="00F07A30"/>
    <w:rsid w:val="00F07E4E"/>
    <w:rsid w:val="00F12287"/>
    <w:rsid w:val="00F12D2D"/>
    <w:rsid w:val="00F135EA"/>
    <w:rsid w:val="00F17B86"/>
    <w:rsid w:val="00F2114B"/>
    <w:rsid w:val="00F21EF1"/>
    <w:rsid w:val="00F25A17"/>
    <w:rsid w:val="00F30CC9"/>
    <w:rsid w:val="00F31320"/>
    <w:rsid w:val="00F346F2"/>
    <w:rsid w:val="00F36A28"/>
    <w:rsid w:val="00F36D3C"/>
    <w:rsid w:val="00F4098F"/>
    <w:rsid w:val="00F40AD8"/>
    <w:rsid w:val="00F41665"/>
    <w:rsid w:val="00F4180B"/>
    <w:rsid w:val="00F42105"/>
    <w:rsid w:val="00F42948"/>
    <w:rsid w:val="00F43C5E"/>
    <w:rsid w:val="00F46C8B"/>
    <w:rsid w:val="00F510EB"/>
    <w:rsid w:val="00F51F43"/>
    <w:rsid w:val="00F53D7A"/>
    <w:rsid w:val="00F542D5"/>
    <w:rsid w:val="00F543AF"/>
    <w:rsid w:val="00F57543"/>
    <w:rsid w:val="00F667D0"/>
    <w:rsid w:val="00F6692E"/>
    <w:rsid w:val="00F67C65"/>
    <w:rsid w:val="00F67F85"/>
    <w:rsid w:val="00F707B7"/>
    <w:rsid w:val="00F72D17"/>
    <w:rsid w:val="00F72EA7"/>
    <w:rsid w:val="00F73961"/>
    <w:rsid w:val="00F76143"/>
    <w:rsid w:val="00F8050A"/>
    <w:rsid w:val="00F8069D"/>
    <w:rsid w:val="00F8187F"/>
    <w:rsid w:val="00F818DC"/>
    <w:rsid w:val="00F828D6"/>
    <w:rsid w:val="00F83713"/>
    <w:rsid w:val="00F909C9"/>
    <w:rsid w:val="00F90DD2"/>
    <w:rsid w:val="00F93BE5"/>
    <w:rsid w:val="00F94346"/>
    <w:rsid w:val="00F9527F"/>
    <w:rsid w:val="00F95623"/>
    <w:rsid w:val="00F95EDF"/>
    <w:rsid w:val="00F96851"/>
    <w:rsid w:val="00FA5849"/>
    <w:rsid w:val="00FA6B33"/>
    <w:rsid w:val="00FB02DD"/>
    <w:rsid w:val="00FB0C5B"/>
    <w:rsid w:val="00FB39A6"/>
    <w:rsid w:val="00FB422C"/>
    <w:rsid w:val="00FB6189"/>
    <w:rsid w:val="00FB61A1"/>
    <w:rsid w:val="00FB68C9"/>
    <w:rsid w:val="00FC0C9C"/>
    <w:rsid w:val="00FC3124"/>
    <w:rsid w:val="00FC47B1"/>
    <w:rsid w:val="00FC617D"/>
    <w:rsid w:val="00FD0B45"/>
    <w:rsid w:val="00FD1BB6"/>
    <w:rsid w:val="00FD304C"/>
    <w:rsid w:val="00FD4A02"/>
    <w:rsid w:val="00FD5CDD"/>
    <w:rsid w:val="00FD641D"/>
    <w:rsid w:val="00FE0DCE"/>
    <w:rsid w:val="00FE1479"/>
    <w:rsid w:val="00FE2EB9"/>
    <w:rsid w:val="00FE309F"/>
    <w:rsid w:val="00FE30B3"/>
    <w:rsid w:val="00FE5AD2"/>
    <w:rsid w:val="00FE5EBF"/>
    <w:rsid w:val="00FF1A65"/>
    <w:rsid w:val="00FF1D87"/>
    <w:rsid w:val="00FF2A49"/>
    <w:rsid w:val="00FF45BE"/>
    <w:rsid w:val="00FF6327"/>
    <w:rsid w:val="00FF704A"/>
    <w:rsid w:val="00FF71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5E7BB6-E86C-43E2-994E-D1E07DF8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6A"/>
    <w:rPr>
      <w:sz w:val="24"/>
      <w:szCs w:val="24"/>
      <w:lang w:val="en-US"/>
    </w:rPr>
  </w:style>
  <w:style w:type="paragraph" w:styleId="Heading1">
    <w:name w:val="heading 1"/>
    <w:basedOn w:val="Normal"/>
    <w:next w:val="Normal"/>
    <w:qFormat/>
    <w:pPr>
      <w:keepNext/>
      <w:jc w:val="both"/>
      <w:outlineLvl w:val="0"/>
    </w:pPr>
    <w:rPr>
      <w:rFonts w:ascii="Times-Ro" w:hAnsi="Times-Ro"/>
      <w:b/>
      <w:bCs/>
      <w:sz w:val="28"/>
      <w:szCs w:val="20"/>
      <w:lang w:val="fr-FR"/>
    </w:rPr>
  </w:style>
  <w:style w:type="paragraph" w:styleId="Heading2">
    <w:name w:val="heading 2"/>
    <w:basedOn w:val="Normal"/>
    <w:next w:val="Normal"/>
    <w:link w:val="Heading2Char"/>
    <w:qFormat/>
    <w:pPr>
      <w:keepNext/>
      <w:jc w:val="center"/>
      <w:outlineLvl w:val="1"/>
    </w:pPr>
    <w:rPr>
      <w:rFonts w:ascii="Arial" w:hAnsi="Arial"/>
      <w:b/>
      <w:spacing w:val="-3"/>
      <w:sz w:val="28"/>
      <w:lang w:val="fr-FR"/>
    </w:rPr>
  </w:style>
  <w:style w:type="paragraph" w:styleId="Heading3">
    <w:name w:val="heading 3"/>
    <w:basedOn w:val="Normal"/>
    <w:next w:val="Normal"/>
    <w:qFormat/>
    <w:pPr>
      <w:keepNext/>
      <w:jc w:val="center"/>
      <w:outlineLvl w:val="2"/>
    </w:pPr>
    <w:rPr>
      <w:rFonts w:ascii="Arial" w:hAnsi="Arial"/>
      <w:b/>
      <w:sz w:val="32"/>
      <w:lang w:val="fr-FR"/>
    </w:rPr>
  </w:style>
  <w:style w:type="paragraph" w:styleId="Heading4">
    <w:name w:val="heading 4"/>
    <w:basedOn w:val="Normal"/>
    <w:next w:val="Normal"/>
    <w:qFormat/>
    <w:pPr>
      <w:keepNext/>
      <w:jc w:val="both"/>
      <w:outlineLvl w:val="3"/>
    </w:pPr>
    <w:rPr>
      <w:rFonts w:ascii="Arial" w:hAnsi="Arial"/>
      <w:b/>
      <w:sz w:val="32"/>
    </w:rPr>
  </w:style>
  <w:style w:type="paragraph" w:styleId="Heading5">
    <w:name w:val="heading 5"/>
    <w:basedOn w:val="Normal"/>
    <w:next w:val="Normal"/>
    <w:link w:val="Heading5Char"/>
    <w:qFormat/>
    <w:pPr>
      <w:keepNext/>
      <w:jc w:val="both"/>
      <w:outlineLvl w:val="4"/>
    </w:pPr>
    <w:rPr>
      <w:rFonts w:ascii="Arial" w:hAnsi="Arial"/>
      <w:b/>
      <w:lang w:val="en-GB"/>
    </w:rPr>
  </w:style>
  <w:style w:type="paragraph" w:styleId="Heading6">
    <w:name w:val="heading 6"/>
    <w:basedOn w:val="Normal"/>
    <w:next w:val="Normal"/>
    <w:qFormat/>
    <w:pPr>
      <w:keepNext/>
      <w:outlineLvl w:val="5"/>
    </w:pPr>
    <w:rPr>
      <w:rFonts w:ascii="Arial" w:hAnsi="Arial"/>
      <w:b/>
      <w:spacing w:val="-3"/>
      <w:sz w:val="32"/>
      <w:lang w:val="fr-FR"/>
    </w:rPr>
  </w:style>
  <w:style w:type="paragraph" w:styleId="Heading7">
    <w:name w:val="heading 7"/>
    <w:basedOn w:val="Normal"/>
    <w:next w:val="Normal"/>
    <w:qFormat/>
    <w:pPr>
      <w:keepNext/>
      <w:tabs>
        <w:tab w:val="left" w:pos="397"/>
      </w:tabs>
      <w:jc w:val="center"/>
      <w:outlineLvl w:val="6"/>
    </w:pPr>
    <w:rPr>
      <w:rFonts w:ascii="Arial" w:hAnsi="Arial"/>
      <w:b/>
    </w:rPr>
  </w:style>
  <w:style w:type="paragraph" w:styleId="Heading8">
    <w:name w:val="heading 8"/>
    <w:basedOn w:val="Normal"/>
    <w:next w:val="Normal"/>
    <w:qFormat/>
    <w:pPr>
      <w:keepNext/>
      <w:jc w:val="center"/>
      <w:outlineLvl w:val="7"/>
    </w:pPr>
    <w:rPr>
      <w:rFonts w:ascii="Arial" w:hAnsi="Arial"/>
      <w:b/>
      <w:sz w:val="22"/>
      <w:lang w:val="fr-FR"/>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both"/>
      <w:outlineLvl w:val="8"/>
    </w:pPr>
    <w:rPr>
      <w:rFonts w:ascii="PostAntiqua-Roman-R" w:hAnsi="PostAntiqua-Roman-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szCs w:val="20"/>
      <w:u w:val="single"/>
      <w:lang w:val="en-GB"/>
    </w:rPr>
  </w:style>
  <w:style w:type="paragraph" w:styleId="Header">
    <w:name w:val="header"/>
    <w:basedOn w:val="Normal"/>
    <w:pPr>
      <w:tabs>
        <w:tab w:val="center" w:pos="4153"/>
        <w:tab w:val="right" w:pos="8306"/>
      </w:tabs>
      <w:spacing w:line="312" w:lineRule="auto"/>
      <w:jc w:val="both"/>
    </w:pPr>
    <w:rPr>
      <w:rFonts w:ascii="Times-Ro" w:hAnsi="Times-Ro"/>
      <w:spacing w:val="10"/>
      <w:sz w:val="26"/>
      <w:szCs w:val="20"/>
    </w:rPr>
  </w:style>
  <w:style w:type="paragraph" w:styleId="BodyText">
    <w:name w:val="Body Text"/>
    <w:basedOn w:val="Normal"/>
    <w:pPr>
      <w:tabs>
        <w:tab w:val="left" w:pos="-720"/>
      </w:tabs>
      <w:suppressAutoHyphens/>
      <w:spacing w:line="360" w:lineRule="atLeast"/>
      <w:jc w:val="both"/>
    </w:pPr>
    <w:rPr>
      <w:rFonts w:ascii="Times-Ro" w:hAnsi="Times-Ro"/>
      <w:spacing w:val="-3"/>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pPr>
      <w:jc w:val="both"/>
    </w:pPr>
    <w:rPr>
      <w:b/>
      <w:lang w:val="fr-FR"/>
    </w:rPr>
  </w:style>
  <w:style w:type="paragraph" w:styleId="BodyText3">
    <w:name w:val="Body Text 3"/>
    <w:basedOn w:val="Normal"/>
    <w:pPr>
      <w:jc w:val="both"/>
    </w:pPr>
    <w:rPr>
      <w:rFonts w:ascii="Arial" w:hAnsi="Arial"/>
      <w:b/>
      <w:sz w:val="28"/>
      <w:lang w:val="fr-FR"/>
    </w:rPr>
  </w:style>
  <w:style w:type="paragraph" w:styleId="BodyTextIndent">
    <w:name w:val="Body Text Indent"/>
    <w:basedOn w:val="Normal"/>
    <w:pPr>
      <w:spacing w:line="276" w:lineRule="auto"/>
      <w:jc w:val="both"/>
    </w:pPr>
    <w:rPr>
      <w:sz w:val="28"/>
      <w:lang w:val="en-GB" w:eastAsia="en-US"/>
    </w:rPr>
  </w:style>
  <w:style w:type="paragraph" w:styleId="BodyTextIndent2">
    <w:name w:val="Body Text Indent 2"/>
    <w:basedOn w:val="Normal"/>
    <w:pPr>
      <w:ind w:left="2836"/>
      <w:jc w:val="both"/>
    </w:pPr>
    <w:rPr>
      <w:spacing w:val="4"/>
    </w:rPr>
  </w:style>
  <w:style w:type="paragraph" w:styleId="BodyTextIndent3">
    <w:name w:val="Body Text Indent 3"/>
    <w:basedOn w:val="Normal"/>
    <w:pPr>
      <w:ind w:left="2127"/>
      <w:jc w:val="both"/>
    </w:pPr>
    <w:rPr>
      <w:spacing w:val="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rFonts w:ascii="Arial" w:hAnsi="Arial"/>
      <w:b/>
      <w:sz w:val="22"/>
    </w:rPr>
  </w:style>
  <w:style w:type="paragraph" w:styleId="FootnoteText">
    <w:name w:val="footnote text"/>
    <w:basedOn w:val="Normal"/>
    <w:semiHidden/>
    <w:rsid w:val="00C94A81"/>
    <w:rPr>
      <w:sz w:val="20"/>
      <w:szCs w:val="20"/>
    </w:rPr>
  </w:style>
  <w:style w:type="character" w:styleId="FootnoteReference">
    <w:name w:val="footnote reference"/>
    <w:semiHidden/>
    <w:rsid w:val="00C94A81"/>
    <w:rPr>
      <w:vertAlign w:val="superscript"/>
    </w:rPr>
  </w:style>
  <w:style w:type="character" w:styleId="Hyperlink">
    <w:name w:val="Hyperlink"/>
    <w:rsid w:val="00AB75EC"/>
    <w:rPr>
      <w:color w:val="0000FF"/>
      <w:u w:val="single"/>
    </w:rPr>
  </w:style>
  <w:style w:type="paragraph" w:customStyle="1" w:styleId="Default">
    <w:name w:val="Default"/>
    <w:rsid w:val="000B11A2"/>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820F43"/>
    <w:pPr>
      <w:spacing w:before="100" w:beforeAutospacing="1" w:after="100" w:afterAutospacing="1"/>
    </w:pPr>
    <w:rPr>
      <w:lang w:eastAsia="en-US"/>
    </w:rPr>
  </w:style>
  <w:style w:type="character" w:customStyle="1" w:styleId="apple-converted-space">
    <w:name w:val="apple-converted-space"/>
    <w:basedOn w:val="DefaultParagraphFont"/>
    <w:rsid w:val="00820F43"/>
  </w:style>
  <w:style w:type="character" w:customStyle="1" w:styleId="wikiexternallink">
    <w:name w:val="wikiexternallink"/>
    <w:basedOn w:val="DefaultParagraphFont"/>
    <w:rsid w:val="00820F43"/>
  </w:style>
  <w:style w:type="paragraph" w:styleId="BalloonText">
    <w:name w:val="Balloon Text"/>
    <w:basedOn w:val="Normal"/>
    <w:link w:val="BalloonTextChar"/>
    <w:rsid w:val="0079342F"/>
    <w:rPr>
      <w:rFonts w:ascii="Segoe UI" w:hAnsi="Segoe UI" w:cs="Segoe UI"/>
      <w:sz w:val="18"/>
      <w:szCs w:val="18"/>
    </w:rPr>
  </w:style>
  <w:style w:type="character" w:customStyle="1" w:styleId="BalloonTextChar">
    <w:name w:val="Balloon Text Char"/>
    <w:link w:val="BalloonText"/>
    <w:rsid w:val="0079342F"/>
    <w:rPr>
      <w:rFonts w:ascii="Segoe UI" w:hAnsi="Segoe UI" w:cs="Segoe UI"/>
      <w:sz w:val="18"/>
      <w:szCs w:val="18"/>
      <w:lang w:val="en-US"/>
    </w:rPr>
  </w:style>
  <w:style w:type="character" w:styleId="Emphasis">
    <w:name w:val="Emphasis"/>
    <w:uiPriority w:val="20"/>
    <w:qFormat/>
    <w:rsid w:val="004C61E8"/>
    <w:rPr>
      <w:i/>
      <w:iCs/>
    </w:rPr>
  </w:style>
  <w:style w:type="paragraph" w:customStyle="1" w:styleId="CharCharChar">
    <w:name w:val="Char Char Char"/>
    <w:basedOn w:val="Normal"/>
    <w:autoRedefine/>
    <w:rsid w:val="00D36DD0"/>
    <w:pPr>
      <w:numPr>
        <w:numId w:val="1"/>
      </w:numPr>
      <w:spacing w:after="160" w:line="240" w:lineRule="exact"/>
    </w:pPr>
    <w:rPr>
      <w:lang w:eastAsia="en-US"/>
    </w:rPr>
  </w:style>
  <w:style w:type="character" w:styleId="Strong">
    <w:name w:val="Strong"/>
    <w:uiPriority w:val="22"/>
    <w:qFormat/>
    <w:rsid w:val="00A50194"/>
    <w:rPr>
      <w:b/>
      <w:bCs/>
    </w:rPr>
  </w:style>
  <w:style w:type="paragraph" w:customStyle="1" w:styleId="Normal1">
    <w:name w:val="Normal1"/>
    <w:rsid w:val="00C31E9C"/>
    <w:rPr>
      <w:sz w:val="24"/>
      <w:szCs w:val="24"/>
    </w:rPr>
  </w:style>
  <w:style w:type="paragraph" w:styleId="ListParagraph">
    <w:name w:val="List Paragraph"/>
    <w:basedOn w:val="Normal"/>
    <w:uiPriority w:val="34"/>
    <w:qFormat/>
    <w:rsid w:val="003E4241"/>
    <w:pPr>
      <w:ind w:left="720"/>
      <w:contextualSpacing/>
    </w:pPr>
  </w:style>
  <w:style w:type="character" w:styleId="FollowedHyperlink">
    <w:name w:val="FollowedHyperlink"/>
    <w:basedOn w:val="DefaultParagraphFont"/>
    <w:rsid w:val="00E7739B"/>
    <w:rPr>
      <w:color w:val="954F72" w:themeColor="followedHyperlink"/>
      <w:u w:val="single"/>
    </w:rPr>
  </w:style>
  <w:style w:type="table" w:styleId="TableGrid">
    <w:name w:val="Table Grid"/>
    <w:basedOn w:val="TableNormal"/>
    <w:rsid w:val="00244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6252F"/>
    <w:rPr>
      <w:rFonts w:ascii="Arial" w:hAnsi="Arial"/>
      <w:b/>
      <w:spacing w:val="-3"/>
      <w:sz w:val="28"/>
      <w:szCs w:val="24"/>
      <w:lang w:val="fr-FR"/>
    </w:rPr>
  </w:style>
  <w:style w:type="character" w:customStyle="1" w:styleId="Heading5Char">
    <w:name w:val="Heading 5 Char"/>
    <w:link w:val="Heading5"/>
    <w:rsid w:val="0066252F"/>
    <w:rPr>
      <w:rFonts w:ascii="Arial" w:hAnsi="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1550">
      <w:bodyDiv w:val="1"/>
      <w:marLeft w:val="0"/>
      <w:marRight w:val="0"/>
      <w:marTop w:val="0"/>
      <w:marBottom w:val="0"/>
      <w:divBdr>
        <w:top w:val="none" w:sz="0" w:space="0" w:color="auto"/>
        <w:left w:val="none" w:sz="0" w:space="0" w:color="auto"/>
        <w:bottom w:val="none" w:sz="0" w:space="0" w:color="auto"/>
        <w:right w:val="none" w:sz="0" w:space="0" w:color="auto"/>
      </w:divBdr>
      <w:divsChild>
        <w:div w:id="521239083">
          <w:marLeft w:val="0"/>
          <w:marRight w:val="0"/>
          <w:marTop w:val="0"/>
          <w:marBottom w:val="0"/>
          <w:divBdr>
            <w:top w:val="none" w:sz="0" w:space="0" w:color="auto"/>
            <w:left w:val="none" w:sz="0" w:space="0" w:color="auto"/>
            <w:bottom w:val="none" w:sz="0" w:space="0" w:color="auto"/>
            <w:right w:val="none" w:sz="0" w:space="0" w:color="auto"/>
          </w:divBdr>
        </w:div>
        <w:div w:id="967008267">
          <w:marLeft w:val="0"/>
          <w:marRight w:val="0"/>
          <w:marTop w:val="0"/>
          <w:marBottom w:val="0"/>
          <w:divBdr>
            <w:top w:val="none" w:sz="0" w:space="0" w:color="auto"/>
            <w:left w:val="none" w:sz="0" w:space="0" w:color="auto"/>
            <w:bottom w:val="none" w:sz="0" w:space="0" w:color="auto"/>
            <w:right w:val="none" w:sz="0" w:space="0" w:color="auto"/>
          </w:divBdr>
        </w:div>
        <w:div w:id="1750076949">
          <w:marLeft w:val="0"/>
          <w:marRight w:val="0"/>
          <w:marTop w:val="0"/>
          <w:marBottom w:val="0"/>
          <w:divBdr>
            <w:top w:val="none" w:sz="0" w:space="0" w:color="auto"/>
            <w:left w:val="none" w:sz="0" w:space="0" w:color="auto"/>
            <w:bottom w:val="none" w:sz="0" w:space="0" w:color="auto"/>
            <w:right w:val="none" w:sz="0" w:space="0" w:color="auto"/>
          </w:divBdr>
        </w:div>
        <w:div w:id="2135440468">
          <w:marLeft w:val="0"/>
          <w:marRight w:val="0"/>
          <w:marTop w:val="0"/>
          <w:marBottom w:val="0"/>
          <w:divBdr>
            <w:top w:val="none" w:sz="0" w:space="0" w:color="auto"/>
            <w:left w:val="none" w:sz="0" w:space="0" w:color="auto"/>
            <w:bottom w:val="none" w:sz="0" w:space="0" w:color="auto"/>
            <w:right w:val="none" w:sz="0" w:space="0" w:color="auto"/>
          </w:divBdr>
        </w:div>
      </w:divsChild>
    </w:div>
    <w:div w:id="144207011">
      <w:bodyDiv w:val="1"/>
      <w:marLeft w:val="0"/>
      <w:marRight w:val="0"/>
      <w:marTop w:val="0"/>
      <w:marBottom w:val="0"/>
      <w:divBdr>
        <w:top w:val="none" w:sz="0" w:space="0" w:color="auto"/>
        <w:left w:val="none" w:sz="0" w:space="0" w:color="auto"/>
        <w:bottom w:val="none" w:sz="0" w:space="0" w:color="auto"/>
        <w:right w:val="none" w:sz="0" w:space="0" w:color="auto"/>
      </w:divBdr>
      <w:divsChild>
        <w:div w:id="189076698">
          <w:marLeft w:val="0"/>
          <w:marRight w:val="0"/>
          <w:marTop w:val="0"/>
          <w:marBottom w:val="0"/>
          <w:divBdr>
            <w:top w:val="none" w:sz="0" w:space="0" w:color="auto"/>
            <w:left w:val="none" w:sz="0" w:space="0" w:color="auto"/>
            <w:bottom w:val="none" w:sz="0" w:space="0" w:color="auto"/>
            <w:right w:val="none" w:sz="0" w:space="0" w:color="auto"/>
          </w:divBdr>
        </w:div>
        <w:div w:id="482738259">
          <w:marLeft w:val="0"/>
          <w:marRight w:val="0"/>
          <w:marTop w:val="0"/>
          <w:marBottom w:val="0"/>
          <w:divBdr>
            <w:top w:val="none" w:sz="0" w:space="0" w:color="auto"/>
            <w:left w:val="none" w:sz="0" w:space="0" w:color="auto"/>
            <w:bottom w:val="none" w:sz="0" w:space="0" w:color="auto"/>
            <w:right w:val="none" w:sz="0" w:space="0" w:color="auto"/>
          </w:divBdr>
        </w:div>
        <w:div w:id="859439669">
          <w:marLeft w:val="0"/>
          <w:marRight w:val="0"/>
          <w:marTop w:val="0"/>
          <w:marBottom w:val="0"/>
          <w:divBdr>
            <w:top w:val="none" w:sz="0" w:space="0" w:color="auto"/>
            <w:left w:val="none" w:sz="0" w:space="0" w:color="auto"/>
            <w:bottom w:val="none" w:sz="0" w:space="0" w:color="auto"/>
            <w:right w:val="none" w:sz="0" w:space="0" w:color="auto"/>
          </w:divBdr>
        </w:div>
        <w:div w:id="967517750">
          <w:marLeft w:val="0"/>
          <w:marRight w:val="0"/>
          <w:marTop w:val="0"/>
          <w:marBottom w:val="0"/>
          <w:divBdr>
            <w:top w:val="none" w:sz="0" w:space="0" w:color="auto"/>
            <w:left w:val="none" w:sz="0" w:space="0" w:color="auto"/>
            <w:bottom w:val="none" w:sz="0" w:space="0" w:color="auto"/>
            <w:right w:val="none" w:sz="0" w:space="0" w:color="auto"/>
          </w:divBdr>
        </w:div>
        <w:div w:id="1180852148">
          <w:marLeft w:val="0"/>
          <w:marRight w:val="0"/>
          <w:marTop w:val="0"/>
          <w:marBottom w:val="0"/>
          <w:divBdr>
            <w:top w:val="none" w:sz="0" w:space="0" w:color="auto"/>
            <w:left w:val="none" w:sz="0" w:space="0" w:color="auto"/>
            <w:bottom w:val="none" w:sz="0" w:space="0" w:color="auto"/>
            <w:right w:val="none" w:sz="0" w:space="0" w:color="auto"/>
          </w:divBdr>
        </w:div>
        <w:div w:id="1951813142">
          <w:marLeft w:val="0"/>
          <w:marRight w:val="0"/>
          <w:marTop w:val="0"/>
          <w:marBottom w:val="0"/>
          <w:divBdr>
            <w:top w:val="none" w:sz="0" w:space="0" w:color="auto"/>
            <w:left w:val="none" w:sz="0" w:space="0" w:color="auto"/>
            <w:bottom w:val="none" w:sz="0" w:space="0" w:color="auto"/>
            <w:right w:val="none" w:sz="0" w:space="0" w:color="auto"/>
          </w:divBdr>
        </w:div>
        <w:div w:id="1980189872">
          <w:marLeft w:val="0"/>
          <w:marRight w:val="0"/>
          <w:marTop w:val="0"/>
          <w:marBottom w:val="0"/>
          <w:divBdr>
            <w:top w:val="none" w:sz="0" w:space="0" w:color="auto"/>
            <w:left w:val="none" w:sz="0" w:space="0" w:color="auto"/>
            <w:bottom w:val="none" w:sz="0" w:space="0" w:color="auto"/>
            <w:right w:val="none" w:sz="0" w:space="0" w:color="auto"/>
          </w:divBdr>
        </w:div>
        <w:div w:id="2016178737">
          <w:marLeft w:val="0"/>
          <w:marRight w:val="0"/>
          <w:marTop w:val="0"/>
          <w:marBottom w:val="0"/>
          <w:divBdr>
            <w:top w:val="none" w:sz="0" w:space="0" w:color="auto"/>
            <w:left w:val="none" w:sz="0" w:space="0" w:color="auto"/>
            <w:bottom w:val="none" w:sz="0" w:space="0" w:color="auto"/>
            <w:right w:val="none" w:sz="0" w:space="0" w:color="auto"/>
          </w:divBdr>
        </w:div>
      </w:divsChild>
    </w:div>
    <w:div w:id="154155596">
      <w:bodyDiv w:val="1"/>
      <w:marLeft w:val="0"/>
      <w:marRight w:val="0"/>
      <w:marTop w:val="0"/>
      <w:marBottom w:val="0"/>
      <w:divBdr>
        <w:top w:val="none" w:sz="0" w:space="0" w:color="auto"/>
        <w:left w:val="none" w:sz="0" w:space="0" w:color="auto"/>
        <w:bottom w:val="none" w:sz="0" w:space="0" w:color="auto"/>
        <w:right w:val="none" w:sz="0" w:space="0" w:color="auto"/>
      </w:divBdr>
    </w:div>
    <w:div w:id="169217964">
      <w:bodyDiv w:val="1"/>
      <w:marLeft w:val="0"/>
      <w:marRight w:val="0"/>
      <w:marTop w:val="0"/>
      <w:marBottom w:val="0"/>
      <w:divBdr>
        <w:top w:val="none" w:sz="0" w:space="0" w:color="auto"/>
        <w:left w:val="none" w:sz="0" w:space="0" w:color="auto"/>
        <w:bottom w:val="none" w:sz="0" w:space="0" w:color="auto"/>
        <w:right w:val="none" w:sz="0" w:space="0" w:color="auto"/>
      </w:divBdr>
      <w:divsChild>
        <w:div w:id="673608106">
          <w:marLeft w:val="360"/>
          <w:marRight w:val="0"/>
          <w:marTop w:val="0"/>
          <w:marBottom w:val="0"/>
          <w:divBdr>
            <w:top w:val="none" w:sz="0" w:space="0" w:color="auto"/>
            <w:left w:val="none" w:sz="0" w:space="0" w:color="auto"/>
            <w:bottom w:val="none" w:sz="0" w:space="0" w:color="auto"/>
            <w:right w:val="none" w:sz="0" w:space="0" w:color="auto"/>
          </w:divBdr>
        </w:div>
        <w:div w:id="816075457">
          <w:marLeft w:val="0"/>
          <w:marRight w:val="0"/>
          <w:marTop w:val="0"/>
          <w:marBottom w:val="0"/>
          <w:divBdr>
            <w:top w:val="none" w:sz="0" w:space="0" w:color="auto"/>
            <w:left w:val="none" w:sz="0" w:space="0" w:color="auto"/>
            <w:bottom w:val="none" w:sz="0" w:space="0" w:color="auto"/>
            <w:right w:val="none" w:sz="0" w:space="0" w:color="auto"/>
          </w:divBdr>
        </w:div>
        <w:div w:id="1084300001">
          <w:marLeft w:val="0"/>
          <w:marRight w:val="0"/>
          <w:marTop w:val="0"/>
          <w:marBottom w:val="0"/>
          <w:divBdr>
            <w:top w:val="none" w:sz="0" w:space="0" w:color="auto"/>
            <w:left w:val="none" w:sz="0" w:space="0" w:color="auto"/>
            <w:bottom w:val="none" w:sz="0" w:space="0" w:color="auto"/>
            <w:right w:val="none" w:sz="0" w:space="0" w:color="auto"/>
          </w:divBdr>
        </w:div>
        <w:div w:id="1410926179">
          <w:marLeft w:val="0"/>
          <w:marRight w:val="0"/>
          <w:marTop w:val="0"/>
          <w:marBottom w:val="0"/>
          <w:divBdr>
            <w:top w:val="none" w:sz="0" w:space="0" w:color="auto"/>
            <w:left w:val="none" w:sz="0" w:space="0" w:color="auto"/>
            <w:bottom w:val="none" w:sz="0" w:space="0" w:color="auto"/>
            <w:right w:val="none" w:sz="0" w:space="0" w:color="auto"/>
          </w:divBdr>
        </w:div>
      </w:divsChild>
    </w:div>
    <w:div w:id="228660690">
      <w:bodyDiv w:val="1"/>
      <w:marLeft w:val="0"/>
      <w:marRight w:val="0"/>
      <w:marTop w:val="0"/>
      <w:marBottom w:val="0"/>
      <w:divBdr>
        <w:top w:val="none" w:sz="0" w:space="0" w:color="auto"/>
        <w:left w:val="none" w:sz="0" w:space="0" w:color="auto"/>
        <w:bottom w:val="none" w:sz="0" w:space="0" w:color="auto"/>
        <w:right w:val="none" w:sz="0" w:space="0" w:color="auto"/>
      </w:divBdr>
    </w:div>
    <w:div w:id="451172921">
      <w:bodyDiv w:val="1"/>
      <w:marLeft w:val="0"/>
      <w:marRight w:val="0"/>
      <w:marTop w:val="0"/>
      <w:marBottom w:val="0"/>
      <w:divBdr>
        <w:top w:val="none" w:sz="0" w:space="0" w:color="auto"/>
        <w:left w:val="none" w:sz="0" w:space="0" w:color="auto"/>
        <w:bottom w:val="none" w:sz="0" w:space="0" w:color="auto"/>
        <w:right w:val="none" w:sz="0" w:space="0" w:color="auto"/>
      </w:divBdr>
      <w:divsChild>
        <w:div w:id="1675722605">
          <w:marLeft w:val="0"/>
          <w:marRight w:val="0"/>
          <w:marTop w:val="0"/>
          <w:marBottom w:val="0"/>
          <w:divBdr>
            <w:top w:val="none" w:sz="0" w:space="0" w:color="auto"/>
            <w:left w:val="none" w:sz="0" w:space="0" w:color="auto"/>
            <w:bottom w:val="none" w:sz="0" w:space="0" w:color="auto"/>
            <w:right w:val="none" w:sz="0" w:space="0" w:color="auto"/>
          </w:divBdr>
        </w:div>
      </w:divsChild>
    </w:div>
    <w:div w:id="478690998">
      <w:bodyDiv w:val="1"/>
      <w:marLeft w:val="0"/>
      <w:marRight w:val="0"/>
      <w:marTop w:val="0"/>
      <w:marBottom w:val="0"/>
      <w:divBdr>
        <w:top w:val="none" w:sz="0" w:space="0" w:color="auto"/>
        <w:left w:val="none" w:sz="0" w:space="0" w:color="auto"/>
        <w:bottom w:val="none" w:sz="0" w:space="0" w:color="auto"/>
        <w:right w:val="none" w:sz="0" w:space="0" w:color="auto"/>
      </w:divBdr>
    </w:div>
    <w:div w:id="600996312">
      <w:bodyDiv w:val="1"/>
      <w:marLeft w:val="0"/>
      <w:marRight w:val="0"/>
      <w:marTop w:val="0"/>
      <w:marBottom w:val="0"/>
      <w:divBdr>
        <w:top w:val="none" w:sz="0" w:space="0" w:color="auto"/>
        <w:left w:val="none" w:sz="0" w:space="0" w:color="auto"/>
        <w:bottom w:val="none" w:sz="0" w:space="0" w:color="auto"/>
        <w:right w:val="none" w:sz="0" w:space="0" w:color="auto"/>
      </w:divBdr>
    </w:div>
    <w:div w:id="1214349148">
      <w:bodyDiv w:val="1"/>
      <w:marLeft w:val="0"/>
      <w:marRight w:val="0"/>
      <w:marTop w:val="0"/>
      <w:marBottom w:val="0"/>
      <w:divBdr>
        <w:top w:val="none" w:sz="0" w:space="0" w:color="auto"/>
        <w:left w:val="none" w:sz="0" w:space="0" w:color="auto"/>
        <w:bottom w:val="none" w:sz="0" w:space="0" w:color="auto"/>
        <w:right w:val="none" w:sz="0" w:space="0" w:color="auto"/>
      </w:divBdr>
      <w:divsChild>
        <w:div w:id="487329090">
          <w:marLeft w:val="0"/>
          <w:marRight w:val="0"/>
          <w:marTop w:val="0"/>
          <w:marBottom w:val="0"/>
          <w:divBdr>
            <w:top w:val="none" w:sz="0" w:space="0" w:color="auto"/>
            <w:left w:val="none" w:sz="0" w:space="0" w:color="auto"/>
            <w:bottom w:val="none" w:sz="0" w:space="0" w:color="auto"/>
            <w:right w:val="none" w:sz="0" w:space="0" w:color="auto"/>
          </w:divBdr>
        </w:div>
        <w:div w:id="567887982">
          <w:marLeft w:val="0"/>
          <w:marRight w:val="0"/>
          <w:marTop w:val="0"/>
          <w:marBottom w:val="0"/>
          <w:divBdr>
            <w:top w:val="none" w:sz="0" w:space="0" w:color="auto"/>
            <w:left w:val="none" w:sz="0" w:space="0" w:color="auto"/>
            <w:bottom w:val="none" w:sz="0" w:space="0" w:color="auto"/>
            <w:right w:val="none" w:sz="0" w:space="0" w:color="auto"/>
          </w:divBdr>
        </w:div>
        <w:div w:id="799226903">
          <w:marLeft w:val="0"/>
          <w:marRight w:val="0"/>
          <w:marTop w:val="0"/>
          <w:marBottom w:val="0"/>
          <w:divBdr>
            <w:top w:val="none" w:sz="0" w:space="0" w:color="auto"/>
            <w:left w:val="none" w:sz="0" w:space="0" w:color="auto"/>
            <w:bottom w:val="none" w:sz="0" w:space="0" w:color="auto"/>
            <w:right w:val="none" w:sz="0" w:space="0" w:color="auto"/>
          </w:divBdr>
        </w:div>
        <w:div w:id="1246454964">
          <w:marLeft w:val="0"/>
          <w:marRight w:val="0"/>
          <w:marTop w:val="0"/>
          <w:marBottom w:val="0"/>
          <w:divBdr>
            <w:top w:val="none" w:sz="0" w:space="0" w:color="auto"/>
            <w:left w:val="none" w:sz="0" w:space="0" w:color="auto"/>
            <w:bottom w:val="none" w:sz="0" w:space="0" w:color="auto"/>
            <w:right w:val="none" w:sz="0" w:space="0" w:color="auto"/>
          </w:divBdr>
        </w:div>
        <w:div w:id="1366057719">
          <w:marLeft w:val="0"/>
          <w:marRight w:val="0"/>
          <w:marTop w:val="0"/>
          <w:marBottom w:val="0"/>
          <w:divBdr>
            <w:top w:val="none" w:sz="0" w:space="0" w:color="auto"/>
            <w:left w:val="none" w:sz="0" w:space="0" w:color="auto"/>
            <w:bottom w:val="none" w:sz="0" w:space="0" w:color="auto"/>
            <w:right w:val="none" w:sz="0" w:space="0" w:color="auto"/>
          </w:divBdr>
        </w:div>
        <w:div w:id="1634091551">
          <w:marLeft w:val="0"/>
          <w:marRight w:val="0"/>
          <w:marTop w:val="0"/>
          <w:marBottom w:val="0"/>
          <w:divBdr>
            <w:top w:val="none" w:sz="0" w:space="0" w:color="auto"/>
            <w:left w:val="none" w:sz="0" w:space="0" w:color="auto"/>
            <w:bottom w:val="none" w:sz="0" w:space="0" w:color="auto"/>
            <w:right w:val="none" w:sz="0" w:space="0" w:color="auto"/>
          </w:divBdr>
        </w:div>
        <w:div w:id="1653169501">
          <w:marLeft w:val="0"/>
          <w:marRight w:val="0"/>
          <w:marTop w:val="0"/>
          <w:marBottom w:val="0"/>
          <w:divBdr>
            <w:top w:val="none" w:sz="0" w:space="0" w:color="auto"/>
            <w:left w:val="none" w:sz="0" w:space="0" w:color="auto"/>
            <w:bottom w:val="none" w:sz="0" w:space="0" w:color="auto"/>
            <w:right w:val="none" w:sz="0" w:space="0" w:color="auto"/>
          </w:divBdr>
        </w:div>
        <w:div w:id="1680962922">
          <w:marLeft w:val="0"/>
          <w:marRight w:val="0"/>
          <w:marTop w:val="0"/>
          <w:marBottom w:val="0"/>
          <w:divBdr>
            <w:top w:val="none" w:sz="0" w:space="0" w:color="auto"/>
            <w:left w:val="none" w:sz="0" w:space="0" w:color="auto"/>
            <w:bottom w:val="none" w:sz="0" w:space="0" w:color="auto"/>
            <w:right w:val="none" w:sz="0" w:space="0" w:color="auto"/>
          </w:divBdr>
        </w:div>
        <w:div w:id="1932665700">
          <w:marLeft w:val="0"/>
          <w:marRight w:val="0"/>
          <w:marTop w:val="0"/>
          <w:marBottom w:val="0"/>
          <w:divBdr>
            <w:top w:val="none" w:sz="0" w:space="0" w:color="auto"/>
            <w:left w:val="none" w:sz="0" w:space="0" w:color="auto"/>
            <w:bottom w:val="none" w:sz="0" w:space="0" w:color="auto"/>
            <w:right w:val="none" w:sz="0" w:space="0" w:color="auto"/>
          </w:divBdr>
        </w:div>
      </w:divsChild>
    </w:div>
    <w:div w:id="1672179030">
      <w:bodyDiv w:val="1"/>
      <w:marLeft w:val="0"/>
      <w:marRight w:val="0"/>
      <w:marTop w:val="0"/>
      <w:marBottom w:val="0"/>
      <w:divBdr>
        <w:top w:val="none" w:sz="0" w:space="0" w:color="auto"/>
        <w:left w:val="none" w:sz="0" w:space="0" w:color="auto"/>
        <w:bottom w:val="none" w:sz="0" w:space="0" w:color="auto"/>
        <w:right w:val="none" w:sz="0" w:space="0" w:color="auto"/>
      </w:divBdr>
    </w:div>
    <w:div w:id="1885868205">
      <w:bodyDiv w:val="1"/>
      <w:marLeft w:val="0"/>
      <w:marRight w:val="0"/>
      <w:marTop w:val="0"/>
      <w:marBottom w:val="0"/>
      <w:divBdr>
        <w:top w:val="none" w:sz="0" w:space="0" w:color="auto"/>
        <w:left w:val="none" w:sz="0" w:space="0" w:color="auto"/>
        <w:bottom w:val="none" w:sz="0" w:space="0" w:color="auto"/>
        <w:right w:val="none" w:sz="0" w:space="0" w:color="auto"/>
      </w:divBdr>
      <w:divsChild>
        <w:div w:id="617027902">
          <w:marLeft w:val="0"/>
          <w:marRight w:val="0"/>
          <w:marTop w:val="0"/>
          <w:marBottom w:val="0"/>
          <w:divBdr>
            <w:top w:val="none" w:sz="0" w:space="0" w:color="auto"/>
            <w:left w:val="none" w:sz="0" w:space="0" w:color="auto"/>
            <w:bottom w:val="none" w:sz="0" w:space="0" w:color="auto"/>
            <w:right w:val="none" w:sz="0" w:space="0" w:color="auto"/>
          </w:divBdr>
          <w:divsChild>
            <w:div w:id="661740893">
              <w:marLeft w:val="0"/>
              <w:marRight w:val="0"/>
              <w:marTop w:val="0"/>
              <w:marBottom w:val="0"/>
              <w:divBdr>
                <w:top w:val="none" w:sz="0" w:space="0" w:color="auto"/>
                <w:left w:val="none" w:sz="0" w:space="0" w:color="auto"/>
                <w:bottom w:val="none" w:sz="0" w:space="0" w:color="auto"/>
                <w:right w:val="none" w:sz="0" w:space="0" w:color="auto"/>
              </w:divBdr>
              <w:divsChild>
                <w:div w:id="544685748">
                  <w:marLeft w:val="0"/>
                  <w:marRight w:val="0"/>
                  <w:marTop w:val="0"/>
                  <w:marBottom w:val="0"/>
                  <w:divBdr>
                    <w:top w:val="none" w:sz="0" w:space="0" w:color="auto"/>
                    <w:left w:val="none" w:sz="0" w:space="0" w:color="auto"/>
                    <w:bottom w:val="none" w:sz="0" w:space="0" w:color="auto"/>
                    <w:right w:val="none" w:sz="0" w:space="0" w:color="auto"/>
                  </w:divBdr>
                  <w:divsChild>
                    <w:div w:id="1605992127">
                      <w:marLeft w:val="0"/>
                      <w:marRight w:val="0"/>
                      <w:marTop w:val="0"/>
                      <w:marBottom w:val="0"/>
                      <w:divBdr>
                        <w:top w:val="none" w:sz="0" w:space="0" w:color="auto"/>
                        <w:left w:val="none" w:sz="0" w:space="0" w:color="auto"/>
                        <w:bottom w:val="none" w:sz="0" w:space="0" w:color="auto"/>
                        <w:right w:val="none" w:sz="0" w:space="0" w:color="auto"/>
                      </w:divBdr>
                      <w:divsChild>
                        <w:div w:id="2114661765">
                          <w:marLeft w:val="0"/>
                          <w:marRight w:val="0"/>
                          <w:marTop w:val="0"/>
                          <w:marBottom w:val="0"/>
                          <w:divBdr>
                            <w:top w:val="none" w:sz="0" w:space="0" w:color="auto"/>
                            <w:left w:val="none" w:sz="0" w:space="0" w:color="auto"/>
                            <w:bottom w:val="none" w:sz="0" w:space="0" w:color="auto"/>
                            <w:right w:val="none" w:sz="0" w:space="0" w:color="auto"/>
                          </w:divBdr>
                          <w:divsChild>
                            <w:div w:id="2052873973">
                              <w:marLeft w:val="0"/>
                              <w:marRight w:val="0"/>
                              <w:marTop w:val="0"/>
                              <w:marBottom w:val="0"/>
                              <w:divBdr>
                                <w:top w:val="none" w:sz="0" w:space="0" w:color="auto"/>
                                <w:left w:val="none" w:sz="0" w:space="0" w:color="auto"/>
                                <w:bottom w:val="none" w:sz="0" w:space="0" w:color="auto"/>
                                <w:right w:val="none" w:sz="0" w:space="0" w:color="auto"/>
                              </w:divBdr>
                              <w:divsChild>
                                <w:div w:id="1012223221">
                                  <w:marLeft w:val="0"/>
                                  <w:marRight w:val="0"/>
                                  <w:marTop w:val="0"/>
                                  <w:marBottom w:val="0"/>
                                  <w:divBdr>
                                    <w:top w:val="none" w:sz="0" w:space="0" w:color="auto"/>
                                    <w:left w:val="none" w:sz="0" w:space="0" w:color="auto"/>
                                    <w:bottom w:val="none" w:sz="0" w:space="0" w:color="auto"/>
                                    <w:right w:val="none" w:sz="0" w:space="0" w:color="auto"/>
                                  </w:divBdr>
                                  <w:divsChild>
                                    <w:div w:id="176314559">
                                      <w:marLeft w:val="0"/>
                                      <w:marRight w:val="0"/>
                                      <w:marTop w:val="0"/>
                                      <w:marBottom w:val="0"/>
                                      <w:divBdr>
                                        <w:top w:val="none" w:sz="0" w:space="0" w:color="auto"/>
                                        <w:left w:val="none" w:sz="0" w:space="0" w:color="auto"/>
                                        <w:bottom w:val="none" w:sz="0" w:space="0" w:color="auto"/>
                                        <w:right w:val="none" w:sz="0" w:space="0" w:color="auto"/>
                                      </w:divBdr>
                                      <w:divsChild>
                                        <w:div w:id="802819133">
                                          <w:marLeft w:val="0"/>
                                          <w:marRight w:val="0"/>
                                          <w:marTop w:val="0"/>
                                          <w:marBottom w:val="0"/>
                                          <w:divBdr>
                                            <w:top w:val="none" w:sz="0" w:space="0" w:color="auto"/>
                                            <w:left w:val="none" w:sz="0" w:space="0" w:color="auto"/>
                                            <w:bottom w:val="none" w:sz="0" w:space="0" w:color="auto"/>
                                            <w:right w:val="none" w:sz="0" w:space="0" w:color="auto"/>
                                          </w:divBdr>
                                          <w:divsChild>
                                            <w:div w:id="409738203">
                                              <w:marLeft w:val="0"/>
                                              <w:marRight w:val="0"/>
                                              <w:marTop w:val="0"/>
                                              <w:marBottom w:val="0"/>
                                              <w:divBdr>
                                                <w:top w:val="none" w:sz="0" w:space="0" w:color="auto"/>
                                                <w:left w:val="none" w:sz="0" w:space="0" w:color="auto"/>
                                                <w:bottom w:val="none" w:sz="0" w:space="0" w:color="auto"/>
                                                <w:right w:val="none" w:sz="0" w:space="0" w:color="auto"/>
                                              </w:divBdr>
                                              <w:divsChild>
                                                <w:div w:id="939262418">
                                                  <w:marLeft w:val="0"/>
                                                  <w:marRight w:val="0"/>
                                                  <w:marTop w:val="0"/>
                                                  <w:marBottom w:val="0"/>
                                                  <w:divBdr>
                                                    <w:top w:val="none" w:sz="0" w:space="0" w:color="auto"/>
                                                    <w:left w:val="none" w:sz="0" w:space="0" w:color="auto"/>
                                                    <w:bottom w:val="none" w:sz="0" w:space="0" w:color="auto"/>
                                                    <w:right w:val="none" w:sz="0" w:space="0" w:color="auto"/>
                                                  </w:divBdr>
                                                  <w:divsChild>
                                                    <w:div w:id="1569807985">
                                                      <w:marLeft w:val="0"/>
                                                      <w:marRight w:val="0"/>
                                                      <w:marTop w:val="0"/>
                                                      <w:marBottom w:val="0"/>
                                                      <w:divBdr>
                                                        <w:top w:val="none" w:sz="0" w:space="0" w:color="auto"/>
                                                        <w:left w:val="none" w:sz="0" w:space="0" w:color="auto"/>
                                                        <w:bottom w:val="none" w:sz="0" w:space="0" w:color="auto"/>
                                                        <w:right w:val="none" w:sz="0" w:space="0" w:color="auto"/>
                                                      </w:divBdr>
                                                    </w:div>
                                                  </w:divsChild>
                                                </w:div>
                                                <w:div w:id="1502351675">
                                                  <w:marLeft w:val="0"/>
                                                  <w:marRight w:val="0"/>
                                                  <w:marTop w:val="0"/>
                                                  <w:marBottom w:val="0"/>
                                                  <w:divBdr>
                                                    <w:top w:val="none" w:sz="0" w:space="0" w:color="auto"/>
                                                    <w:left w:val="none" w:sz="0" w:space="0" w:color="auto"/>
                                                    <w:bottom w:val="none" w:sz="0" w:space="0" w:color="auto"/>
                                                    <w:right w:val="none" w:sz="0" w:space="0" w:color="auto"/>
                                                  </w:divBdr>
                                                  <w:divsChild>
                                                    <w:div w:id="1128399850">
                                                      <w:marLeft w:val="0"/>
                                                      <w:marRight w:val="0"/>
                                                      <w:marTop w:val="0"/>
                                                      <w:marBottom w:val="0"/>
                                                      <w:divBdr>
                                                        <w:top w:val="none" w:sz="0" w:space="0" w:color="auto"/>
                                                        <w:left w:val="none" w:sz="0" w:space="0" w:color="auto"/>
                                                        <w:bottom w:val="none" w:sz="0" w:space="0" w:color="auto"/>
                                                        <w:right w:val="none" w:sz="0" w:space="0" w:color="auto"/>
                                                      </w:divBdr>
                                                      <w:divsChild>
                                                        <w:div w:id="1263490202">
                                                          <w:marLeft w:val="0"/>
                                                          <w:marRight w:val="0"/>
                                                          <w:marTop w:val="0"/>
                                                          <w:marBottom w:val="0"/>
                                                          <w:divBdr>
                                                            <w:top w:val="none" w:sz="0" w:space="0" w:color="auto"/>
                                                            <w:left w:val="none" w:sz="0" w:space="0" w:color="auto"/>
                                                            <w:bottom w:val="none" w:sz="0" w:space="0" w:color="auto"/>
                                                            <w:right w:val="none" w:sz="0" w:space="0" w:color="auto"/>
                                                          </w:divBdr>
                                                          <w:divsChild>
                                                            <w:div w:id="436607820">
                                                              <w:marLeft w:val="0"/>
                                                              <w:marRight w:val="0"/>
                                                              <w:marTop w:val="0"/>
                                                              <w:marBottom w:val="0"/>
                                                              <w:divBdr>
                                                                <w:top w:val="none" w:sz="0" w:space="0" w:color="auto"/>
                                                                <w:left w:val="none" w:sz="0" w:space="0" w:color="auto"/>
                                                                <w:bottom w:val="none" w:sz="0" w:space="0" w:color="auto"/>
                                                                <w:right w:val="none" w:sz="0" w:space="0" w:color="auto"/>
                                                              </w:divBdr>
                                                              <w:divsChild>
                                                                <w:div w:id="244072616">
                                                                  <w:marLeft w:val="0"/>
                                                                  <w:marRight w:val="0"/>
                                                                  <w:marTop w:val="0"/>
                                                                  <w:marBottom w:val="0"/>
                                                                  <w:divBdr>
                                                                    <w:top w:val="none" w:sz="0" w:space="0" w:color="auto"/>
                                                                    <w:left w:val="none" w:sz="0" w:space="0" w:color="auto"/>
                                                                    <w:bottom w:val="none" w:sz="0" w:space="0" w:color="auto"/>
                                                                    <w:right w:val="none" w:sz="0" w:space="0" w:color="auto"/>
                                                                  </w:divBdr>
                                                                </w:div>
                                                              </w:divsChild>
                                                            </w:div>
                                                            <w:div w:id="728529845">
                                                              <w:marLeft w:val="0"/>
                                                              <w:marRight w:val="0"/>
                                                              <w:marTop w:val="0"/>
                                                              <w:marBottom w:val="0"/>
                                                              <w:divBdr>
                                                                <w:top w:val="none" w:sz="0" w:space="0" w:color="auto"/>
                                                                <w:left w:val="none" w:sz="0" w:space="0" w:color="auto"/>
                                                                <w:bottom w:val="none" w:sz="0" w:space="0" w:color="auto"/>
                                                                <w:right w:val="none" w:sz="0" w:space="0" w:color="auto"/>
                                                              </w:divBdr>
                                                              <w:divsChild>
                                                                <w:div w:id="2110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186">
                                                      <w:marLeft w:val="0"/>
                                                      <w:marRight w:val="0"/>
                                                      <w:marTop w:val="0"/>
                                                      <w:marBottom w:val="0"/>
                                                      <w:divBdr>
                                                        <w:top w:val="none" w:sz="0" w:space="0" w:color="auto"/>
                                                        <w:left w:val="none" w:sz="0" w:space="0" w:color="auto"/>
                                                        <w:bottom w:val="none" w:sz="0" w:space="0" w:color="auto"/>
                                                        <w:right w:val="none" w:sz="0" w:space="0" w:color="auto"/>
                                                      </w:divBdr>
                                                      <w:divsChild>
                                                        <w:div w:id="941644501">
                                                          <w:marLeft w:val="0"/>
                                                          <w:marRight w:val="0"/>
                                                          <w:marTop w:val="0"/>
                                                          <w:marBottom w:val="0"/>
                                                          <w:divBdr>
                                                            <w:top w:val="none" w:sz="0" w:space="0" w:color="auto"/>
                                                            <w:left w:val="none" w:sz="0" w:space="0" w:color="auto"/>
                                                            <w:bottom w:val="none" w:sz="0" w:space="0" w:color="auto"/>
                                                            <w:right w:val="none" w:sz="0" w:space="0" w:color="auto"/>
                                                          </w:divBdr>
                                                          <w:divsChild>
                                                            <w:div w:id="1121417332">
                                                              <w:marLeft w:val="0"/>
                                                              <w:marRight w:val="0"/>
                                                              <w:marTop w:val="0"/>
                                                              <w:marBottom w:val="0"/>
                                                              <w:divBdr>
                                                                <w:top w:val="none" w:sz="0" w:space="0" w:color="auto"/>
                                                                <w:left w:val="none" w:sz="0" w:space="0" w:color="auto"/>
                                                                <w:bottom w:val="none" w:sz="0" w:space="0" w:color="auto"/>
                                                                <w:right w:val="none" w:sz="0" w:space="0" w:color="auto"/>
                                                              </w:divBdr>
                                                              <w:divsChild>
                                                                <w:div w:id="383332571">
                                                                  <w:marLeft w:val="0"/>
                                                                  <w:marRight w:val="0"/>
                                                                  <w:marTop w:val="0"/>
                                                                  <w:marBottom w:val="0"/>
                                                                  <w:divBdr>
                                                                    <w:top w:val="none" w:sz="0" w:space="0" w:color="auto"/>
                                                                    <w:left w:val="none" w:sz="0" w:space="0" w:color="auto"/>
                                                                    <w:bottom w:val="none" w:sz="0" w:space="0" w:color="auto"/>
                                                                    <w:right w:val="none" w:sz="0" w:space="0" w:color="auto"/>
                                                                  </w:divBdr>
                                                                </w:div>
                                                                <w:div w:id="709915985">
                                                                  <w:marLeft w:val="0"/>
                                                                  <w:marRight w:val="0"/>
                                                                  <w:marTop w:val="0"/>
                                                                  <w:marBottom w:val="0"/>
                                                                  <w:divBdr>
                                                                    <w:top w:val="none" w:sz="0" w:space="0" w:color="auto"/>
                                                                    <w:left w:val="none" w:sz="0" w:space="0" w:color="auto"/>
                                                                    <w:bottom w:val="none" w:sz="0" w:space="0" w:color="auto"/>
                                                                    <w:right w:val="none" w:sz="0" w:space="0" w:color="auto"/>
                                                                  </w:divBdr>
                                                                </w:div>
                                                                <w:div w:id="1215582816">
                                                                  <w:marLeft w:val="0"/>
                                                                  <w:marRight w:val="0"/>
                                                                  <w:marTop w:val="0"/>
                                                                  <w:marBottom w:val="0"/>
                                                                  <w:divBdr>
                                                                    <w:top w:val="none" w:sz="0" w:space="0" w:color="auto"/>
                                                                    <w:left w:val="none" w:sz="0" w:space="0" w:color="auto"/>
                                                                    <w:bottom w:val="none" w:sz="0" w:space="0" w:color="auto"/>
                                                                    <w:right w:val="none" w:sz="0" w:space="0" w:color="auto"/>
                                                                  </w:divBdr>
                                                                </w:div>
                                                                <w:div w:id="1350834671">
                                                                  <w:marLeft w:val="0"/>
                                                                  <w:marRight w:val="0"/>
                                                                  <w:marTop w:val="0"/>
                                                                  <w:marBottom w:val="0"/>
                                                                  <w:divBdr>
                                                                    <w:top w:val="none" w:sz="0" w:space="0" w:color="auto"/>
                                                                    <w:left w:val="none" w:sz="0" w:space="0" w:color="auto"/>
                                                                    <w:bottom w:val="none" w:sz="0" w:space="0" w:color="auto"/>
                                                                    <w:right w:val="none" w:sz="0" w:space="0" w:color="auto"/>
                                                                  </w:divBdr>
                                                                </w:div>
                                                                <w:div w:id="1442841662">
                                                                  <w:marLeft w:val="0"/>
                                                                  <w:marRight w:val="0"/>
                                                                  <w:marTop w:val="0"/>
                                                                  <w:marBottom w:val="0"/>
                                                                  <w:divBdr>
                                                                    <w:top w:val="none" w:sz="0" w:space="0" w:color="auto"/>
                                                                    <w:left w:val="none" w:sz="0" w:space="0" w:color="auto"/>
                                                                    <w:bottom w:val="none" w:sz="0" w:space="0" w:color="auto"/>
                                                                    <w:right w:val="none" w:sz="0" w:space="0" w:color="auto"/>
                                                                  </w:divBdr>
                                                                </w:div>
                                                                <w:div w:id="1565989576">
                                                                  <w:marLeft w:val="0"/>
                                                                  <w:marRight w:val="0"/>
                                                                  <w:marTop w:val="0"/>
                                                                  <w:marBottom w:val="0"/>
                                                                  <w:divBdr>
                                                                    <w:top w:val="none" w:sz="0" w:space="0" w:color="auto"/>
                                                                    <w:left w:val="none" w:sz="0" w:space="0" w:color="auto"/>
                                                                    <w:bottom w:val="none" w:sz="0" w:space="0" w:color="auto"/>
                                                                    <w:right w:val="none" w:sz="0" w:space="0" w:color="auto"/>
                                                                  </w:divBdr>
                                                                </w:div>
                                                                <w:div w:id="1828787102">
                                                                  <w:marLeft w:val="0"/>
                                                                  <w:marRight w:val="0"/>
                                                                  <w:marTop w:val="0"/>
                                                                  <w:marBottom w:val="0"/>
                                                                  <w:divBdr>
                                                                    <w:top w:val="none" w:sz="0" w:space="0" w:color="auto"/>
                                                                    <w:left w:val="none" w:sz="0" w:space="0" w:color="auto"/>
                                                                    <w:bottom w:val="none" w:sz="0" w:space="0" w:color="auto"/>
                                                                    <w:right w:val="none" w:sz="0" w:space="0" w:color="auto"/>
                                                                  </w:divBdr>
                                                                </w:div>
                                                                <w:div w:id="19660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1796">
                                                      <w:marLeft w:val="0"/>
                                                      <w:marRight w:val="0"/>
                                                      <w:marTop w:val="0"/>
                                                      <w:marBottom w:val="0"/>
                                                      <w:divBdr>
                                                        <w:top w:val="none" w:sz="0" w:space="0" w:color="auto"/>
                                                        <w:left w:val="none" w:sz="0" w:space="0" w:color="auto"/>
                                                        <w:bottom w:val="none" w:sz="0" w:space="0" w:color="auto"/>
                                                        <w:right w:val="none" w:sz="0" w:space="0" w:color="auto"/>
                                                      </w:divBdr>
                                                      <w:divsChild>
                                                        <w:div w:id="392123423">
                                                          <w:marLeft w:val="0"/>
                                                          <w:marRight w:val="0"/>
                                                          <w:marTop w:val="0"/>
                                                          <w:marBottom w:val="0"/>
                                                          <w:divBdr>
                                                            <w:top w:val="none" w:sz="0" w:space="0" w:color="auto"/>
                                                            <w:left w:val="none" w:sz="0" w:space="0" w:color="auto"/>
                                                            <w:bottom w:val="none" w:sz="0" w:space="0" w:color="auto"/>
                                                            <w:right w:val="none" w:sz="0" w:space="0" w:color="auto"/>
                                                          </w:divBdr>
                                                        </w:div>
                                                        <w:div w:id="1206941463">
                                                          <w:marLeft w:val="0"/>
                                                          <w:marRight w:val="0"/>
                                                          <w:marTop w:val="0"/>
                                                          <w:marBottom w:val="0"/>
                                                          <w:divBdr>
                                                            <w:top w:val="none" w:sz="0" w:space="0" w:color="auto"/>
                                                            <w:left w:val="none" w:sz="0" w:space="0" w:color="auto"/>
                                                            <w:bottom w:val="none" w:sz="0" w:space="0" w:color="auto"/>
                                                            <w:right w:val="none" w:sz="0" w:space="0" w:color="auto"/>
                                                          </w:divBdr>
                                                        </w:div>
                                                        <w:div w:id="16015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0512">
                                              <w:marLeft w:val="0"/>
                                              <w:marRight w:val="0"/>
                                              <w:marTop w:val="0"/>
                                              <w:marBottom w:val="0"/>
                                              <w:divBdr>
                                                <w:top w:val="none" w:sz="0" w:space="0" w:color="auto"/>
                                                <w:left w:val="none" w:sz="0" w:space="0" w:color="auto"/>
                                                <w:bottom w:val="none" w:sz="0" w:space="0" w:color="auto"/>
                                                <w:right w:val="none" w:sz="0" w:space="0" w:color="auto"/>
                                              </w:divBdr>
                                              <w:divsChild>
                                                <w:div w:id="392658406">
                                                  <w:marLeft w:val="0"/>
                                                  <w:marRight w:val="0"/>
                                                  <w:marTop w:val="0"/>
                                                  <w:marBottom w:val="0"/>
                                                  <w:divBdr>
                                                    <w:top w:val="none" w:sz="0" w:space="0" w:color="auto"/>
                                                    <w:left w:val="none" w:sz="0" w:space="0" w:color="auto"/>
                                                    <w:bottom w:val="none" w:sz="0" w:space="0" w:color="auto"/>
                                                    <w:right w:val="none" w:sz="0" w:space="0" w:color="auto"/>
                                                  </w:divBdr>
                                                  <w:divsChild>
                                                    <w:div w:id="345133719">
                                                      <w:marLeft w:val="0"/>
                                                      <w:marRight w:val="0"/>
                                                      <w:marTop w:val="0"/>
                                                      <w:marBottom w:val="0"/>
                                                      <w:divBdr>
                                                        <w:top w:val="none" w:sz="0" w:space="0" w:color="auto"/>
                                                        <w:left w:val="none" w:sz="0" w:space="0" w:color="auto"/>
                                                        <w:bottom w:val="none" w:sz="0" w:space="0" w:color="auto"/>
                                                        <w:right w:val="none" w:sz="0" w:space="0" w:color="auto"/>
                                                      </w:divBdr>
                                                      <w:divsChild>
                                                        <w:div w:id="2116628107">
                                                          <w:marLeft w:val="0"/>
                                                          <w:marRight w:val="0"/>
                                                          <w:marTop w:val="0"/>
                                                          <w:marBottom w:val="0"/>
                                                          <w:divBdr>
                                                            <w:top w:val="none" w:sz="0" w:space="0" w:color="auto"/>
                                                            <w:left w:val="none" w:sz="0" w:space="0" w:color="auto"/>
                                                            <w:bottom w:val="none" w:sz="0" w:space="0" w:color="auto"/>
                                                            <w:right w:val="none" w:sz="0" w:space="0" w:color="auto"/>
                                                          </w:divBdr>
                                                          <w:divsChild>
                                                            <w:div w:id="1237322580">
                                                              <w:marLeft w:val="0"/>
                                                              <w:marRight w:val="0"/>
                                                              <w:marTop w:val="0"/>
                                                              <w:marBottom w:val="0"/>
                                                              <w:divBdr>
                                                                <w:top w:val="none" w:sz="0" w:space="0" w:color="auto"/>
                                                                <w:left w:val="none" w:sz="0" w:space="0" w:color="auto"/>
                                                                <w:bottom w:val="none" w:sz="0" w:space="0" w:color="auto"/>
                                                                <w:right w:val="none" w:sz="0" w:space="0" w:color="auto"/>
                                                              </w:divBdr>
                                                              <w:divsChild>
                                                                <w:div w:id="637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501269">
              <w:marLeft w:val="0"/>
              <w:marRight w:val="0"/>
              <w:marTop w:val="0"/>
              <w:marBottom w:val="0"/>
              <w:divBdr>
                <w:top w:val="none" w:sz="0" w:space="0" w:color="auto"/>
                <w:left w:val="none" w:sz="0" w:space="0" w:color="auto"/>
                <w:bottom w:val="none" w:sz="0" w:space="0" w:color="auto"/>
                <w:right w:val="none" w:sz="0" w:space="0" w:color="auto"/>
              </w:divBdr>
              <w:divsChild>
                <w:div w:id="508376731">
                  <w:marLeft w:val="0"/>
                  <w:marRight w:val="0"/>
                  <w:marTop w:val="0"/>
                  <w:marBottom w:val="0"/>
                  <w:divBdr>
                    <w:top w:val="none" w:sz="0" w:space="0" w:color="auto"/>
                    <w:left w:val="none" w:sz="0" w:space="0" w:color="auto"/>
                    <w:bottom w:val="none" w:sz="0" w:space="0" w:color="auto"/>
                    <w:right w:val="none" w:sz="0" w:space="0" w:color="auto"/>
                  </w:divBdr>
                  <w:divsChild>
                    <w:div w:id="59444454">
                      <w:marLeft w:val="0"/>
                      <w:marRight w:val="0"/>
                      <w:marTop w:val="0"/>
                      <w:marBottom w:val="0"/>
                      <w:divBdr>
                        <w:top w:val="none" w:sz="0" w:space="0" w:color="auto"/>
                        <w:left w:val="none" w:sz="0" w:space="0" w:color="auto"/>
                        <w:bottom w:val="none" w:sz="0" w:space="0" w:color="auto"/>
                        <w:right w:val="none" w:sz="0" w:space="0" w:color="auto"/>
                      </w:divBdr>
                      <w:divsChild>
                        <w:div w:id="1029136778">
                          <w:marLeft w:val="0"/>
                          <w:marRight w:val="0"/>
                          <w:marTop w:val="0"/>
                          <w:marBottom w:val="0"/>
                          <w:divBdr>
                            <w:top w:val="none" w:sz="0" w:space="0" w:color="auto"/>
                            <w:left w:val="none" w:sz="0" w:space="0" w:color="auto"/>
                            <w:bottom w:val="none" w:sz="0" w:space="0" w:color="auto"/>
                            <w:right w:val="none" w:sz="0" w:space="0" w:color="auto"/>
                          </w:divBdr>
                          <w:divsChild>
                            <w:div w:id="1949658051">
                              <w:marLeft w:val="0"/>
                              <w:marRight w:val="0"/>
                              <w:marTop w:val="0"/>
                              <w:marBottom w:val="0"/>
                              <w:divBdr>
                                <w:top w:val="none" w:sz="0" w:space="0" w:color="auto"/>
                                <w:left w:val="none" w:sz="0" w:space="0" w:color="auto"/>
                                <w:bottom w:val="none" w:sz="0" w:space="0" w:color="auto"/>
                                <w:right w:val="none" w:sz="0" w:space="0" w:color="auto"/>
                              </w:divBdr>
                              <w:divsChild>
                                <w:div w:id="510340869">
                                  <w:marLeft w:val="0"/>
                                  <w:marRight w:val="0"/>
                                  <w:marTop w:val="0"/>
                                  <w:marBottom w:val="0"/>
                                  <w:divBdr>
                                    <w:top w:val="none" w:sz="0" w:space="0" w:color="auto"/>
                                    <w:left w:val="none" w:sz="0" w:space="0" w:color="auto"/>
                                    <w:bottom w:val="none" w:sz="0" w:space="0" w:color="auto"/>
                                    <w:right w:val="none" w:sz="0" w:space="0" w:color="auto"/>
                                  </w:divBdr>
                                </w:div>
                                <w:div w:id="144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1443">
                      <w:marLeft w:val="0"/>
                      <w:marRight w:val="0"/>
                      <w:marTop w:val="0"/>
                      <w:marBottom w:val="0"/>
                      <w:divBdr>
                        <w:top w:val="none" w:sz="0" w:space="0" w:color="auto"/>
                        <w:left w:val="none" w:sz="0" w:space="0" w:color="auto"/>
                        <w:bottom w:val="none" w:sz="0" w:space="0" w:color="auto"/>
                        <w:right w:val="none" w:sz="0" w:space="0" w:color="auto"/>
                      </w:divBdr>
                      <w:divsChild>
                        <w:div w:id="646055626">
                          <w:marLeft w:val="0"/>
                          <w:marRight w:val="0"/>
                          <w:marTop w:val="0"/>
                          <w:marBottom w:val="0"/>
                          <w:divBdr>
                            <w:top w:val="none" w:sz="0" w:space="0" w:color="auto"/>
                            <w:left w:val="none" w:sz="0" w:space="0" w:color="auto"/>
                            <w:bottom w:val="none" w:sz="0" w:space="0" w:color="auto"/>
                            <w:right w:val="none" w:sz="0" w:space="0" w:color="auto"/>
                          </w:divBdr>
                          <w:divsChild>
                            <w:div w:id="1439563830">
                              <w:marLeft w:val="0"/>
                              <w:marRight w:val="0"/>
                              <w:marTop w:val="0"/>
                              <w:marBottom w:val="0"/>
                              <w:divBdr>
                                <w:top w:val="none" w:sz="0" w:space="0" w:color="auto"/>
                                <w:left w:val="none" w:sz="0" w:space="0" w:color="auto"/>
                                <w:bottom w:val="none" w:sz="0" w:space="0" w:color="auto"/>
                                <w:right w:val="none" w:sz="0" w:space="0" w:color="auto"/>
                              </w:divBdr>
                              <w:divsChild>
                                <w:div w:id="1898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059">
                      <w:marLeft w:val="0"/>
                      <w:marRight w:val="0"/>
                      <w:marTop w:val="0"/>
                      <w:marBottom w:val="0"/>
                      <w:divBdr>
                        <w:top w:val="none" w:sz="0" w:space="0" w:color="auto"/>
                        <w:left w:val="none" w:sz="0" w:space="0" w:color="auto"/>
                        <w:bottom w:val="none" w:sz="0" w:space="0" w:color="auto"/>
                        <w:right w:val="none" w:sz="0" w:space="0" w:color="auto"/>
                      </w:divBdr>
                      <w:divsChild>
                        <w:div w:id="857234625">
                          <w:marLeft w:val="0"/>
                          <w:marRight w:val="0"/>
                          <w:marTop w:val="0"/>
                          <w:marBottom w:val="0"/>
                          <w:divBdr>
                            <w:top w:val="none" w:sz="0" w:space="0" w:color="auto"/>
                            <w:left w:val="none" w:sz="0" w:space="0" w:color="auto"/>
                            <w:bottom w:val="none" w:sz="0" w:space="0" w:color="auto"/>
                            <w:right w:val="none" w:sz="0" w:space="0" w:color="auto"/>
                          </w:divBdr>
                          <w:divsChild>
                            <w:div w:id="104273236">
                              <w:marLeft w:val="0"/>
                              <w:marRight w:val="0"/>
                              <w:marTop w:val="0"/>
                              <w:marBottom w:val="0"/>
                              <w:divBdr>
                                <w:top w:val="none" w:sz="0" w:space="0" w:color="auto"/>
                                <w:left w:val="none" w:sz="0" w:space="0" w:color="auto"/>
                                <w:bottom w:val="none" w:sz="0" w:space="0" w:color="auto"/>
                                <w:right w:val="none" w:sz="0" w:space="0" w:color="auto"/>
                              </w:divBdr>
                              <w:divsChild>
                                <w:div w:id="15176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00442">
              <w:marLeft w:val="0"/>
              <w:marRight w:val="0"/>
              <w:marTop w:val="0"/>
              <w:marBottom w:val="0"/>
              <w:divBdr>
                <w:top w:val="none" w:sz="0" w:space="0" w:color="auto"/>
                <w:left w:val="none" w:sz="0" w:space="0" w:color="auto"/>
                <w:bottom w:val="none" w:sz="0" w:space="0" w:color="auto"/>
                <w:right w:val="none" w:sz="0" w:space="0" w:color="auto"/>
              </w:divBdr>
              <w:divsChild>
                <w:div w:id="156383656">
                  <w:marLeft w:val="0"/>
                  <w:marRight w:val="0"/>
                  <w:marTop w:val="0"/>
                  <w:marBottom w:val="0"/>
                  <w:divBdr>
                    <w:top w:val="none" w:sz="0" w:space="0" w:color="auto"/>
                    <w:left w:val="none" w:sz="0" w:space="0" w:color="auto"/>
                    <w:bottom w:val="none" w:sz="0" w:space="0" w:color="auto"/>
                    <w:right w:val="none" w:sz="0" w:space="0" w:color="auto"/>
                  </w:divBdr>
                  <w:divsChild>
                    <w:div w:id="1157914674">
                      <w:marLeft w:val="0"/>
                      <w:marRight w:val="0"/>
                      <w:marTop w:val="0"/>
                      <w:marBottom w:val="0"/>
                      <w:divBdr>
                        <w:top w:val="none" w:sz="0" w:space="0" w:color="auto"/>
                        <w:left w:val="none" w:sz="0" w:space="0" w:color="auto"/>
                        <w:bottom w:val="none" w:sz="0" w:space="0" w:color="auto"/>
                        <w:right w:val="none" w:sz="0" w:space="0" w:color="auto"/>
                      </w:divBdr>
                      <w:divsChild>
                        <w:div w:id="1846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itere.uaic.ro/admitere-licent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tere.uaic.ro/admis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dmitere.uaic.ro/auth/lo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dmitere.uaic.ro/auth/lo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tere.uaic.ro/wp-content/uploads/2024/12/Regulament_ADMITERE_LicentaMasterat_AprobatSenat_12.12.2024-fara-semnaturi.pdf" TargetMode="External"/><Relationship Id="rId14" Type="http://schemas.openxmlformats.org/officeDocument/2006/relationships/hyperlink" Target="http://www.teologie.ua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8D65-94B9-45A3-93D3-A9E98E1A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Pages>
  <Words>2326</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ADMITERE 2002</vt:lpstr>
    </vt:vector>
  </TitlesOfParts>
  <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ADMITERE 2002</dc:title>
  <dc:subject/>
  <dc:creator>TeologieAdmin</dc:creator>
  <cp:keywords/>
  <dc:description/>
  <cp:lastModifiedBy>Microsoft account</cp:lastModifiedBy>
  <cp:revision>61</cp:revision>
  <cp:lastPrinted>2025-06-17T10:30:00Z</cp:lastPrinted>
  <dcterms:created xsi:type="dcterms:W3CDTF">2024-07-03T08:48:00Z</dcterms:created>
  <dcterms:modified xsi:type="dcterms:W3CDTF">2025-08-06T10:30:00Z</dcterms:modified>
</cp:coreProperties>
</file>