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1DA28" w14:textId="77777777" w:rsidR="00B85F2A" w:rsidRPr="005A7004" w:rsidRDefault="00B85F2A" w:rsidP="00B85F2A">
      <w:pPr>
        <w:spacing w:after="0"/>
        <w:jc w:val="center"/>
        <w:rPr>
          <w:smallCaps/>
          <w:sz w:val="28"/>
          <w:szCs w:val="28"/>
          <w:lang w:val="ro-RO"/>
        </w:rPr>
      </w:pPr>
      <w:r w:rsidRPr="005A7004">
        <w:rPr>
          <w:smallCaps/>
          <w:sz w:val="28"/>
          <w:szCs w:val="28"/>
          <w:lang w:val="ro-RO"/>
        </w:rPr>
        <w:t>Matricea de corelație - rezultate ale învățării – disciplinele din planul de învățământ ale programului de studii universitare de Master</w:t>
      </w:r>
    </w:p>
    <w:p w14:paraId="0590041F" w14:textId="29846BB4" w:rsidR="00B85F2A" w:rsidRDefault="00D7165E" w:rsidP="00B85F2A">
      <w:pPr>
        <w:spacing w:after="80"/>
        <w:jc w:val="center"/>
        <w:rPr>
          <w:rFonts w:eastAsiaTheme="minorHAnsi" w:cs="Times New Roman"/>
          <w:b/>
          <w:bCs/>
          <w:smallCaps/>
          <w:kern w:val="2"/>
          <w:sz w:val="24"/>
          <w:szCs w:val="24"/>
          <w:lang w:val="ro-RO"/>
          <w14:ligatures w14:val="standardContextual"/>
        </w:rPr>
      </w:pPr>
      <w:r w:rsidRPr="00B85F2A">
        <w:rPr>
          <w:rFonts w:eastAsiaTheme="minorHAnsi" w:cs="Times New Roman"/>
          <w:b/>
          <w:bCs/>
          <w:smallCaps/>
          <w:kern w:val="2"/>
          <w:sz w:val="24"/>
          <w:szCs w:val="24"/>
          <w:lang w:val="ro-RO"/>
          <w14:ligatures w14:val="standardContextual"/>
        </w:rPr>
        <w:t>comunicare şi consiliere psihologică şi spirituală (interdisciplinar cu filosofie, psihologie si stiinte ale educatiei) – ccps</w:t>
      </w:r>
    </w:p>
    <w:p w14:paraId="0FDF7540" w14:textId="77777777" w:rsidR="00D7165E" w:rsidRPr="00D7165E" w:rsidRDefault="00D7165E" w:rsidP="00B85F2A">
      <w:pPr>
        <w:spacing w:after="80"/>
        <w:jc w:val="center"/>
        <w:rPr>
          <w:rFonts w:eastAsiaTheme="minorHAnsi" w:cs="Times New Roman"/>
          <w:b/>
          <w:bCs/>
          <w:smallCaps/>
          <w:kern w:val="2"/>
          <w:sz w:val="16"/>
          <w:szCs w:val="16"/>
          <w:lang w:val="ro-RO"/>
          <w14:ligatures w14:val="standardContextual"/>
        </w:rPr>
      </w:pPr>
    </w:p>
    <w:p w14:paraId="252C648C" w14:textId="03D10A97" w:rsidR="00B85F2A" w:rsidRPr="00AD23BC" w:rsidRDefault="00B85F2A" w:rsidP="00B85F2A">
      <w:pPr>
        <w:spacing w:after="80"/>
        <w:rPr>
          <w:sz w:val="24"/>
          <w:szCs w:val="24"/>
          <w:lang w:val="ro-RO"/>
        </w:rPr>
      </w:pPr>
      <w:r w:rsidRPr="00AD23BC">
        <w:rPr>
          <w:b/>
          <w:sz w:val="24"/>
          <w:szCs w:val="24"/>
          <w:lang w:val="ro-RO"/>
        </w:rPr>
        <w:t>SEMESTRUL I</w:t>
      </w:r>
    </w:p>
    <w:tbl>
      <w:tblPr>
        <w:tblStyle w:val="TableGrid"/>
        <w:tblW w:w="15877" w:type="dxa"/>
        <w:tblInd w:w="-856" w:type="dxa"/>
        <w:tblLook w:val="04A0" w:firstRow="1" w:lastRow="0" w:firstColumn="1" w:lastColumn="0" w:noHBand="0" w:noVBand="1"/>
      </w:tblPr>
      <w:tblGrid>
        <w:gridCol w:w="512"/>
        <w:gridCol w:w="1528"/>
        <w:gridCol w:w="797"/>
        <w:gridCol w:w="5053"/>
        <w:gridCol w:w="1144"/>
        <w:gridCol w:w="1139"/>
        <w:gridCol w:w="1139"/>
        <w:gridCol w:w="1140"/>
        <w:gridCol w:w="1147"/>
        <w:gridCol w:w="1139"/>
        <w:gridCol w:w="1139"/>
      </w:tblGrid>
      <w:tr w:rsidR="005F2310" w:rsidRPr="005A7004" w14:paraId="120143D1" w14:textId="77777777" w:rsidTr="00DB57FA">
        <w:tc>
          <w:tcPr>
            <w:tcW w:w="512" w:type="dxa"/>
          </w:tcPr>
          <w:p w14:paraId="331A0EA0" w14:textId="77777777" w:rsidR="005F2310" w:rsidRPr="005A7004" w:rsidRDefault="005F2310" w:rsidP="005A7004">
            <w:pPr>
              <w:spacing w:before="12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 xml:space="preserve">Nr. </w:t>
            </w:r>
          </w:p>
        </w:tc>
        <w:tc>
          <w:tcPr>
            <w:tcW w:w="1528" w:type="dxa"/>
          </w:tcPr>
          <w:p w14:paraId="09AFD9B5" w14:textId="77777777" w:rsidR="005F2310" w:rsidRPr="005A7004" w:rsidRDefault="005F2310" w:rsidP="005A7004">
            <w:pPr>
              <w:spacing w:before="120" w:after="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>Rezultat al învățării</w:t>
            </w:r>
          </w:p>
        </w:tc>
        <w:tc>
          <w:tcPr>
            <w:tcW w:w="797" w:type="dxa"/>
          </w:tcPr>
          <w:p w14:paraId="3A3FB677" w14:textId="2168B7F8" w:rsidR="005F2310" w:rsidRPr="005A7004" w:rsidRDefault="005F2310" w:rsidP="005A7004">
            <w:pPr>
              <w:spacing w:before="120" w:after="12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>Comp.</w:t>
            </w:r>
          </w:p>
        </w:tc>
        <w:tc>
          <w:tcPr>
            <w:tcW w:w="5053" w:type="dxa"/>
          </w:tcPr>
          <w:p w14:paraId="3947D889" w14:textId="77777777" w:rsidR="005F2310" w:rsidRPr="005A7004" w:rsidRDefault="005F2310" w:rsidP="005A7004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>Descriere C-A-RA</w:t>
            </w:r>
          </w:p>
          <w:p w14:paraId="144AC96D" w14:textId="77777777" w:rsidR="005F2310" w:rsidRPr="005A7004" w:rsidRDefault="005F2310" w:rsidP="005A7004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>Cunoștințe-aptitudini-responsabilitate și autonomie</w:t>
            </w:r>
          </w:p>
        </w:tc>
        <w:tc>
          <w:tcPr>
            <w:tcW w:w="1144" w:type="dxa"/>
          </w:tcPr>
          <w:p w14:paraId="141E2348" w14:textId="67554672" w:rsidR="005F2310" w:rsidRPr="005A7004" w:rsidRDefault="005F2310" w:rsidP="005A7004">
            <w:pPr>
              <w:spacing w:before="24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>CCPS1001</w:t>
            </w:r>
          </w:p>
        </w:tc>
        <w:tc>
          <w:tcPr>
            <w:tcW w:w="1139" w:type="dxa"/>
          </w:tcPr>
          <w:p w14:paraId="633C3BF9" w14:textId="4D7C83C4" w:rsidR="005F2310" w:rsidRPr="005A7004" w:rsidRDefault="005F2310" w:rsidP="005A7004">
            <w:pPr>
              <w:spacing w:before="24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>CCPS1002</w:t>
            </w:r>
          </w:p>
        </w:tc>
        <w:tc>
          <w:tcPr>
            <w:tcW w:w="1139" w:type="dxa"/>
          </w:tcPr>
          <w:p w14:paraId="18D5AFDA" w14:textId="3CD7D5D0" w:rsidR="005F2310" w:rsidRPr="005A7004" w:rsidRDefault="005F2310" w:rsidP="005A7004">
            <w:pPr>
              <w:spacing w:before="24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>CCPS1003</w:t>
            </w:r>
          </w:p>
        </w:tc>
        <w:tc>
          <w:tcPr>
            <w:tcW w:w="1140" w:type="dxa"/>
          </w:tcPr>
          <w:p w14:paraId="58C8035A" w14:textId="3F325DB6" w:rsidR="005F2310" w:rsidRPr="005A7004" w:rsidRDefault="005F2310" w:rsidP="005A7004">
            <w:pPr>
              <w:spacing w:before="24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>CCPS1004</w:t>
            </w:r>
          </w:p>
        </w:tc>
        <w:tc>
          <w:tcPr>
            <w:tcW w:w="1147" w:type="dxa"/>
          </w:tcPr>
          <w:p w14:paraId="0C3586A4" w14:textId="0A41DE18" w:rsidR="005F2310" w:rsidRPr="005A7004" w:rsidRDefault="005F2310" w:rsidP="005A7004">
            <w:pPr>
              <w:spacing w:before="24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>CCPS1005</w:t>
            </w:r>
          </w:p>
        </w:tc>
        <w:tc>
          <w:tcPr>
            <w:tcW w:w="1139" w:type="dxa"/>
          </w:tcPr>
          <w:p w14:paraId="13908C4E" w14:textId="1BF2036E" w:rsidR="005F2310" w:rsidRPr="005A7004" w:rsidRDefault="005F2310" w:rsidP="005A7004">
            <w:pPr>
              <w:spacing w:before="24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>CCPS1006</w:t>
            </w:r>
          </w:p>
        </w:tc>
        <w:tc>
          <w:tcPr>
            <w:tcW w:w="1139" w:type="dxa"/>
          </w:tcPr>
          <w:p w14:paraId="7C7AE71D" w14:textId="2E7A5C18" w:rsidR="005F2310" w:rsidRPr="005A7004" w:rsidRDefault="005F2310" w:rsidP="005A7004">
            <w:pPr>
              <w:spacing w:before="24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>CCPS1007</w:t>
            </w:r>
          </w:p>
        </w:tc>
      </w:tr>
      <w:tr w:rsidR="00F33717" w:rsidRPr="000E77D4" w14:paraId="61BC65FC" w14:textId="77777777" w:rsidTr="00DB57FA">
        <w:tc>
          <w:tcPr>
            <w:tcW w:w="512" w:type="dxa"/>
            <w:vAlign w:val="center"/>
          </w:tcPr>
          <w:p w14:paraId="55935B34" w14:textId="201B66C4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1</w:t>
            </w:r>
          </w:p>
        </w:tc>
        <w:tc>
          <w:tcPr>
            <w:tcW w:w="1528" w:type="dxa"/>
            <w:vAlign w:val="center"/>
          </w:tcPr>
          <w:p w14:paraId="111EAF2A" w14:textId="56424159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Promovează dialogul în cadrul societății</w:t>
            </w:r>
          </w:p>
        </w:tc>
        <w:tc>
          <w:tcPr>
            <w:tcW w:w="797" w:type="dxa"/>
            <w:vAlign w:val="center"/>
          </w:tcPr>
          <w:p w14:paraId="6132867E" w14:textId="46D1CC7F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053" w:type="dxa"/>
            <w:vAlign w:val="center"/>
          </w:tcPr>
          <w:p w14:paraId="6A5E7E5E" w14:textId="799F03D1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explică fundamentele teologice, antropologice și etice ale dialogului în societatea contemporană.</w:t>
            </w:r>
          </w:p>
        </w:tc>
        <w:tc>
          <w:tcPr>
            <w:tcW w:w="1144" w:type="dxa"/>
            <w:vAlign w:val="center"/>
          </w:tcPr>
          <w:p w14:paraId="4622B9E2" w14:textId="6462676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D41F5DC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681BBD6" w14:textId="2E25CBA3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5A0FBC16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7" w:type="dxa"/>
            <w:vAlign w:val="center"/>
          </w:tcPr>
          <w:p w14:paraId="28AF6C70" w14:textId="7B01F14C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BDE45DB" w14:textId="1492DC96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CDFD35C" w14:textId="6125103A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50FBFB69" w14:textId="77777777" w:rsidTr="00DB57FA">
        <w:tc>
          <w:tcPr>
            <w:tcW w:w="512" w:type="dxa"/>
            <w:vAlign w:val="center"/>
          </w:tcPr>
          <w:p w14:paraId="13A14E3D" w14:textId="65EC6193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1</w:t>
            </w:r>
          </w:p>
        </w:tc>
        <w:tc>
          <w:tcPr>
            <w:tcW w:w="1528" w:type="dxa"/>
            <w:vAlign w:val="center"/>
          </w:tcPr>
          <w:p w14:paraId="2E433DE6" w14:textId="386842CF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Promovează dialogul în cadrul societății</w:t>
            </w:r>
          </w:p>
        </w:tc>
        <w:tc>
          <w:tcPr>
            <w:tcW w:w="797" w:type="dxa"/>
            <w:vAlign w:val="center"/>
          </w:tcPr>
          <w:p w14:paraId="64AA5BD2" w14:textId="12D7C316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053" w:type="dxa"/>
            <w:vAlign w:val="center"/>
          </w:tcPr>
          <w:p w14:paraId="76917B20" w14:textId="7A63EC32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utilizează strategii de comunicare și dialog în contexte eclesiale, interculturale și interreligioase.</w:t>
            </w:r>
          </w:p>
        </w:tc>
        <w:tc>
          <w:tcPr>
            <w:tcW w:w="1144" w:type="dxa"/>
            <w:vAlign w:val="center"/>
          </w:tcPr>
          <w:p w14:paraId="462D73C9" w14:textId="666925C2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8BFB4EB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D8C7F7A" w14:textId="6ADA7D62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22033893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7" w:type="dxa"/>
            <w:vAlign w:val="center"/>
          </w:tcPr>
          <w:p w14:paraId="709E1D4A" w14:textId="5B0906BF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237E407" w14:textId="0454A7D4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CD6A16E" w14:textId="3EB72CB5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25A58575" w14:textId="77777777" w:rsidTr="00DB57FA">
        <w:tc>
          <w:tcPr>
            <w:tcW w:w="512" w:type="dxa"/>
            <w:vAlign w:val="center"/>
          </w:tcPr>
          <w:p w14:paraId="6DE8CE1F" w14:textId="143AFA8B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1</w:t>
            </w:r>
          </w:p>
        </w:tc>
        <w:tc>
          <w:tcPr>
            <w:tcW w:w="1528" w:type="dxa"/>
            <w:vAlign w:val="center"/>
          </w:tcPr>
          <w:p w14:paraId="17387972" w14:textId="35AA515B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Promovează dialogul în cadrul societății</w:t>
            </w:r>
          </w:p>
        </w:tc>
        <w:tc>
          <w:tcPr>
            <w:tcW w:w="797" w:type="dxa"/>
            <w:vAlign w:val="center"/>
          </w:tcPr>
          <w:p w14:paraId="6C97B964" w14:textId="61FFE600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053" w:type="dxa"/>
            <w:vAlign w:val="center"/>
          </w:tcPr>
          <w:p w14:paraId="13B02D43" w14:textId="312774F4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manifestă responsabilitate și deschidere în promovarea dialogului și a cooperării sociale și religioase.</w:t>
            </w:r>
          </w:p>
        </w:tc>
        <w:tc>
          <w:tcPr>
            <w:tcW w:w="1144" w:type="dxa"/>
            <w:vAlign w:val="center"/>
          </w:tcPr>
          <w:p w14:paraId="68C52799" w14:textId="51BE7E25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E8D04A0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2F76B7B" w14:textId="13FA328D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58E3232D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7" w:type="dxa"/>
            <w:vAlign w:val="center"/>
          </w:tcPr>
          <w:p w14:paraId="1CC958DB" w14:textId="00720E4A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BF8197B" w14:textId="329ACFCD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362856C" w14:textId="7822B7AC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24F6FB1D" w14:textId="77777777" w:rsidTr="00DB57FA">
        <w:tc>
          <w:tcPr>
            <w:tcW w:w="512" w:type="dxa"/>
            <w:vAlign w:val="center"/>
          </w:tcPr>
          <w:p w14:paraId="59FDB1D8" w14:textId="66ED42C5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2</w:t>
            </w:r>
          </w:p>
        </w:tc>
        <w:tc>
          <w:tcPr>
            <w:tcW w:w="1528" w:type="dxa"/>
            <w:vAlign w:val="center"/>
          </w:tcPr>
          <w:p w14:paraId="749C8B39" w14:textId="37277CC6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Oferă consiliere socială</w:t>
            </w:r>
          </w:p>
        </w:tc>
        <w:tc>
          <w:tcPr>
            <w:tcW w:w="797" w:type="dxa"/>
            <w:vAlign w:val="center"/>
          </w:tcPr>
          <w:p w14:paraId="34960F28" w14:textId="00EA7F6A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053" w:type="dxa"/>
            <w:vAlign w:val="center"/>
          </w:tcPr>
          <w:p w14:paraId="7BD03856" w14:textId="3F26C3EC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identifică principii și modele de consiliere aplicabile persoanelor aflate în dificultate socială și existențială.</w:t>
            </w:r>
          </w:p>
        </w:tc>
        <w:tc>
          <w:tcPr>
            <w:tcW w:w="1144" w:type="dxa"/>
            <w:vAlign w:val="center"/>
          </w:tcPr>
          <w:p w14:paraId="7E0E2E07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108CD3D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9B65907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73824067" w14:textId="4D371A56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66ED9312" w14:textId="55FA463C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24365C9" w14:textId="7D654256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33009DB" w14:textId="07F66312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:rsidRPr="000E77D4" w14:paraId="66ACF076" w14:textId="77777777" w:rsidTr="00DB57FA">
        <w:tc>
          <w:tcPr>
            <w:tcW w:w="512" w:type="dxa"/>
            <w:vAlign w:val="center"/>
          </w:tcPr>
          <w:p w14:paraId="320C583C" w14:textId="30AED594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2</w:t>
            </w:r>
          </w:p>
        </w:tc>
        <w:tc>
          <w:tcPr>
            <w:tcW w:w="1528" w:type="dxa"/>
            <w:vAlign w:val="center"/>
          </w:tcPr>
          <w:p w14:paraId="1EA1C154" w14:textId="3E445DD1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Oferă consiliere socială</w:t>
            </w:r>
          </w:p>
        </w:tc>
        <w:tc>
          <w:tcPr>
            <w:tcW w:w="797" w:type="dxa"/>
            <w:vAlign w:val="center"/>
          </w:tcPr>
          <w:p w14:paraId="3E826A97" w14:textId="5FCFE69A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053" w:type="dxa"/>
            <w:vAlign w:val="center"/>
          </w:tcPr>
          <w:p w14:paraId="2C3FE9BD" w14:textId="45CE8D51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aplică tehnici de consiliere și îndrumare în contexte sociale, spirituale și educaționale.</w:t>
            </w:r>
          </w:p>
        </w:tc>
        <w:tc>
          <w:tcPr>
            <w:tcW w:w="1144" w:type="dxa"/>
            <w:vAlign w:val="center"/>
          </w:tcPr>
          <w:p w14:paraId="2AF6CB0F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8D8B84B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D22F7C8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118861AA" w14:textId="2010416E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38177E77" w14:textId="2AAAED1B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88EEE39" w14:textId="7A56FDF8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85B6E8C" w14:textId="3EA484FF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:rsidRPr="000E77D4" w14:paraId="790D1D81" w14:textId="77777777" w:rsidTr="00DB57FA">
        <w:tc>
          <w:tcPr>
            <w:tcW w:w="512" w:type="dxa"/>
            <w:vAlign w:val="center"/>
          </w:tcPr>
          <w:p w14:paraId="38B9C990" w14:textId="765A1923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2</w:t>
            </w:r>
          </w:p>
        </w:tc>
        <w:tc>
          <w:tcPr>
            <w:tcW w:w="1528" w:type="dxa"/>
            <w:vAlign w:val="center"/>
          </w:tcPr>
          <w:p w14:paraId="4A766F2E" w14:textId="79835244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Oferă consiliere socială</w:t>
            </w:r>
          </w:p>
        </w:tc>
        <w:tc>
          <w:tcPr>
            <w:tcW w:w="797" w:type="dxa"/>
            <w:vAlign w:val="center"/>
          </w:tcPr>
          <w:p w14:paraId="3C9417B2" w14:textId="3DF7F2F7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053" w:type="dxa"/>
            <w:vAlign w:val="center"/>
          </w:tcPr>
          <w:p w14:paraId="185DD54B" w14:textId="6C30B5BC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oferă sprijin și orientare în mod responsabil și autonom, respectând particularitățile persoanei consiliate.</w:t>
            </w:r>
          </w:p>
        </w:tc>
        <w:tc>
          <w:tcPr>
            <w:tcW w:w="1144" w:type="dxa"/>
            <w:vAlign w:val="center"/>
          </w:tcPr>
          <w:p w14:paraId="62CC589D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4706BFB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7EB5A11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1AEB2EDF" w14:textId="23B8DC7E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4B71DBAE" w14:textId="05EF9688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A0584AA" w14:textId="536EA131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0BF6185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:rsidRPr="000E77D4" w14:paraId="0562D883" w14:textId="77777777" w:rsidTr="00DB57FA">
        <w:tc>
          <w:tcPr>
            <w:tcW w:w="512" w:type="dxa"/>
            <w:vAlign w:val="center"/>
          </w:tcPr>
          <w:p w14:paraId="67517AE7" w14:textId="562AC112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3</w:t>
            </w:r>
          </w:p>
        </w:tc>
        <w:tc>
          <w:tcPr>
            <w:tcW w:w="1528" w:type="dxa"/>
            <w:vAlign w:val="center"/>
          </w:tcPr>
          <w:p w14:paraId="3BE4CAF5" w14:textId="413DBB70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Aplică cunoștințe despre comportamentul uman</w:t>
            </w:r>
          </w:p>
        </w:tc>
        <w:tc>
          <w:tcPr>
            <w:tcW w:w="797" w:type="dxa"/>
            <w:vAlign w:val="center"/>
          </w:tcPr>
          <w:p w14:paraId="534AE714" w14:textId="784C80BD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053" w:type="dxa"/>
            <w:vAlign w:val="center"/>
          </w:tcPr>
          <w:p w14:paraId="7B8FCE71" w14:textId="29F3D6AF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explică mecanismele comportamentului individual și de grup în contexte sociale și religioase.</w:t>
            </w:r>
          </w:p>
        </w:tc>
        <w:tc>
          <w:tcPr>
            <w:tcW w:w="1144" w:type="dxa"/>
            <w:vAlign w:val="center"/>
          </w:tcPr>
          <w:p w14:paraId="56EFBFA2" w14:textId="0A7FD384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69789FC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E95641C" w14:textId="64E21D8E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042E5EAB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7" w:type="dxa"/>
            <w:vAlign w:val="center"/>
          </w:tcPr>
          <w:p w14:paraId="01F26718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B69B432" w14:textId="5194D00A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132D003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:rsidRPr="000E77D4" w14:paraId="6B796F87" w14:textId="77777777" w:rsidTr="00DB57FA">
        <w:tc>
          <w:tcPr>
            <w:tcW w:w="512" w:type="dxa"/>
            <w:vAlign w:val="center"/>
          </w:tcPr>
          <w:p w14:paraId="6477D8F8" w14:textId="54FDE859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3</w:t>
            </w:r>
          </w:p>
        </w:tc>
        <w:tc>
          <w:tcPr>
            <w:tcW w:w="1528" w:type="dxa"/>
            <w:vAlign w:val="center"/>
          </w:tcPr>
          <w:p w14:paraId="64CB8F6A" w14:textId="2BC77A92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Aplică cunoștințe despre comportamentul uman</w:t>
            </w:r>
          </w:p>
        </w:tc>
        <w:tc>
          <w:tcPr>
            <w:tcW w:w="797" w:type="dxa"/>
            <w:vAlign w:val="center"/>
          </w:tcPr>
          <w:p w14:paraId="7049AFDE" w14:textId="1EB5FD85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053" w:type="dxa"/>
            <w:vAlign w:val="center"/>
          </w:tcPr>
          <w:p w14:paraId="55ECDA19" w14:textId="46CB9FEC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analizează situații și comportamente umane utilizând principii psihologice, pedagogice și sociale.</w:t>
            </w:r>
          </w:p>
        </w:tc>
        <w:tc>
          <w:tcPr>
            <w:tcW w:w="1144" w:type="dxa"/>
            <w:vAlign w:val="center"/>
          </w:tcPr>
          <w:p w14:paraId="7A77D40F" w14:textId="0CC2FAF4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20F41A0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E5592D4" w14:textId="2F220A6E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33EECAF3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7" w:type="dxa"/>
            <w:vAlign w:val="center"/>
          </w:tcPr>
          <w:p w14:paraId="6AEC9089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071C3D2" w14:textId="47F6E2BF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7720010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:rsidRPr="000E77D4" w14:paraId="63B03F92" w14:textId="77777777" w:rsidTr="00DB57FA">
        <w:tc>
          <w:tcPr>
            <w:tcW w:w="512" w:type="dxa"/>
            <w:vAlign w:val="center"/>
          </w:tcPr>
          <w:p w14:paraId="2A8299C5" w14:textId="6565897C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3</w:t>
            </w:r>
          </w:p>
        </w:tc>
        <w:tc>
          <w:tcPr>
            <w:tcW w:w="1528" w:type="dxa"/>
            <w:vAlign w:val="center"/>
          </w:tcPr>
          <w:p w14:paraId="6F51ED82" w14:textId="03583A8F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Aplică cunoștințe despre comportamentul uman</w:t>
            </w:r>
          </w:p>
        </w:tc>
        <w:tc>
          <w:tcPr>
            <w:tcW w:w="797" w:type="dxa"/>
            <w:vAlign w:val="center"/>
          </w:tcPr>
          <w:p w14:paraId="3511975A" w14:textId="6ACB31A0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053" w:type="dxa"/>
            <w:vAlign w:val="center"/>
          </w:tcPr>
          <w:p w14:paraId="7EE82CBC" w14:textId="103BB160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utilizează autonom cunoștințele despre dinamica relațională și socială în activitatea de consiliere și comunicare.</w:t>
            </w:r>
          </w:p>
        </w:tc>
        <w:tc>
          <w:tcPr>
            <w:tcW w:w="1144" w:type="dxa"/>
            <w:vAlign w:val="center"/>
          </w:tcPr>
          <w:p w14:paraId="2C092EB8" w14:textId="5D10793A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7521D96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445EE0B" w14:textId="5C079F9A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29C9DADD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7" w:type="dxa"/>
            <w:vAlign w:val="center"/>
          </w:tcPr>
          <w:p w14:paraId="3FDE12F9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58AA742" w14:textId="2B82C89D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33F6FC8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:rsidRPr="000E77D4" w14:paraId="3AE561E6" w14:textId="77777777" w:rsidTr="00DB57FA">
        <w:tc>
          <w:tcPr>
            <w:tcW w:w="512" w:type="dxa"/>
            <w:vAlign w:val="center"/>
          </w:tcPr>
          <w:p w14:paraId="1C504037" w14:textId="5356F791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lastRenderedPageBreak/>
              <w:t>4</w:t>
            </w:r>
          </w:p>
        </w:tc>
        <w:tc>
          <w:tcPr>
            <w:tcW w:w="1528" w:type="dxa"/>
            <w:vAlign w:val="center"/>
          </w:tcPr>
          <w:p w14:paraId="4DBC4D1B" w14:textId="4A6448EC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Oferă consiliere spirituală</w:t>
            </w:r>
          </w:p>
        </w:tc>
        <w:tc>
          <w:tcPr>
            <w:tcW w:w="797" w:type="dxa"/>
            <w:vAlign w:val="center"/>
          </w:tcPr>
          <w:p w14:paraId="4BE6D774" w14:textId="044E5802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053" w:type="dxa"/>
            <w:vAlign w:val="center"/>
          </w:tcPr>
          <w:p w14:paraId="71E46464" w14:textId="4C930923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descrie fundamentele teologice și filocalice ale consilierii spirituale și ale îndrumării duhovnicești.</w:t>
            </w:r>
          </w:p>
        </w:tc>
        <w:tc>
          <w:tcPr>
            <w:tcW w:w="1144" w:type="dxa"/>
            <w:vAlign w:val="center"/>
          </w:tcPr>
          <w:p w14:paraId="61EC35B4" w14:textId="3FD25756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DD53174" w14:textId="036D4CFF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6D6FAAB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705B4F8E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7" w:type="dxa"/>
            <w:vAlign w:val="center"/>
          </w:tcPr>
          <w:p w14:paraId="7A07E7D4" w14:textId="132F8272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C55A9ED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D64B0F5" w14:textId="20ABFE8C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1864AD97" w14:textId="77777777" w:rsidTr="00DB57FA">
        <w:tc>
          <w:tcPr>
            <w:tcW w:w="512" w:type="dxa"/>
            <w:vAlign w:val="center"/>
          </w:tcPr>
          <w:p w14:paraId="27A9D183" w14:textId="0150FE01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4</w:t>
            </w:r>
          </w:p>
        </w:tc>
        <w:tc>
          <w:tcPr>
            <w:tcW w:w="1528" w:type="dxa"/>
            <w:vAlign w:val="center"/>
          </w:tcPr>
          <w:p w14:paraId="38D763EF" w14:textId="1B2D283C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Oferă consiliere spirituală</w:t>
            </w:r>
          </w:p>
        </w:tc>
        <w:tc>
          <w:tcPr>
            <w:tcW w:w="797" w:type="dxa"/>
            <w:vAlign w:val="center"/>
          </w:tcPr>
          <w:p w14:paraId="3A219D65" w14:textId="2E6D3E4C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053" w:type="dxa"/>
            <w:vAlign w:val="center"/>
          </w:tcPr>
          <w:p w14:paraId="369FEFCD" w14:textId="2FFBA6F1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aplică metode și tehnici de consiliere spirituală adaptate diferitelor contexte pastorale și existențiale.</w:t>
            </w:r>
          </w:p>
        </w:tc>
        <w:tc>
          <w:tcPr>
            <w:tcW w:w="1144" w:type="dxa"/>
            <w:vAlign w:val="center"/>
          </w:tcPr>
          <w:p w14:paraId="30BF6995" w14:textId="644025A8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A42585D" w14:textId="0BF185C6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E44BC75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4DFE91B8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7" w:type="dxa"/>
            <w:vAlign w:val="center"/>
          </w:tcPr>
          <w:p w14:paraId="3A29290B" w14:textId="4BA5AFBB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81865BC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B03B5DD" w14:textId="2E53789E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6CD149CE" w14:textId="77777777" w:rsidTr="00DB57FA">
        <w:tc>
          <w:tcPr>
            <w:tcW w:w="512" w:type="dxa"/>
            <w:vAlign w:val="center"/>
          </w:tcPr>
          <w:p w14:paraId="57AAC2B2" w14:textId="53471D83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4</w:t>
            </w:r>
          </w:p>
        </w:tc>
        <w:tc>
          <w:tcPr>
            <w:tcW w:w="1528" w:type="dxa"/>
            <w:vAlign w:val="center"/>
          </w:tcPr>
          <w:p w14:paraId="4CFC1BED" w14:textId="6A441BCE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Oferă consiliere spirituală</w:t>
            </w:r>
          </w:p>
        </w:tc>
        <w:tc>
          <w:tcPr>
            <w:tcW w:w="797" w:type="dxa"/>
            <w:vAlign w:val="center"/>
          </w:tcPr>
          <w:p w14:paraId="7EC83733" w14:textId="51EB9948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053" w:type="dxa"/>
            <w:vAlign w:val="center"/>
          </w:tcPr>
          <w:p w14:paraId="61FA9324" w14:textId="56644B20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manifestă responsabilitate pastorală și discernământ în îndrumarea spirituală a persoanelor și grupurilor.</w:t>
            </w:r>
          </w:p>
        </w:tc>
        <w:tc>
          <w:tcPr>
            <w:tcW w:w="1144" w:type="dxa"/>
            <w:vAlign w:val="center"/>
          </w:tcPr>
          <w:p w14:paraId="64EBB068" w14:textId="60A30103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0DB67F0" w14:textId="686AA9A1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C2F3A14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7AD3ED93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7" w:type="dxa"/>
            <w:vAlign w:val="center"/>
          </w:tcPr>
          <w:p w14:paraId="2F4E1837" w14:textId="5EFA61A6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203BA8A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41821B1" w14:textId="4681072E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4E544AFA" w14:textId="77777777" w:rsidTr="00DB57FA">
        <w:tc>
          <w:tcPr>
            <w:tcW w:w="512" w:type="dxa"/>
            <w:vAlign w:val="center"/>
          </w:tcPr>
          <w:p w14:paraId="1376F22A" w14:textId="5EFD3C70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5</w:t>
            </w:r>
          </w:p>
        </w:tc>
        <w:tc>
          <w:tcPr>
            <w:tcW w:w="1528" w:type="dxa"/>
            <w:vAlign w:val="center"/>
          </w:tcPr>
          <w:p w14:paraId="5534EC41" w14:textId="34046E87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Se implică în dezbateri</w:t>
            </w:r>
          </w:p>
        </w:tc>
        <w:tc>
          <w:tcPr>
            <w:tcW w:w="797" w:type="dxa"/>
            <w:vAlign w:val="center"/>
          </w:tcPr>
          <w:p w14:paraId="6A585FE3" w14:textId="291102B7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053" w:type="dxa"/>
            <w:vAlign w:val="center"/>
          </w:tcPr>
          <w:p w14:paraId="5B638558" w14:textId="0CA1FFE0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explică principiile argumentării și ale dialogului constructiv în contexte academice și sociale.</w:t>
            </w:r>
          </w:p>
        </w:tc>
        <w:tc>
          <w:tcPr>
            <w:tcW w:w="1144" w:type="dxa"/>
            <w:vAlign w:val="center"/>
          </w:tcPr>
          <w:p w14:paraId="13FF60CE" w14:textId="3DE1DC3D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7317E86" w14:textId="1CCADBEA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0CFC3A7" w14:textId="2D636BFD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4D91C9DD" w14:textId="5A32836E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6CFA0836" w14:textId="5EE8E77A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F19F328" w14:textId="28052F54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19222F8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:rsidRPr="000E77D4" w14:paraId="3AB7021E" w14:textId="77777777" w:rsidTr="00DB57FA">
        <w:tc>
          <w:tcPr>
            <w:tcW w:w="512" w:type="dxa"/>
            <w:vAlign w:val="center"/>
          </w:tcPr>
          <w:p w14:paraId="74BAFA33" w14:textId="69F57497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5</w:t>
            </w:r>
          </w:p>
        </w:tc>
        <w:tc>
          <w:tcPr>
            <w:tcW w:w="1528" w:type="dxa"/>
            <w:vAlign w:val="center"/>
          </w:tcPr>
          <w:p w14:paraId="441D6486" w14:textId="0886C536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Se implică în dezbateri</w:t>
            </w:r>
          </w:p>
        </w:tc>
        <w:tc>
          <w:tcPr>
            <w:tcW w:w="797" w:type="dxa"/>
            <w:vAlign w:val="center"/>
          </w:tcPr>
          <w:p w14:paraId="36A63508" w14:textId="354861DD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053" w:type="dxa"/>
            <w:vAlign w:val="center"/>
          </w:tcPr>
          <w:p w14:paraId="214D5145" w14:textId="34DF2C6F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structurează și susține argumente în dezbateri privind teme religioase, etice și culturale.</w:t>
            </w:r>
          </w:p>
        </w:tc>
        <w:tc>
          <w:tcPr>
            <w:tcW w:w="1144" w:type="dxa"/>
            <w:vAlign w:val="center"/>
          </w:tcPr>
          <w:p w14:paraId="2E3383FB" w14:textId="70B86D4C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95B0BB4" w14:textId="6E45E7AE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4DCB1DD" w14:textId="0AD5EDC8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21A02AFA" w14:textId="4C0FD6F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189D7B6F" w14:textId="16B69C3F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C951728" w14:textId="7694E08B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EA63E76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:rsidRPr="000E77D4" w14:paraId="4EEE399A" w14:textId="77777777" w:rsidTr="00DB57FA">
        <w:tc>
          <w:tcPr>
            <w:tcW w:w="512" w:type="dxa"/>
            <w:vAlign w:val="center"/>
          </w:tcPr>
          <w:p w14:paraId="026F26DD" w14:textId="48773586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5</w:t>
            </w:r>
          </w:p>
        </w:tc>
        <w:tc>
          <w:tcPr>
            <w:tcW w:w="1528" w:type="dxa"/>
            <w:vAlign w:val="center"/>
          </w:tcPr>
          <w:p w14:paraId="7D32A993" w14:textId="204D276E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Se implică în dezbateri</w:t>
            </w:r>
          </w:p>
        </w:tc>
        <w:tc>
          <w:tcPr>
            <w:tcW w:w="797" w:type="dxa"/>
            <w:vAlign w:val="center"/>
          </w:tcPr>
          <w:p w14:paraId="1BA05C93" w14:textId="4AEE60F5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053" w:type="dxa"/>
            <w:vAlign w:val="center"/>
          </w:tcPr>
          <w:p w14:paraId="720C3AA8" w14:textId="360A611C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participă autonom și responsabil la dezbateri academice și profesionale, respectând diversitatea opiniilor.</w:t>
            </w:r>
          </w:p>
        </w:tc>
        <w:tc>
          <w:tcPr>
            <w:tcW w:w="1144" w:type="dxa"/>
            <w:vAlign w:val="center"/>
          </w:tcPr>
          <w:p w14:paraId="5A333544" w14:textId="473C3B4D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98F63D1" w14:textId="6CBBC16D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CF53B45" w14:textId="79F8653C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36EF80BC" w14:textId="4950ABB4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1D2A8EC1" w14:textId="36D7EA70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4B34F85" w14:textId="1449A08F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DFE46C7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:rsidRPr="000E77D4" w14:paraId="75971399" w14:textId="77777777" w:rsidTr="00DB57FA">
        <w:tc>
          <w:tcPr>
            <w:tcW w:w="512" w:type="dxa"/>
            <w:vAlign w:val="center"/>
          </w:tcPr>
          <w:p w14:paraId="53E0136E" w14:textId="67A14791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6</w:t>
            </w:r>
          </w:p>
        </w:tc>
        <w:tc>
          <w:tcPr>
            <w:tcW w:w="1528" w:type="dxa"/>
            <w:vAlign w:val="center"/>
          </w:tcPr>
          <w:p w14:paraId="565651EE" w14:textId="314379AA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Aplică metode ştiinţifice</w:t>
            </w:r>
          </w:p>
        </w:tc>
        <w:tc>
          <w:tcPr>
            <w:tcW w:w="797" w:type="dxa"/>
            <w:vAlign w:val="center"/>
          </w:tcPr>
          <w:p w14:paraId="489208AD" w14:textId="049F4F7F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053" w:type="dxa"/>
            <w:vAlign w:val="center"/>
          </w:tcPr>
          <w:p w14:paraId="2563C04C" w14:textId="6EB95B5A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identifică metode și tehnici de cercetare utilizate în domeniul teologiei, consilierii și comunicării.</w:t>
            </w:r>
          </w:p>
        </w:tc>
        <w:tc>
          <w:tcPr>
            <w:tcW w:w="1144" w:type="dxa"/>
            <w:vAlign w:val="center"/>
          </w:tcPr>
          <w:p w14:paraId="7ED4E937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903D95E" w14:textId="57F28FF1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3B6C4B0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05A4701A" w14:textId="0F890152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106D58F5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DFA7BBB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D698EC6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:rsidRPr="000E77D4" w14:paraId="224DEFB4" w14:textId="77777777" w:rsidTr="00DB57FA">
        <w:tc>
          <w:tcPr>
            <w:tcW w:w="512" w:type="dxa"/>
            <w:vAlign w:val="center"/>
          </w:tcPr>
          <w:p w14:paraId="217BB44A" w14:textId="1604686E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6</w:t>
            </w:r>
          </w:p>
        </w:tc>
        <w:tc>
          <w:tcPr>
            <w:tcW w:w="1528" w:type="dxa"/>
            <w:vAlign w:val="center"/>
          </w:tcPr>
          <w:p w14:paraId="21C02FEF" w14:textId="4226FBEF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Aplică metode ştiinţifice</w:t>
            </w:r>
          </w:p>
        </w:tc>
        <w:tc>
          <w:tcPr>
            <w:tcW w:w="797" w:type="dxa"/>
            <w:vAlign w:val="center"/>
          </w:tcPr>
          <w:p w14:paraId="64FBAE60" w14:textId="6C9BCD99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053" w:type="dxa"/>
            <w:vAlign w:val="center"/>
          </w:tcPr>
          <w:p w14:paraId="265D8ED0" w14:textId="302B5541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aplică metode de analiză și investigare științifică în studiul fenomenelor religioase și psihologice.</w:t>
            </w:r>
          </w:p>
        </w:tc>
        <w:tc>
          <w:tcPr>
            <w:tcW w:w="1144" w:type="dxa"/>
            <w:vAlign w:val="center"/>
          </w:tcPr>
          <w:p w14:paraId="6E3C97A7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592D68F" w14:textId="09725D08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D3DED37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1BC2127A" w14:textId="0367BB26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7F4B8E56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0A0660B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4775D94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:rsidRPr="000E77D4" w14:paraId="2D447EDE" w14:textId="77777777" w:rsidTr="00DB57FA">
        <w:tc>
          <w:tcPr>
            <w:tcW w:w="512" w:type="dxa"/>
            <w:vAlign w:val="center"/>
          </w:tcPr>
          <w:p w14:paraId="2967DC5C" w14:textId="3D835FF8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6</w:t>
            </w:r>
          </w:p>
        </w:tc>
        <w:tc>
          <w:tcPr>
            <w:tcW w:w="1528" w:type="dxa"/>
            <w:vAlign w:val="center"/>
          </w:tcPr>
          <w:p w14:paraId="107D7065" w14:textId="74058BA7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Aplică metode ştiinţifice</w:t>
            </w:r>
          </w:p>
        </w:tc>
        <w:tc>
          <w:tcPr>
            <w:tcW w:w="797" w:type="dxa"/>
            <w:vAlign w:val="center"/>
          </w:tcPr>
          <w:p w14:paraId="374D844B" w14:textId="13CB685A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053" w:type="dxa"/>
            <w:vAlign w:val="center"/>
          </w:tcPr>
          <w:p w14:paraId="33D91487" w14:textId="7D6F00B6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evaluează critic și utilizează responsabil rezultatele cercetării în activitatea profesională și academică.</w:t>
            </w:r>
          </w:p>
        </w:tc>
        <w:tc>
          <w:tcPr>
            <w:tcW w:w="1144" w:type="dxa"/>
            <w:vAlign w:val="center"/>
          </w:tcPr>
          <w:p w14:paraId="29F54C5F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27F9D5F" w14:textId="267B32EA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4C51C94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08E63628" w14:textId="5F5D0AF4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02B84E96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3AB90DA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7E0FC87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:rsidRPr="000E77D4" w14:paraId="7B54C1FF" w14:textId="77777777" w:rsidTr="00DB57FA">
        <w:tc>
          <w:tcPr>
            <w:tcW w:w="512" w:type="dxa"/>
            <w:vAlign w:val="center"/>
          </w:tcPr>
          <w:p w14:paraId="38F0D318" w14:textId="0F7A2B94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7</w:t>
            </w:r>
          </w:p>
        </w:tc>
        <w:tc>
          <w:tcPr>
            <w:tcW w:w="1528" w:type="dxa"/>
            <w:vAlign w:val="center"/>
          </w:tcPr>
          <w:p w14:paraId="09DF11B2" w14:textId="5CE686AF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Oferă consiliere altora</w:t>
            </w:r>
          </w:p>
        </w:tc>
        <w:tc>
          <w:tcPr>
            <w:tcW w:w="797" w:type="dxa"/>
            <w:vAlign w:val="center"/>
          </w:tcPr>
          <w:p w14:paraId="4DB68233" w14:textId="12C9D114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053" w:type="dxa"/>
            <w:vAlign w:val="center"/>
          </w:tcPr>
          <w:p w14:paraId="6DADC2A1" w14:textId="63669626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descrie principii și modele de orientare și sprijin interpersonal în contexte educaționale și spirituale.</w:t>
            </w:r>
          </w:p>
        </w:tc>
        <w:tc>
          <w:tcPr>
            <w:tcW w:w="1144" w:type="dxa"/>
            <w:vAlign w:val="center"/>
          </w:tcPr>
          <w:p w14:paraId="3E108E1A" w14:textId="719B1E3F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C285FC7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3EF1116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156F50E3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7" w:type="dxa"/>
            <w:vAlign w:val="center"/>
          </w:tcPr>
          <w:p w14:paraId="6A7ECA69" w14:textId="66E44D0C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D2815F5" w14:textId="5F6CB06E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5DF1C7E" w14:textId="67B95B74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4F2BD66B" w14:textId="77777777" w:rsidTr="00DB57FA">
        <w:tc>
          <w:tcPr>
            <w:tcW w:w="512" w:type="dxa"/>
            <w:vAlign w:val="center"/>
          </w:tcPr>
          <w:p w14:paraId="198BBDCF" w14:textId="4CF655C5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7</w:t>
            </w:r>
          </w:p>
        </w:tc>
        <w:tc>
          <w:tcPr>
            <w:tcW w:w="1528" w:type="dxa"/>
            <w:vAlign w:val="center"/>
          </w:tcPr>
          <w:p w14:paraId="20FD5E3B" w14:textId="21453E3C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Oferă consiliere altora</w:t>
            </w:r>
          </w:p>
        </w:tc>
        <w:tc>
          <w:tcPr>
            <w:tcW w:w="797" w:type="dxa"/>
            <w:vAlign w:val="center"/>
          </w:tcPr>
          <w:p w14:paraId="3314C178" w14:textId="78714B33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053" w:type="dxa"/>
            <w:vAlign w:val="center"/>
          </w:tcPr>
          <w:p w14:paraId="3E4EEFBC" w14:textId="2D5EE7B4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formulează recomandări și soluții adecvate situațiilor de consiliere individuală și de grup.</w:t>
            </w:r>
          </w:p>
        </w:tc>
        <w:tc>
          <w:tcPr>
            <w:tcW w:w="1144" w:type="dxa"/>
            <w:vAlign w:val="center"/>
          </w:tcPr>
          <w:p w14:paraId="754FE2A6" w14:textId="2CEBA7C1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4B6F4F7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9E0688B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41177AE8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7" w:type="dxa"/>
            <w:vAlign w:val="center"/>
          </w:tcPr>
          <w:p w14:paraId="3CD2EB07" w14:textId="678F55E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28F2FBB" w14:textId="00DF6101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A26D7A6" w14:textId="14990DED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6A520250" w14:textId="77777777" w:rsidTr="00DB57FA">
        <w:tc>
          <w:tcPr>
            <w:tcW w:w="512" w:type="dxa"/>
            <w:vAlign w:val="center"/>
          </w:tcPr>
          <w:p w14:paraId="37BA07BE" w14:textId="4EB7F72B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7</w:t>
            </w:r>
          </w:p>
        </w:tc>
        <w:tc>
          <w:tcPr>
            <w:tcW w:w="1528" w:type="dxa"/>
            <w:vAlign w:val="center"/>
          </w:tcPr>
          <w:p w14:paraId="76C7CFA0" w14:textId="02920933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Oferă consiliere altora</w:t>
            </w:r>
          </w:p>
        </w:tc>
        <w:tc>
          <w:tcPr>
            <w:tcW w:w="797" w:type="dxa"/>
            <w:vAlign w:val="center"/>
          </w:tcPr>
          <w:p w14:paraId="6A751187" w14:textId="377799C8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053" w:type="dxa"/>
            <w:vAlign w:val="center"/>
          </w:tcPr>
          <w:p w14:paraId="282E512B" w14:textId="0253669A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manifestă autonomie și responsabilitate în sprijinirea persoanelor aflate în situații de dificultate.</w:t>
            </w:r>
          </w:p>
        </w:tc>
        <w:tc>
          <w:tcPr>
            <w:tcW w:w="1144" w:type="dxa"/>
            <w:vAlign w:val="center"/>
          </w:tcPr>
          <w:p w14:paraId="13ECB265" w14:textId="5493DD5D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A848303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8A2FE61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3005A57B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7" w:type="dxa"/>
            <w:vAlign w:val="center"/>
          </w:tcPr>
          <w:p w14:paraId="63AA3C25" w14:textId="47A01433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4D236D4" w14:textId="6333CA15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F8E1F42" w14:textId="54DC7480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4D515C55" w14:textId="77777777" w:rsidTr="00DB57FA">
        <w:tc>
          <w:tcPr>
            <w:tcW w:w="512" w:type="dxa"/>
            <w:vAlign w:val="center"/>
          </w:tcPr>
          <w:p w14:paraId="1D4D58BC" w14:textId="286E296B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8</w:t>
            </w:r>
          </w:p>
        </w:tc>
        <w:tc>
          <w:tcPr>
            <w:tcW w:w="1528" w:type="dxa"/>
            <w:vAlign w:val="center"/>
          </w:tcPr>
          <w:p w14:paraId="3B51E137" w14:textId="2537BC53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Menține bunăstarea psihologică</w:t>
            </w:r>
          </w:p>
        </w:tc>
        <w:tc>
          <w:tcPr>
            <w:tcW w:w="797" w:type="dxa"/>
            <w:vAlign w:val="center"/>
          </w:tcPr>
          <w:p w14:paraId="4F39C84E" w14:textId="66407672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053" w:type="dxa"/>
            <w:vAlign w:val="center"/>
          </w:tcPr>
          <w:p w14:paraId="76C6438E" w14:textId="520CD964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explică factorii care influențează echilibrul emoțional și bunăstarea psihologică a persoanei.</w:t>
            </w:r>
          </w:p>
        </w:tc>
        <w:tc>
          <w:tcPr>
            <w:tcW w:w="1144" w:type="dxa"/>
            <w:vAlign w:val="center"/>
          </w:tcPr>
          <w:p w14:paraId="2F1A9C04" w14:textId="51FCB355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AE021FE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384CD42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48C361D3" w14:textId="6678B432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0A8CB771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3663115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275D3F7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:rsidRPr="000E77D4" w14:paraId="18952454" w14:textId="77777777" w:rsidTr="00DB57FA">
        <w:tc>
          <w:tcPr>
            <w:tcW w:w="512" w:type="dxa"/>
            <w:vAlign w:val="center"/>
          </w:tcPr>
          <w:p w14:paraId="65BCE5C0" w14:textId="3FA5C6B8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8</w:t>
            </w:r>
          </w:p>
        </w:tc>
        <w:tc>
          <w:tcPr>
            <w:tcW w:w="1528" w:type="dxa"/>
            <w:vAlign w:val="center"/>
          </w:tcPr>
          <w:p w14:paraId="1AC6E38C" w14:textId="55C5518A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Menține bunăstarea psihologică</w:t>
            </w:r>
          </w:p>
        </w:tc>
        <w:tc>
          <w:tcPr>
            <w:tcW w:w="797" w:type="dxa"/>
            <w:vAlign w:val="center"/>
          </w:tcPr>
          <w:p w14:paraId="5B1441CE" w14:textId="0DD60D07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053" w:type="dxa"/>
            <w:vAlign w:val="center"/>
          </w:tcPr>
          <w:p w14:paraId="332D74C5" w14:textId="67BE7C9D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aplică strategii de prevenire și gestionare a situațiilor care afectează echilibrul psihologic și relațional.</w:t>
            </w:r>
          </w:p>
        </w:tc>
        <w:tc>
          <w:tcPr>
            <w:tcW w:w="1144" w:type="dxa"/>
            <w:vAlign w:val="center"/>
          </w:tcPr>
          <w:p w14:paraId="71E589D9" w14:textId="11BF8049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DE63356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34C1420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28ACFE12" w14:textId="7AA91D8C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0F9BC857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661763D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401EAAF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:rsidRPr="000E77D4" w14:paraId="41BB0512" w14:textId="77777777" w:rsidTr="00DB57FA">
        <w:tc>
          <w:tcPr>
            <w:tcW w:w="512" w:type="dxa"/>
            <w:vAlign w:val="center"/>
          </w:tcPr>
          <w:p w14:paraId="5B81F2C1" w14:textId="44DF8A6E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8</w:t>
            </w:r>
          </w:p>
        </w:tc>
        <w:tc>
          <w:tcPr>
            <w:tcW w:w="1528" w:type="dxa"/>
            <w:vAlign w:val="center"/>
          </w:tcPr>
          <w:p w14:paraId="234ACBFA" w14:textId="4ECE807E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Menține bunăstarea psihologică</w:t>
            </w:r>
          </w:p>
        </w:tc>
        <w:tc>
          <w:tcPr>
            <w:tcW w:w="797" w:type="dxa"/>
            <w:vAlign w:val="center"/>
          </w:tcPr>
          <w:p w14:paraId="078004F3" w14:textId="63243624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053" w:type="dxa"/>
            <w:vAlign w:val="center"/>
          </w:tcPr>
          <w:p w14:paraId="554A8A8F" w14:textId="7F3DF125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manifestă responsabilitate față de propria dezvoltare personală și față de bunăstarea persoanelor consiliate.</w:t>
            </w:r>
          </w:p>
        </w:tc>
        <w:tc>
          <w:tcPr>
            <w:tcW w:w="1144" w:type="dxa"/>
            <w:vAlign w:val="center"/>
          </w:tcPr>
          <w:p w14:paraId="27B27734" w14:textId="06591221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493C4E9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3F5C8E8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772930D6" w14:textId="22192EDE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024389AB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405056A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FAD985C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:rsidRPr="000E77D4" w14:paraId="39B751C4" w14:textId="77777777" w:rsidTr="00DB57FA">
        <w:tc>
          <w:tcPr>
            <w:tcW w:w="512" w:type="dxa"/>
            <w:vAlign w:val="center"/>
          </w:tcPr>
          <w:p w14:paraId="379476D9" w14:textId="3B27BAF0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lastRenderedPageBreak/>
              <w:t>9</w:t>
            </w:r>
          </w:p>
        </w:tc>
        <w:tc>
          <w:tcPr>
            <w:tcW w:w="1528" w:type="dxa"/>
            <w:vAlign w:val="center"/>
          </w:tcPr>
          <w:p w14:paraId="55A040B7" w14:textId="7E3B5D2E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Dă dovadă de auto-reflecție</w:t>
            </w:r>
          </w:p>
        </w:tc>
        <w:tc>
          <w:tcPr>
            <w:tcW w:w="797" w:type="dxa"/>
            <w:vAlign w:val="center"/>
          </w:tcPr>
          <w:p w14:paraId="7FDF9D2B" w14:textId="46729F4D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053" w:type="dxa"/>
            <w:vAlign w:val="center"/>
          </w:tcPr>
          <w:p w14:paraId="409D8204" w14:textId="365634E6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explică importanța autoevaluării și dezvoltării profesionale continue în activitatea de consiliere și comunicare.</w:t>
            </w:r>
          </w:p>
        </w:tc>
        <w:tc>
          <w:tcPr>
            <w:tcW w:w="1144" w:type="dxa"/>
            <w:vAlign w:val="center"/>
          </w:tcPr>
          <w:p w14:paraId="7591B5FB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1FF58EA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C02F73A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48D34D67" w14:textId="243832EC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6D4D4075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7AEB2C1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40C5F79" w14:textId="1B0659A2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09E0BA2B" w14:textId="77777777" w:rsidTr="00DB57FA">
        <w:tc>
          <w:tcPr>
            <w:tcW w:w="512" w:type="dxa"/>
            <w:vAlign w:val="center"/>
          </w:tcPr>
          <w:p w14:paraId="542AD464" w14:textId="5DA963C8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9</w:t>
            </w:r>
          </w:p>
        </w:tc>
        <w:tc>
          <w:tcPr>
            <w:tcW w:w="1528" w:type="dxa"/>
            <w:vAlign w:val="center"/>
          </w:tcPr>
          <w:p w14:paraId="0A22D8AC" w14:textId="4665D7E2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Dă dovadă de auto-reflecție</w:t>
            </w:r>
          </w:p>
        </w:tc>
        <w:tc>
          <w:tcPr>
            <w:tcW w:w="797" w:type="dxa"/>
            <w:vAlign w:val="center"/>
          </w:tcPr>
          <w:p w14:paraId="75DEF7E0" w14:textId="4C17C5FA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053" w:type="dxa"/>
            <w:vAlign w:val="center"/>
          </w:tcPr>
          <w:p w14:paraId="05D851D3" w14:textId="4712EF99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analizează critic propriile practici, atitudini și modalități de relaționare profesională.</w:t>
            </w:r>
          </w:p>
        </w:tc>
        <w:tc>
          <w:tcPr>
            <w:tcW w:w="1144" w:type="dxa"/>
            <w:vAlign w:val="center"/>
          </w:tcPr>
          <w:p w14:paraId="56C7D275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AE1C54B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25AB293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7C81938E" w14:textId="3C7E8A03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1206ACD8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521907E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3B10A31" w14:textId="5D816F3A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54684AFB" w14:textId="77777777" w:rsidTr="00DB57FA">
        <w:tc>
          <w:tcPr>
            <w:tcW w:w="512" w:type="dxa"/>
            <w:vAlign w:val="center"/>
          </w:tcPr>
          <w:p w14:paraId="301DA014" w14:textId="4994F19D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9</w:t>
            </w:r>
          </w:p>
        </w:tc>
        <w:tc>
          <w:tcPr>
            <w:tcW w:w="1528" w:type="dxa"/>
            <w:vAlign w:val="center"/>
          </w:tcPr>
          <w:p w14:paraId="7B92E40C" w14:textId="7206034D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Dă dovadă de auto-reflecție</w:t>
            </w:r>
          </w:p>
        </w:tc>
        <w:tc>
          <w:tcPr>
            <w:tcW w:w="797" w:type="dxa"/>
            <w:vAlign w:val="center"/>
          </w:tcPr>
          <w:p w14:paraId="4D4396D2" w14:textId="6BB9970F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053" w:type="dxa"/>
            <w:vAlign w:val="center"/>
          </w:tcPr>
          <w:p w14:paraId="34FDD6DF" w14:textId="49E4FE7A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manifestă autonomie în optimizarea propriului comportament profesional și spiritual.</w:t>
            </w:r>
          </w:p>
        </w:tc>
        <w:tc>
          <w:tcPr>
            <w:tcW w:w="1144" w:type="dxa"/>
            <w:vAlign w:val="center"/>
          </w:tcPr>
          <w:p w14:paraId="09290806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6258DF3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9C3467E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037437DA" w14:textId="71037B0A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1C8F6523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427B95F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2FF3A31" w14:textId="2D941DFA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2DAA0571" w14:textId="77777777" w:rsidTr="00DB57FA">
        <w:tc>
          <w:tcPr>
            <w:tcW w:w="512" w:type="dxa"/>
            <w:vAlign w:val="center"/>
          </w:tcPr>
          <w:p w14:paraId="21716B50" w14:textId="264ED6AA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10</w:t>
            </w:r>
          </w:p>
        </w:tc>
        <w:tc>
          <w:tcPr>
            <w:tcW w:w="1528" w:type="dxa"/>
            <w:vAlign w:val="center"/>
          </w:tcPr>
          <w:p w14:paraId="172EAA37" w14:textId="398DFF3D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Soluționează probleme</w:t>
            </w:r>
          </w:p>
        </w:tc>
        <w:tc>
          <w:tcPr>
            <w:tcW w:w="797" w:type="dxa"/>
            <w:vAlign w:val="center"/>
          </w:tcPr>
          <w:p w14:paraId="7444C4C3" w14:textId="1785ABF1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053" w:type="dxa"/>
            <w:vAlign w:val="center"/>
          </w:tcPr>
          <w:p w14:paraId="0D3D634E" w14:textId="7E21FBC9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identifică metode și modele de abordare a problemelor pastorale, psihologice și sociale.</w:t>
            </w:r>
          </w:p>
        </w:tc>
        <w:tc>
          <w:tcPr>
            <w:tcW w:w="1144" w:type="dxa"/>
            <w:vAlign w:val="center"/>
          </w:tcPr>
          <w:p w14:paraId="0717618F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7066399" w14:textId="78C559E8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B27A459" w14:textId="46171E4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7AD8B3E9" w14:textId="7FF17383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667AD9B8" w14:textId="6CE9741B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1FF4D3A" w14:textId="5318120A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A425455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:rsidRPr="000E77D4" w14:paraId="1355BDEC" w14:textId="77777777" w:rsidTr="00DB57FA">
        <w:tc>
          <w:tcPr>
            <w:tcW w:w="512" w:type="dxa"/>
            <w:vAlign w:val="center"/>
          </w:tcPr>
          <w:p w14:paraId="121D44D1" w14:textId="5D78E891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10</w:t>
            </w:r>
          </w:p>
        </w:tc>
        <w:tc>
          <w:tcPr>
            <w:tcW w:w="1528" w:type="dxa"/>
            <w:vAlign w:val="center"/>
          </w:tcPr>
          <w:p w14:paraId="07E5CADD" w14:textId="027EE1D7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Soluționează probleme</w:t>
            </w:r>
          </w:p>
        </w:tc>
        <w:tc>
          <w:tcPr>
            <w:tcW w:w="797" w:type="dxa"/>
            <w:vAlign w:val="center"/>
          </w:tcPr>
          <w:p w14:paraId="15A437F6" w14:textId="58AA9C71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053" w:type="dxa"/>
            <w:vAlign w:val="center"/>
          </w:tcPr>
          <w:p w14:paraId="58038A45" w14:textId="244082C2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elaborează soluții adecvate pentru situații complexe de comunicare și consiliere.</w:t>
            </w:r>
          </w:p>
        </w:tc>
        <w:tc>
          <w:tcPr>
            <w:tcW w:w="1144" w:type="dxa"/>
            <w:vAlign w:val="center"/>
          </w:tcPr>
          <w:p w14:paraId="1ADC51DC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13D21C4" w14:textId="59E4FF94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145228F" w14:textId="412DA5F6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044BB74C" w14:textId="0F449600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67C38F16" w14:textId="553B4A5A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4552CD6" w14:textId="5EA03C0E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2A5F285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:rsidRPr="000E77D4" w14:paraId="37F2D421" w14:textId="77777777" w:rsidTr="00DB57FA">
        <w:tc>
          <w:tcPr>
            <w:tcW w:w="512" w:type="dxa"/>
            <w:vAlign w:val="center"/>
          </w:tcPr>
          <w:p w14:paraId="74A3ECA5" w14:textId="442CCB5D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10</w:t>
            </w:r>
          </w:p>
        </w:tc>
        <w:tc>
          <w:tcPr>
            <w:tcW w:w="1528" w:type="dxa"/>
            <w:vAlign w:val="center"/>
          </w:tcPr>
          <w:p w14:paraId="4FBA7DF0" w14:textId="0582864E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Soluționează probleme</w:t>
            </w:r>
          </w:p>
        </w:tc>
        <w:tc>
          <w:tcPr>
            <w:tcW w:w="797" w:type="dxa"/>
            <w:vAlign w:val="center"/>
          </w:tcPr>
          <w:p w14:paraId="407E2DBD" w14:textId="7B6717CD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053" w:type="dxa"/>
            <w:vAlign w:val="center"/>
          </w:tcPr>
          <w:p w14:paraId="43AD856D" w14:textId="3D091FE4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ia decizii responsabile și eficiente în contexte profesionale și pastorale variate.</w:t>
            </w:r>
          </w:p>
        </w:tc>
        <w:tc>
          <w:tcPr>
            <w:tcW w:w="1144" w:type="dxa"/>
            <w:vAlign w:val="center"/>
          </w:tcPr>
          <w:p w14:paraId="72E4714C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0DB747C" w14:textId="2219309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E1086E6" w14:textId="3B69E4A0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1B13F4D5" w14:textId="6874AACF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67A44999" w14:textId="5EC9BB7D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4A85198" w14:textId="7C2A80A6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84EF3FB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:rsidRPr="000E77D4" w14:paraId="0F79C2D7" w14:textId="77777777" w:rsidTr="00DB57FA">
        <w:tc>
          <w:tcPr>
            <w:tcW w:w="512" w:type="dxa"/>
            <w:vAlign w:val="center"/>
          </w:tcPr>
          <w:p w14:paraId="1405F6F1" w14:textId="05966322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11</w:t>
            </w:r>
          </w:p>
        </w:tc>
        <w:tc>
          <w:tcPr>
            <w:tcW w:w="1528" w:type="dxa"/>
            <w:vAlign w:val="center"/>
          </w:tcPr>
          <w:p w14:paraId="43DF304D" w14:textId="7565C885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Face faţă incertitudinii</w:t>
            </w:r>
          </w:p>
        </w:tc>
        <w:tc>
          <w:tcPr>
            <w:tcW w:w="797" w:type="dxa"/>
            <w:vAlign w:val="center"/>
          </w:tcPr>
          <w:p w14:paraId="644CCF04" w14:textId="5CCA86DB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053" w:type="dxa"/>
            <w:vAlign w:val="center"/>
          </w:tcPr>
          <w:p w14:paraId="71AEAC82" w14:textId="60A4792A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explică particularitățile situațiilor imprevizibile și ale contextelor de vulnerabilitate umană și spirituală.</w:t>
            </w:r>
          </w:p>
        </w:tc>
        <w:tc>
          <w:tcPr>
            <w:tcW w:w="1144" w:type="dxa"/>
            <w:vAlign w:val="center"/>
          </w:tcPr>
          <w:p w14:paraId="551CF22F" w14:textId="20C938E5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283D1C2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612F3C4" w14:textId="62986D99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401E7C72" w14:textId="0CB18092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6C98FDE0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45059C2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9904A28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:rsidRPr="000E77D4" w14:paraId="7ADCDE9B" w14:textId="77777777" w:rsidTr="00DB57FA">
        <w:tc>
          <w:tcPr>
            <w:tcW w:w="512" w:type="dxa"/>
            <w:vAlign w:val="center"/>
          </w:tcPr>
          <w:p w14:paraId="67AFF972" w14:textId="109E096E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11</w:t>
            </w:r>
          </w:p>
        </w:tc>
        <w:tc>
          <w:tcPr>
            <w:tcW w:w="1528" w:type="dxa"/>
            <w:vAlign w:val="center"/>
          </w:tcPr>
          <w:p w14:paraId="650170EA" w14:textId="19DC70C5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Face faţă incertitudinii</w:t>
            </w:r>
          </w:p>
        </w:tc>
        <w:tc>
          <w:tcPr>
            <w:tcW w:w="797" w:type="dxa"/>
            <w:vAlign w:val="center"/>
          </w:tcPr>
          <w:p w14:paraId="0355AD6F" w14:textId="38DEE4B2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053" w:type="dxa"/>
            <w:vAlign w:val="center"/>
          </w:tcPr>
          <w:p w14:paraId="08EB286F" w14:textId="59F8642B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aplică strategii de adaptare și intervenție în situații de criză și incertitudine.</w:t>
            </w:r>
          </w:p>
        </w:tc>
        <w:tc>
          <w:tcPr>
            <w:tcW w:w="1144" w:type="dxa"/>
            <w:vAlign w:val="center"/>
          </w:tcPr>
          <w:p w14:paraId="407AEB23" w14:textId="2927A7DB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69B7C20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5F5AC5E" w14:textId="715F350D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4CE27CB2" w14:textId="6C833246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27D69DBE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F6E5D22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7F7DCC1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:rsidRPr="000E77D4" w14:paraId="6B02AC48" w14:textId="77777777" w:rsidTr="00DB57FA">
        <w:tc>
          <w:tcPr>
            <w:tcW w:w="512" w:type="dxa"/>
            <w:vAlign w:val="center"/>
          </w:tcPr>
          <w:p w14:paraId="2C41FD72" w14:textId="002C9FB2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11</w:t>
            </w:r>
          </w:p>
        </w:tc>
        <w:tc>
          <w:tcPr>
            <w:tcW w:w="1528" w:type="dxa"/>
            <w:vAlign w:val="center"/>
          </w:tcPr>
          <w:p w14:paraId="7AA4CA9D" w14:textId="4AF7114E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Face faţă incertitudinii</w:t>
            </w:r>
          </w:p>
        </w:tc>
        <w:tc>
          <w:tcPr>
            <w:tcW w:w="797" w:type="dxa"/>
            <w:vAlign w:val="center"/>
          </w:tcPr>
          <w:p w14:paraId="1EFDDED3" w14:textId="035FCC89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053" w:type="dxa"/>
            <w:vAlign w:val="center"/>
          </w:tcPr>
          <w:p w14:paraId="0C5A0CD0" w14:textId="0D36548D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manifestă echilibru, flexibilitate și responsabilitate în gestionarea situațiilor dificile și neprevăzute.</w:t>
            </w:r>
          </w:p>
        </w:tc>
        <w:tc>
          <w:tcPr>
            <w:tcW w:w="1144" w:type="dxa"/>
            <w:vAlign w:val="center"/>
          </w:tcPr>
          <w:p w14:paraId="75AA37F7" w14:textId="78566236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E31E59C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B425448" w14:textId="2502AC4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3AA83A5A" w14:textId="7297E09A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62D3739F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5078E4D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DEAFD42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:rsidRPr="000E77D4" w14:paraId="19716886" w14:textId="77777777" w:rsidTr="00DB57FA">
        <w:tc>
          <w:tcPr>
            <w:tcW w:w="512" w:type="dxa"/>
            <w:vAlign w:val="center"/>
          </w:tcPr>
          <w:p w14:paraId="76A74E2C" w14:textId="479078B8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12</w:t>
            </w:r>
          </w:p>
        </w:tc>
        <w:tc>
          <w:tcPr>
            <w:tcW w:w="1528" w:type="dxa"/>
            <w:vAlign w:val="center"/>
          </w:tcPr>
          <w:p w14:paraId="0B6EEDD1" w14:textId="0C73FF97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Dă dovadă de competenţă interculturală</w:t>
            </w:r>
          </w:p>
        </w:tc>
        <w:tc>
          <w:tcPr>
            <w:tcW w:w="797" w:type="dxa"/>
            <w:vAlign w:val="center"/>
          </w:tcPr>
          <w:p w14:paraId="39A619E8" w14:textId="5921080A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053" w:type="dxa"/>
            <w:vAlign w:val="center"/>
          </w:tcPr>
          <w:p w14:paraId="343CAEDA" w14:textId="633E4CB6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identifică particularitățile culturale și religioase relevante pentru comunicarea și consilierea interculturală.</w:t>
            </w:r>
          </w:p>
        </w:tc>
        <w:tc>
          <w:tcPr>
            <w:tcW w:w="1144" w:type="dxa"/>
            <w:vAlign w:val="center"/>
          </w:tcPr>
          <w:p w14:paraId="170CA54F" w14:textId="6811BD3A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B2E7F72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1DC17A6" w14:textId="0B95557B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13840FFA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7" w:type="dxa"/>
            <w:vAlign w:val="center"/>
          </w:tcPr>
          <w:p w14:paraId="4C65A709" w14:textId="7AFD0960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2C5ED77" w14:textId="585DA2D5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E33EF55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:rsidRPr="000E77D4" w14:paraId="3A437CDD" w14:textId="77777777" w:rsidTr="00DB57FA">
        <w:tc>
          <w:tcPr>
            <w:tcW w:w="512" w:type="dxa"/>
            <w:vAlign w:val="center"/>
          </w:tcPr>
          <w:p w14:paraId="7CD06C12" w14:textId="1B3CA211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12</w:t>
            </w:r>
          </w:p>
        </w:tc>
        <w:tc>
          <w:tcPr>
            <w:tcW w:w="1528" w:type="dxa"/>
            <w:vAlign w:val="center"/>
          </w:tcPr>
          <w:p w14:paraId="62CEE1ED" w14:textId="0022341B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Dă dovadă de competenţă interculturală</w:t>
            </w:r>
          </w:p>
        </w:tc>
        <w:tc>
          <w:tcPr>
            <w:tcW w:w="797" w:type="dxa"/>
            <w:vAlign w:val="center"/>
          </w:tcPr>
          <w:p w14:paraId="35BE36D0" w14:textId="3B359FB0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053" w:type="dxa"/>
            <w:vAlign w:val="center"/>
          </w:tcPr>
          <w:p w14:paraId="5D498AC0" w14:textId="133BFF67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utilizează tehnici de comunicare adaptate diversității culturale și confesionale.</w:t>
            </w:r>
          </w:p>
        </w:tc>
        <w:tc>
          <w:tcPr>
            <w:tcW w:w="1144" w:type="dxa"/>
            <w:vAlign w:val="center"/>
          </w:tcPr>
          <w:p w14:paraId="695CC2A3" w14:textId="7FC1D9D2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6A3CDB8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517D1E6" w14:textId="4ACE5176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2DDC5E64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7" w:type="dxa"/>
            <w:vAlign w:val="center"/>
          </w:tcPr>
          <w:p w14:paraId="7A1DE34A" w14:textId="6818059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7A57A3A" w14:textId="7C9B5701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24EF616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:rsidRPr="000E77D4" w14:paraId="184E2B96" w14:textId="77777777" w:rsidTr="00DB57FA">
        <w:tc>
          <w:tcPr>
            <w:tcW w:w="512" w:type="dxa"/>
            <w:vAlign w:val="center"/>
          </w:tcPr>
          <w:p w14:paraId="0ACD24D9" w14:textId="6E65C9CE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12</w:t>
            </w:r>
          </w:p>
        </w:tc>
        <w:tc>
          <w:tcPr>
            <w:tcW w:w="1528" w:type="dxa"/>
            <w:vAlign w:val="center"/>
          </w:tcPr>
          <w:p w14:paraId="7B0B46C3" w14:textId="51FBDB32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Dă dovadă de competenţă interculturală</w:t>
            </w:r>
          </w:p>
        </w:tc>
        <w:tc>
          <w:tcPr>
            <w:tcW w:w="797" w:type="dxa"/>
            <w:vAlign w:val="center"/>
          </w:tcPr>
          <w:p w14:paraId="7AA69970" w14:textId="4614F4A4" w:rsidR="00F33717" w:rsidRPr="000E77D4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053" w:type="dxa"/>
            <w:vAlign w:val="center"/>
          </w:tcPr>
          <w:p w14:paraId="64596A2D" w14:textId="2CFA0B80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manifestă respect și deschidere față de persoane aparținând unor contexte culturale și religioase diferite.</w:t>
            </w:r>
          </w:p>
        </w:tc>
        <w:tc>
          <w:tcPr>
            <w:tcW w:w="1144" w:type="dxa"/>
            <w:vAlign w:val="center"/>
          </w:tcPr>
          <w:p w14:paraId="554B305D" w14:textId="0F97F1C3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08B4ED4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B5BFC33" w14:textId="53228B86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52E6FA8E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7" w:type="dxa"/>
            <w:vAlign w:val="center"/>
          </w:tcPr>
          <w:p w14:paraId="0227051D" w14:textId="6F4F6AAB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DFBCFC0" w14:textId="54BC1DE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13045C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05DC4A8" w14:textId="77777777" w:rsidR="00F33717" w:rsidRPr="0013045C" w:rsidRDefault="00F33717" w:rsidP="0013045C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</w:tbl>
    <w:p w14:paraId="31853F28" w14:textId="0ABB1562" w:rsidR="00F33717" w:rsidRPr="000E77D4" w:rsidRDefault="00F33717" w:rsidP="00DB57FA">
      <w:pPr>
        <w:spacing w:after="0"/>
        <w:ind w:left="-709" w:right="-784"/>
        <w:jc w:val="both"/>
        <w:rPr>
          <w:rFonts w:eastAsia="Arial" w:cs="Times New Roman"/>
          <w:szCs w:val="20"/>
          <w:lang w:val="ro-RO"/>
        </w:rPr>
      </w:pPr>
      <w:r w:rsidRPr="000E77D4">
        <w:rPr>
          <w:rFonts w:eastAsia="Arial" w:cs="Times New Roman"/>
          <w:szCs w:val="20"/>
          <w:lang w:val="ro-RO"/>
        </w:rPr>
        <w:t xml:space="preserve">CCPS1001 – Comunicarea omului cu Dumnezeu şi cu semenii. Fundamente teologice şi antropologice; CCPS1002 – Interpretare şi înţelegere. Rolul hermeneuticii biblice în înţelegerea comunicării omului cu Dumnezeu; CCPS1003 – Comunicarea paradoxală. Libertate şi limite ale exprimării umane; CCPS1004 – Etică și integritate academică; CCPS1005 – Comunicarea în spaţiul eclesial. Principii şi norme canonice; CCPS1006 – Comunicarea în spaţiul intercultural şi interreligios; CCPS1007 – Modele patristice ale comunicării omului cu Dumnezeu şi cu semenii. </w:t>
      </w:r>
    </w:p>
    <w:p w14:paraId="3D36C28D" w14:textId="77777777" w:rsidR="00F33717" w:rsidRDefault="00F33717"/>
    <w:p w14:paraId="22BF38EF" w14:textId="77777777" w:rsidR="000E77D4" w:rsidRDefault="000E77D4"/>
    <w:p w14:paraId="6FEA382E" w14:textId="77777777" w:rsidR="000E77D4" w:rsidRDefault="000E77D4"/>
    <w:p w14:paraId="1380C4B7" w14:textId="77777777" w:rsidR="00DB57FA" w:rsidRDefault="00DB57FA"/>
    <w:p w14:paraId="74FEAB84" w14:textId="77777777" w:rsidR="000E77D4" w:rsidRDefault="000E77D4"/>
    <w:p w14:paraId="0348E540" w14:textId="0E931FC7" w:rsidR="00FC1479" w:rsidRPr="0013045C" w:rsidRDefault="00F33717">
      <w:pPr>
        <w:rPr>
          <w:b/>
          <w:bCs/>
          <w:smallCaps/>
          <w:sz w:val="24"/>
          <w:szCs w:val="24"/>
          <w:lang w:val="ro-RO"/>
        </w:rPr>
      </w:pPr>
      <w:r w:rsidRPr="0013045C">
        <w:rPr>
          <w:b/>
          <w:bCs/>
          <w:smallCaps/>
          <w:sz w:val="24"/>
          <w:szCs w:val="24"/>
          <w:lang w:val="ro-RO"/>
        </w:rPr>
        <w:lastRenderedPageBreak/>
        <w:t>Semestrul al II-lea</w:t>
      </w:r>
    </w:p>
    <w:tbl>
      <w:tblPr>
        <w:tblStyle w:val="TableGrid"/>
        <w:tblW w:w="15877" w:type="dxa"/>
        <w:tblInd w:w="-998" w:type="dxa"/>
        <w:tblLook w:val="04A0" w:firstRow="1" w:lastRow="0" w:firstColumn="1" w:lastColumn="0" w:noHBand="0" w:noVBand="1"/>
      </w:tblPr>
      <w:tblGrid>
        <w:gridCol w:w="507"/>
        <w:gridCol w:w="1693"/>
        <w:gridCol w:w="811"/>
        <w:gridCol w:w="4880"/>
        <w:gridCol w:w="1139"/>
        <w:gridCol w:w="1139"/>
        <w:gridCol w:w="1140"/>
        <w:gridCol w:w="1143"/>
        <w:gridCol w:w="1139"/>
        <w:gridCol w:w="1139"/>
        <w:gridCol w:w="1147"/>
      </w:tblGrid>
      <w:tr w:rsidR="00F33717" w:rsidRPr="005A7004" w14:paraId="5B038AA0" w14:textId="77777777" w:rsidTr="00DB57FA">
        <w:tc>
          <w:tcPr>
            <w:tcW w:w="509" w:type="dxa"/>
          </w:tcPr>
          <w:p w14:paraId="6A1B6E47" w14:textId="77777777" w:rsidR="00F33717" w:rsidRPr="005A7004" w:rsidRDefault="00F33717" w:rsidP="005A7004">
            <w:pPr>
              <w:spacing w:before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 xml:space="preserve">Nr. </w:t>
            </w:r>
          </w:p>
        </w:tc>
        <w:tc>
          <w:tcPr>
            <w:tcW w:w="1703" w:type="dxa"/>
          </w:tcPr>
          <w:p w14:paraId="39629281" w14:textId="77777777" w:rsidR="00F33717" w:rsidRPr="005A7004" w:rsidRDefault="00F33717" w:rsidP="005A7004">
            <w:pPr>
              <w:spacing w:before="120" w:after="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>Rezultat al învățării</w:t>
            </w:r>
          </w:p>
        </w:tc>
        <w:tc>
          <w:tcPr>
            <w:tcW w:w="812" w:type="dxa"/>
          </w:tcPr>
          <w:p w14:paraId="159B2A3E" w14:textId="5B6F6CF9" w:rsidR="00F33717" w:rsidRPr="005A7004" w:rsidRDefault="00F33717" w:rsidP="006F25BC">
            <w:pPr>
              <w:spacing w:before="12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>Comp.</w:t>
            </w:r>
          </w:p>
        </w:tc>
        <w:tc>
          <w:tcPr>
            <w:tcW w:w="5057" w:type="dxa"/>
          </w:tcPr>
          <w:p w14:paraId="7CB05C05" w14:textId="77777777" w:rsidR="00F33717" w:rsidRPr="005A7004" w:rsidRDefault="00F33717" w:rsidP="005A7004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>Descriere C-A-RA</w:t>
            </w:r>
          </w:p>
          <w:p w14:paraId="14C7214F" w14:textId="77777777" w:rsidR="00F33717" w:rsidRPr="005A7004" w:rsidRDefault="00F33717" w:rsidP="005A7004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>Cunoștințe-aptitudini-responsabilitate și autonomie</w:t>
            </w:r>
          </w:p>
        </w:tc>
        <w:tc>
          <w:tcPr>
            <w:tcW w:w="949" w:type="dxa"/>
          </w:tcPr>
          <w:p w14:paraId="36557FFC" w14:textId="642A655C" w:rsidR="00F33717" w:rsidRPr="005A7004" w:rsidRDefault="00F33717" w:rsidP="005A7004">
            <w:pPr>
              <w:spacing w:before="240" w:after="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>CCPS2001</w:t>
            </w:r>
          </w:p>
        </w:tc>
        <w:tc>
          <w:tcPr>
            <w:tcW w:w="1139" w:type="dxa"/>
          </w:tcPr>
          <w:p w14:paraId="091BA770" w14:textId="34C7C067" w:rsidR="00F33717" w:rsidRPr="005A7004" w:rsidRDefault="00F33717" w:rsidP="005A7004">
            <w:pPr>
              <w:spacing w:before="240" w:after="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>CCPS2002</w:t>
            </w:r>
          </w:p>
        </w:tc>
        <w:tc>
          <w:tcPr>
            <w:tcW w:w="1140" w:type="dxa"/>
          </w:tcPr>
          <w:p w14:paraId="04F332B5" w14:textId="4CD2484D" w:rsidR="00F33717" w:rsidRPr="005A7004" w:rsidRDefault="00F33717" w:rsidP="005A7004">
            <w:pPr>
              <w:spacing w:before="240" w:after="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>CCPS2003</w:t>
            </w:r>
          </w:p>
        </w:tc>
        <w:tc>
          <w:tcPr>
            <w:tcW w:w="1143" w:type="dxa"/>
          </w:tcPr>
          <w:p w14:paraId="00ECF405" w14:textId="5978422F" w:rsidR="00F33717" w:rsidRPr="005A7004" w:rsidRDefault="00F33717" w:rsidP="005A7004">
            <w:pPr>
              <w:spacing w:before="240" w:after="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>CCPS2004</w:t>
            </w:r>
          </w:p>
        </w:tc>
        <w:tc>
          <w:tcPr>
            <w:tcW w:w="1139" w:type="dxa"/>
          </w:tcPr>
          <w:p w14:paraId="1D5A0204" w14:textId="2B000D56" w:rsidR="00F33717" w:rsidRPr="005A7004" w:rsidRDefault="00F33717" w:rsidP="005A7004">
            <w:pPr>
              <w:spacing w:before="240" w:after="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>CCPS2005</w:t>
            </w:r>
          </w:p>
        </w:tc>
        <w:tc>
          <w:tcPr>
            <w:tcW w:w="1139" w:type="dxa"/>
          </w:tcPr>
          <w:p w14:paraId="210C0EA6" w14:textId="444BDE9D" w:rsidR="00F33717" w:rsidRPr="005A7004" w:rsidRDefault="00F33717" w:rsidP="005A7004">
            <w:pPr>
              <w:spacing w:before="240" w:after="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>CCPS2006</w:t>
            </w:r>
          </w:p>
        </w:tc>
        <w:tc>
          <w:tcPr>
            <w:tcW w:w="1147" w:type="dxa"/>
          </w:tcPr>
          <w:p w14:paraId="669AC850" w14:textId="2084636A" w:rsidR="00F33717" w:rsidRPr="005A7004" w:rsidRDefault="00F33717" w:rsidP="005A7004">
            <w:pPr>
              <w:spacing w:before="240" w:after="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>CCPS2007</w:t>
            </w:r>
          </w:p>
        </w:tc>
      </w:tr>
      <w:tr w:rsidR="00F33717" w:rsidRPr="000E77D4" w14:paraId="7C902151" w14:textId="77777777" w:rsidTr="00DB57FA">
        <w:tc>
          <w:tcPr>
            <w:tcW w:w="509" w:type="dxa"/>
            <w:vAlign w:val="center"/>
          </w:tcPr>
          <w:p w14:paraId="31EA1150" w14:textId="6B051C5A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1</w:t>
            </w:r>
          </w:p>
        </w:tc>
        <w:tc>
          <w:tcPr>
            <w:tcW w:w="1703" w:type="dxa"/>
            <w:vAlign w:val="center"/>
          </w:tcPr>
          <w:p w14:paraId="7BA70732" w14:textId="3E1D927F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Promovează dialogul în cadrul societății</w:t>
            </w:r>
          </w:p>
        </w:tc>
        <w:tc>
          <w:tcPr>
            <w:tcW w:w="812" w:type="dxa"/>
            <w:vAlign w:val="center"/>
          </w:tcPr>
          <w:p w14:paraId="51CC00E6" w14:textId="0F89EEFA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057" w:type="dxa"/>
            <w:vAlign w:val="center"/>
          </w:tcPr>
          <w:p w14:paraId="1A4B5B96" w14:textId="39A1A252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explică fundamentele teologice, antropologice și etice ale dialogului în societatea contemporană.</w:t>
            </w:r>
          </w:p>
        </w:tc>
        <w:tc>
          <w:tcPr>
            <w:tcW w:w="949" w:type="dxa"/>
            <w:vAlign w:val="center"/>
          </w:tcPr>
          <w:p w14:paraId="58054FC6" w14:textId="08DCF1CB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ED2474E" w14:textId="1F34AF99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44065626" w14:textId="65CD3420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3" w:type="dxa"/>
            <w:vAlign w:val="center"/>
          </w:tcPr>
          <w:p w14:paraId="4223CF57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2D606C8" w14:textId="4341328F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7CF201E" w14:textId="373D77B5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000FE350" w14:textId="78D27856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:rsidRPr="000E77D4" w14:paraId="65F56405" w14:textId="77777777" w:rsidTr="00DB57FA">
        <w:tc>
          <w:tcPr>
            <w:tcW w:w="509" w:type="dxa"/>
            <w:vAlign w:val="center"/>
          </w:tcPr>
          <w:p w14:paraId="405B158A" w14:textId="4C2639D6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1</w:t>
            </w:r>
          </w:p>
        </w:tc>
        <w:tc>
          <w:tcPr>
            <w:tcW w:w="1703" w:type="dxa"/>
            <w:vAlign w:val="center"/>
          </w:tcPr>
          <w:p w14:paraId="01563304" w14:textId="7185B3D6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Promovează dialogul în cadrul societății</w:t>
            </w:r>
          </w:p>
        </w:tc>
        <w:tc>
          <w:tcPr>
            <w:tcW w:w="812" w:type="dxa"/>
            <w:vAlign w:val="center"/>
          </w:tcPr>
          <w:p w14:paraId="62EFD8CC" w14:textId="31510491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057" w:type="dxa"/>
            <w:vAlign w:val="center"/>
          </w:tcPr>
          <w:p w14:paraId="265CFABB" w14:textId="0C28F0D7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utilizează strategii de comunicare și dialog în contexte eclesiale, interculturale și interreligioase.</w:t>
            </w:r>
          </w:p>
        </w:tc>
        <w:tc>
          <w:tcPr>
            <w:tcW w:w="949" w:type="dxa"/>
            <w:vAlign w:val="center"/>
          </w:tcPr>
          <w:p w14:paraId="580B9719" w14:textId="19AC2A7F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FB078A4" w14:textId="7CE6FB10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40110E42" w14:textId="7E44CF4B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3" w:type="dxa"/>
            <w:vAlign w:val="center"/>
          </w:tcPr>
          <w:p w14:paraId="695CDC48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A7B9BFC" w14:textId="443A861B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31BE69D" w14:textId="143785DD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406B0D98" w14:textId="580A15A9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:rsidRPr="000E77D4" w14:paraId="7D8EE230" w14:textId="77777777" w:rsidTr="00DB57FA">
        <w:tc>
          <w:tcPr>
            <w:tcW w:w="509" w:type="dxa"/>
            <w:vAlign w:val="center"/>
          </w:tcPr>
          <w:p w14:paraId="120B11ED" w14:textId="311730C6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1</w:t>
            </w:r>
          </w:p>
        </w:tc>
        <w:tc>
          <w:tcPr>
            <w:tcW w:w="1703" w:type="dxa"/>
            <w:vAlign w:val="center"/>
          </w:tcPr>
          <w:p w14:paraId="4DBB591C" w14:textId="61B6EC53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Promovează dialogul în cadrul societății</w:t>
            </w:r>
          </w:p>
        </w:tc>
        <w:tc>
          <w:tcPr>
            <w:tcW w:w="812" w:type="dxa"/>
            <w:vAlign w:val="center"/>
          </w:tcPr>
          <w:p w14:paraId="275660DD" w14:textId="41952889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057" w:type="dxa"/>
            <w:vAlign w:val="center"/>
          </w:tcPr>
          <w:p w14:paraId="37CEC205" w14:textId="1240D754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manifestă responsabilitate și deschidere în promovarea dialogului și a cooperării sociale și religioase.</w:t>
            </w:r>
          </w:p>
        </w:tc>
        <w:tc>
          <w:tcPr>
            <w:tcW w:w="949" w:type="dxa"/>
            <w:vAlign w:val="center"/>
          </w:tcPr>
          <w:p w14:paraId="11F61B73" w14:textId="5C9176E6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987D841" w14:textId="538B3709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5B800868" w14:textId="78660C06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3" w:type="dxa"/>
            <w:vAlign w:val="center"/>
          </w:tcPr>
          <w:p w14:paraId="59CF72F8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67A713C" w14:textId="1ECB3A2D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256B5CF" w14:textId="75838505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738983B6" w14:textId="0DAA265F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:rsidRPr="000E77D4" w14:paraId="4A4126DA" w14:textId="77777777" w:rsidTr="00DB57FA">
        <w:tc>
          <w:tcPr>
            <w:tcW w:w="509" w:type="dxa"/>
            <w:vAlign w:val="center"/>
          </w:tcPr>
          <w:p w14:paraId="6D883C0D" w14:textId="51930541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2</w:t>
            </w:r>
          </w:p>
        </w:tc>
        <w:tc>
          <w:tcPr>
            <w:tcW w:w="1703" w:type="dxa"/>
            <w:vAlign w:val="center"/>
          </w:tcPr>
          <w:p w14:paraId="1E74BF3A" w14:textId="103D72F2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Oferă consiliere socială</w:t>
            </w:r>
          </w:p>
        </w:tc>
        <w:tc>
          <w:tcPr>
            <w:tcW w:w="812" w:type="dxa"/>
            <w:vAlign w:val="center"/>
          </w:tcPr>
          <w:p w14:paraId="7FD8DB53" w14:textId="206F69B6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057" w:type="dxa"/>
            <w:vAlign w:val="center"/>
          </w:tcPr>
          <w:p w14:paraId="3D62F564" w14:textId="6D371CA4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identifică principii și modele de consiliere aplicabile persoanelor aflate în dificultate socială și existențială.</w:t>
            </w:r>
          </w:p>
        </w:tc>
        <w:tc>
          <w:tcPr>
            <w:tcW w:w="949" w:type="dxa"/>
            <w:vAlign w:val="center"/>
          </w:tcPr>
          <w:p w14:paraId="186CC915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06AF69C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42837931" w14:textId="7652C240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3" w:type="dxa"/>
            <w:vAlign w:val="center"/>
          </w:tcPr>
          <w:p w14:paraId="48CD2152" w14:textId="5FF3090F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0841C70" w14:textId="60A2AFA5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7439966" w14:textId="09AF6F60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2760DE69" w14:textId="2A507112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1F88C6F1" w14:textId="77777777" w:rsidTr="00DB57FA">
        <w:tc>
          <w:tcPr>
            <w:tcW w:w="509" w:type="dxa"/>
            <w:vAlign w:val="center"/>
          </w:tcPr>
          <w:p w14:paraId="407C68B0" w14:textId="6B0E860B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2</w:t>
            </w:r>
          </w:p>
        </w:tc>
        <w:tc>
          <w:tcPr>
            <w:tcW w:w="1703" w:type="dxa"/>
            <w:vAlign w:val="center"/>
          </w:tcPr>
          <w:p w14:paraId="7FC90C90" w14:textId="27395147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Oferă consiliere socială</w:t>
            </w:r>
          </w:p>
        </w:tc>
        <w:tc>
          <w:tcPr>
            <w:tcW w:w="812" w:type="dxa"/>
            <w:vAlign w:val="center"/>
          </w:tcPr>
          <w:p w14:paraId="5EF3EE57" w14:textId="5CEFDF3E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057" w:type="dxa"/>
            <w:vAlign w:val="center"/>
          </w:tcPr>
          <w:p w14:paraId="4F0B6D86" w14:textId="79542E2E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aplică tehnici de consiliere și îndrumare în contexte sociale, spirituale și educaționale.</w:t>
            </w:r>
          </w:p>
        </w:tc>
        <w:tc>
          <w:tcPr>
            <w:tcW w:w="949" w:type="dxa"/>
            <w:vAlign w:val="center"/>
          </w:tcPr>
          <w:p w14:paraId="0475996E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E8BCC15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4421012B" w14:textId="2D7C80B1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3" w:type="dxa"/>
            <w:vAlign w:val="center"/>
          </w:tcPr>
          <w:p w14:paraId="4136A9A9" w14:textId="1C61C205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9178678" w14:textId="5B36E545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68E8DC6" w14:textId="6D5D0ABD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65E1B926" w14:textId="2571D518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339712F8" w14:textId="77777777" w:rsidTr="00DB57FA">
        <w:tc>
          <w:tcPr>
            <w:tcW w:w="509" w:type="dxa"/>
            <w:vAlign w:val="center"/>
          </w:tcPr>
          <w:p w14:paraId="5D44C0C0" w14:textId="1B08CADE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2</w:t>
            </w:r>
          </w:p>
        </w:tc>
        <w:tc>
          <w:tcPr>
            <w:tcW w:w="1703" w:type="dxa"/>
            <w:vAlign w:val="center"/>
          </w:tcPr>
          <w:p w14:paraId="31A35E3E" w14:textId="3B5B75A0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Oferă consiliere socială</w:t>
            </w:r>
          </w:p>
        </w:tc>
        <w:tc>
          <w:tcPr>
            <w:tcW w:w="812" w:type="dxa"/>
            <w:vAlign w:val="center"/>
          </w:tcPr>
          <w:p w14:paraId="636337DA" w14:textId="3EBC3FD6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057" w:type="dxa"/>
            <w:vAlign w:val="center"/>
          </w:tcPr>
          <w:p w14:paraId="7062A366" w14:textId="56E9BDDF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oferă sprijin și orientare în mod responsabil și autonom, respectând particularitățile persoanei consiliate.</w:t>
            </w:r>
          </w:p>
        </w:tc>
        <w:tc>
          <w:tcPr>
            <w:tcW w:w="949" w:type="dxa"/>
            <w:vAlign w:val="center"/>
          </w:tcPr>
          <w:p w14:paraId="13236DE7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13BF57B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0445633A" w14:textId="6025F8A4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3" w:type="dxa"/>
            <w:vAlign w:val="center"/>
          </w:tcPr>
          <w:p w14:paraId="74FC5EFD" w14:textId="2BC0833F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0D51596" w14:textId="5D348BDA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9A9D0C4" w14:textId="1377CF4C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62BACEA9" w14:textId="76584E0E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2499B536" w14:textId="77777777" w:rsidTr="00DB57FA">
        <w:tc>
          <w:tcPr>
            <w:tcW w:w="509" w:type="dxa"/>
            <w:vAlign w:val="center"/>
          </w:tcPr>
          <w:p w14:paraId="45BF8B4F" w14:textId="34B758D0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3</w:t>
            </w:r>
          </w:p>
        </w:tc>
        <w:tc>
          <w:tcPr>
            <w:tcW w:w="1703" w:type="dxa"/>
            <w:vAlign w:val="center"/>
          </w:tcPr>
          <w:p w14:paraId="60504005" w14:textId="78D6E26D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Aplică cunoștințe despre comportamentul uman</w:t>
            </w:r>
          </w:p>
        </w:tc>
        <w:tc>
          <w:tcPr>
            <w:tcW w:w="812" w:type="dxa"/>
            <w:vAlign w:val="center"/>
          </w:tcPr>
          <w:p w14:paraId="01B4F65B" w14:textId="66B958A5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057" w:type="dxa"/>
            <w:vAlign w:val="center"/>
          </w:tcPr>
          <w:p w14:paraId="165BC22D" w14:textId="6F8AA541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explică mecanismele comportamentului individual și de grup în contexte sociale și religioase.</w:t>
            </w:r>
          </w:p>
        </w:tc>
        <w:tc>
          <w:tcPr>
            <w:tcW w:w="949" w:type="dxa"/>
            <w:vAlign w:val="center"/>
          </w:tcPr>
          <w:p w14:paraId="5934E5E8" w14:textId="1EDC19DC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D64D08B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7FA14779" w14:textId="34F29D5C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3" w:type="dxa"/>
            <w:vAlign w:val="center"/>
          </w:tcPr>
          <w:p w14:paraId="693FEB22" w14:textId="5A8B97E1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42C730F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846DC04" w14:textId="0ACCE6C6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7" w:type="dxa"/>
            <w:vAlign w:val="center"/>
          </w:tcPr>
          <w:p w14:paraId="61736FED" w14:textId="384E7B30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140DBF7B" w14:textId="77777777" w:rsidTr="00DB57FA">
        <w:tc>
          <w:tcPr>
            <w:tcW w:w="509" w:type="dxa"/>
            <w:vAlign w:val="center"/>
          </w:tcPr>
          <w:p w14:paraId="37C9917D" w14:textId="35D8C238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3</w:t>
            </w:r>
          </w:p>
        </w:tc>
        <w:tc>
          <w:tcPr>
            <w:tcW w:w="1703" w:type="dxa"/>
            <w:vAlign w:val="center"/>
          </w:tcPr>
          <w:p w14:paraId="4ADF3D14" w14:textId="579FB9C1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Aplică cunoștințe despre comportamentul uman</w:t>
            </w:r>
          </w:p>
        </w:tc>
        <w:tc>
          <w:tcPr>
            <w:tcW w:w="812" w:type="dxa"/>
            <w:vAlign w:val="center"/>
          </w:tcPr>
          <w:p w14:paraId="71370BD8" w14:textId="25A61208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057" w:type="dxa"/>
            <w:vAlign w:val="center"/>
          </w:tcPr>
          <w:p w14:paraId="67CE46AA" w14:textId="6F0E8C7A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analizează situații și comportamente umane utilizând principii psihologice, pedagogice și sociale.</w:t>
            </w:r>
          </w:p>
        </w:tc>
        <w:tc>
          <w:tcPr>
            <w:tcW w:w="949" w:type="dxa"/>
            <w:vAlign w:val="center"/>
          </w:tcPr>
          <w:p w14:paraId="6F79E8DB" w14:textId="2D8B5AAD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2E7187D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66A341DC" w14:textId="1C3020C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3" w:type="dxa"/>
            <w:vAlign w:val="center"/>
          </w:tcPr>
          <w:p w14:paraId="20227595" w14:textId="7D6640E4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50594BE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2281F08" w14:textId="5B0ED6A6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7" w:type="dxa"/>
            <w:vAlign w:val="center"/>
          </w:tcPr>
          <w:p w14:paraId="783B3FDB" w14:textId="56D4596C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18346E44" w14:textId="77777777" w:rsidTr="00DB57FA">
        <w:trPr>
          <w:trHeight w:val="1291"/>
        </w:trPr>
        <w:tc>
          <w:tcPr>
            <w:tcW w:w="509" w:type="dxa"/>
            <w:vAlign w:val="center"/>
          </w:tcPr>
          <w:p w14:paraId="6E777C2A" w14:textId="2B7761F9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3</w:t>
            </w:r>
          </w:p>
        </w:tc>
        <w:tc>
          <w:tcPr>
            <w:tcW w:w="1703" w:type="dxa"/>
            <w:vAlign w:val="center"/>
          </w:tcPr>
          <w:p w14:paraId="78E35715" w14:textId="1DF649DA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Aplică cunoștințe despre comportamentul uman</w:t>
            </w:r>
          </w:p>
        </w:tc>
        <w:tc>
          <w:tcPr>
            <w:tcW w:w="812" w:type="dxa"/>
            <w:vAlign w:val="center"/>
          </w:tcPr>
          <w:p w14:paraId="4490BC56" w14:textId="0C7BF31C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057" w:type="dxa"/>
            <w:vAlign w:val="center"/>
          </w:tcPr>
          <w:p w14:paraId="7F9604E2" w14:textId="0A2A3485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utilizează autonom cunoștințele despre dinamica relațională și socială în activitatea de consiliere și comunicare.</w:t>
            </w:r>
          </w:p>
        </w:tc>
        <w:tc>
          <w:tcPr>
            <w:tcW w:w="949" w:type="dxa"/>
            <w:vAlign w:val="center"/>
          </w:tcPr>
          <w:p w14:paraId="3946438B" w14:textId="4F7A3BA8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79A05A2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4AD70565" w14:textId="102D806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3" w:type="dxa"/>
            <w:vAlign w:val="center"/>
          </w:tcPr>
          <w:p w14:paraId="35F6E2F6" w14:textId="3CA397BB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B6DC717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D7BA163" w14:textId="0ABE98AF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7" w:type="dxa"/>
            <w:vAlign w:val="center"/>
          </w:tcPr>
          <w:p w14:paraId="2AEB1940" w14:textId="6B00B021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5A734720" w14:textId="77777777" w:rsidTr="00DB57FA">
        <w:tc>
          <w:tcPr>
            <w:tcW w:w="509" w:type="dxa"/>
            <w:vAlign w:val="center"/>
          </w:tcPr>
          <w:p w14:paraId="2E76DB28" w14:textId="1471E1F8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4</w:t>
            </w:r>
          </w:p>
        </w:tc>
        <w:tc>
          <w:tcPr>
            <w:tcW w:w="1703" w:type="dxa"/>
            <w:vAlign w:val="center"/>
          </w:tcPr>
          <w:p w14:paraId="20C246B4" w14:textId="6FF6A3DC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Oferă consiliere spirituală</w:t>
            </w:r>
          </w:p>
        </w:tc>
        <w:tc>
          <w:tcPr>
            <w:tcW w:w="812" w:type="dxa"/>
            <w:vAlign w:val="center"/>
          </w:tcPr>
          <w:p w14:paraId="581F3192" w14:textId="63F914AC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057" w:type="dxa"/>
            <w:vAlign w:val="center"/>
          </w:tcPr>
          <w:p w14:paraId="3FBD8123" w14:textId="659AFE19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descrie fundamentele teologice și filocalice ale consilierii spirituale și ale îndrumării duhovnicești.</w:t>
            </w:r>
          </w:p>
        </w:tc>
        <w:tc>
          <w:tcPr>
            <w:tcW w:w="949" w:type="dxa"/>
            <w:vAlign w:val="center"/>
          </w:tcPr>
          <w:p w14:paraId="640FE00C" w14:textId="0612E95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0131F60" w14:textId="1E8E636F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08A778C0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3" w:type="dxa"/>
            <w:vAlign w:val="center"/>
          </w:tcPr>
          <w:p w14:paraId="1BD00D2F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79676BB" w14:textId="57894EF9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2558F52" w14:textId="49A78265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2767F6C9" w14:textId="3A4231A9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4C2226A7" w14:textId="77777777" w:rsidTr="00DB57FA">
        <w:tc>
          <w:tcPr>
            <w:tcW w:w="509" w:type="dxa"/>
            <w:vAlign w:val="center"/>
          </w:tcPr>
          <w:p w14:paraId="137C79C2" w14:textId="1877F97D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4</w:t>
            </w:r>
          </w:p>
        </w:tc>
        <w:tc>
          <w:tcPr>
            <w:tcW w:w="1703" w:type="dxa"/>
            <w:vAlign w:val="center"/>
          </w:tcPr>
          <w:p w14:paraId="2957C6DE" w14:textId="4DAAE2C3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Oferă consiliere spirituală</w:t>
            </w:r>
          </w:p>
        </w:tc>
        <w:tc>
          <w:tcPr>
            <w:tcW w:w="812" w:type="dxa"/>
            <w:vAlign w:val="center"/>
          </w:tcPr>
          <w:p w14:paraId="2774FFC0" w14:textId="2FCA2F14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057" w:type="dxa"/>
            <w:vAlign w:val="center"/>
          </w:tcPr>
          <w:p w14:paraId="4E843F11" w14:textId="7A7CDCBE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aplică metode și tehnici de consiliere spirituală adaptate diferitelor contexte pastorale și existențiale.</w:t>
            </w:r>
          </w:p>
        </w:tc>
        <w:tc>
          <w:tcPr>
            <w:tcW w:w="949" w:type="dxa"/>
            <w:vAlign w:val="center"/>
          </w:tcPr>
          <w:p w14:paraId="4274529B" w14:textId="232D53FF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391DF93" w14:textId="1CFC1191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0E3AC706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3" w:type="dxa"/>
            <w:vAlign w:val="center"/>
          </w:tcPr>
          <w:p w14:paraId="7FF1E2A1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D903631" w14:textId="0D3A966F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07BF1CF" w14:textId="1BA9E0FD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4DF85D5A" w14:textId="5F291A62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69870F31" w14:textId="77777777" w:rsidTr="00DB57FA">
        <w:tc>
          <w:tcPr>
            <w:tcW w:w="509" w:type="dxa"/>
            <w:vAlign w:val="center"/>
          </w:tcPr>
          <w:p w14:paraId="5531B028" w14:textId="46E5FE96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lastRenderedPageBreak/>
              <w:t>4</w:t>
            </w:r>
          </w:p>
        </w:tc>
        <w:tc>
          <w:tcPr>
            <w:tcW w:w="1703" w:type="dxa"/>
            <w:vAlign w:val="center"/>
          </w:tcPr>
          <w:p w14:paraId="6E3FC00D" w14:textId="0064AA4C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Oferă consiliere spirituală</w:t>
            </w:r>
          </w:p>
        </w:tc>
        <w:tc>
          <w:tcPr>
            <w:tcW w:w="812" w:type="dxa"/>
            <w:vAlign w:val="center"/>
          </w:tcPr>
          <w:p w14:paraId="1EB7A48B" w14:textId="30E5C501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057" w:type="dxa"/>
            <w:vAlign w:val="center"/>
          </w:tcPr>
          <w:p w14:paraId="063018AE" w14:textId="79C39552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manifestă responsabilitate pastorală și discernământ în îndrumarea spirituală a persoanelor și grupurilor.</w:t>
            </w:r>
          </w:p>
        </w:tc>
        <w:tc>
          <w:tcPr>
            <w:tcW w:w="949" w:type="dxa"/>
            <w:vAlign w:val="center"/>
          </w:tcPr>
          <w:p w14:paraId="7E2F76D1" w14:textId="5F4470D6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DEE252F" w14:textId="5FA999EE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3415869E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3" w:type="dxa"/>
            <w:vAlign w:val="center"/>
          </w:tcPr>
          <w:p w14:paraId="38DA2FB2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5648067" w14:textId="088337A6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B9EC6DD" w14:textId="2CFA9C45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353FBECA" w14:textId="2549C90D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14C474CC" w14:textId="77777777" w:rsidTr="00DB57FA">
        <w:tc>
          <w:tcPr>
            <w:tcW w:w="509" w:type="dxa"/>
            <w:vAlign w:val="center"/>
          </w:tcPr>
          <w:p w14:paraId="7D5EB366" w14:textId="1AB2C43A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5</w:t>
            </w:r>
          </w:p>
        </w:tc>
        <w:tc>
          <w:tcPr>
            <w:tcW w:w="1703" w:type="dxa"/>
            <w:vAlign w:val="center"/>
          </w:tcPr>
          <w:p w14:paraId="35153FC6" w14:textId="571EAA01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Se implică în dezbateri</w:t>
            </w:r>
          </w:p>
        </w:tc>
        <w:tc>
          <w:tcPr>
            <w:tcW w:w="812" w:type="dxa"/>
            <w:vAlign w:val="center"/>
          </w:tcPr>
          <w:p w14:paraId="0B3C622E" w14:textId="4E6CC666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057" w:type="dxa"/>
            <w:vAlign w:val="center"/>
          </w:tcPr>
          <w:p w14:paraId="268F2A9F" w14:textId="3E040F52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explică principiile argumentării și ale dialogului constructiv în contexte academice și sociale.</w:t>
            </w:r>
          </w:p>
        </w:tc>
        <w:tc>
          <w:tcPr>
            <w:tcW w:w="949" w:type="dxa"/>
            <w:vAlign w:val="center"/>
          </w:tcPr>
          <w:p w14:paraId="5D62DA2B" w14:textId="3CCC9594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4589D9B" w14:textId="0F9331F9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46A3120F" w14:textId="1CF0E3D1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3" w:type="dxa"/>
            <w:vAlign w:val="center"/>
          </w:tcPr>
          <w:p w14:paraId="78F89F9D" w14:textId="2454E72E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51045E4" w14:textId="33AA38E1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C561F69" w14:textId="606091E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5EFFC20E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:rsidRPr="000E77D4" w14:paraId="5AA6F930" w14:textId="77777777" w:rsidTr="00DB57FA">
        <w:tc>
          <w:tcPr>
            <w:tcW w:w="509" w:type="dxa"/>
            <w:vAlign w:val="center"/>
          </w:tcPr>
          <w:p w14:paraId="4FC16431" w14:textId="73CA47F8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5</w:t>
            </w:r>
          </w:p>
        </w:tc>
        <w:tc>
          <w:tcPr>
            <w:tcW w:w="1703" w:type="dxa"/>
            <w:vAlign w:val="center"/>
          </w:tcPr>
          <w:p w14:paraId="492D7A7A" w14:textId="3237FB5E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Se implică în dezbateri</w:t>
            </w:r>
          </w:p>
        </w:tc>
        <w:tc>
          <w:tcPr>
            <w:tcW w:w="812" w:type="dxa"/>
            <w:vAlign w:val="center"/>
          </w:tcPr>
          <w:p w14:paraId="70C06984" w14:textId="28B30BCF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057" w:type="dxa"/>
            <w:vAlign w:val="center"/>
          </w:tcPr>
          <w:p w14:paraId="209CECEF" w14:textId="77D8C2B0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structurează și susține argumente în dezbateri privind teme religioase, etice și culturale.</w:t>
            </w:r>
          </w:p>
        </w:tc>
        <w:tc>
          <w:tcPr>
            <w:tcW w:w="949" w:type="dxa"/>
            <w:vAlign w:val="center"/>
          </w:tcPr>
          <w:p w14:paraId="3F3A4997" w14:textId="51B1C682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A260B9C" w14:textId="2C194AB6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60982CC5" w14:textId="6153E7A8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3" w:type="dxa"/>
            <w:vAlign w:val="center"/>
          </w:tcPr>
          <w:p w14:paraId="48FA7E3F" w14:textId="41AA8E9E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CCA1A51" w14:textId="1113DA4E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06070B1" w14:textId="6AEAF311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0ECFF2EC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:rsidRPr="000E77D4" w14:paraId="083F2107" w14:textId="77777777" w:rsidTr="00DB57FA">
        <w:tc>
          <w:tcPr>
            <w:tcW w:w="509" w:type="dxa"/>
            <w:vAlign w:val="center"/>
          </w:tcPr>
          <w:p w14:paraId="52B28A26" w14:textId="527BC79D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5</w:t>
            </w:r>
          </w:p>
        </w:tc>
        <w:tc>
          <w:tcPr>
            <w:tcW w:w="1703" w:type="dxa"/>
            <w:vAlign w:val="center"/>
          </w:tcPr>
          <w:p w14:paraId="266AAC72" w14:textId="71A5B65D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Se implică în dezbateri</w:t>
            </w:r>
          </w:p>
        </w:tc>
        <w:tc>
          <w:tcPr>
            <w:tcW w:w="812" w:type="dxa"/>
            <w:vAlign w:val="center"/>
          </w:tcPr>
          <w:p w14:paraId="656666AE" w14:textId="7D51EFF0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057" w:type="dxa"/>
            <w:vAlign w:val="center"/>
          </w:tcPr>
          <w:p w14:paraId="247E162D" w14:textId="4B6EC897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participă autonom și responsabil la dezbateri academice și profesionale, respectând diversitatea opiniilor.</w:t>
            </w:r>
          </w:p>
        </w:tc>
        <w:tc>
          <w:tcPr>
            <w:tcW w:w="949" w:type="dxa"/>
            <w:vAlign w:val="center"/>
          </w:tcPr>
          <w:p w14:paraId="14258495" w14:textId="7412332D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E5BFF7F" w14:textId="79423BE2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2A65B442" w14:textId="7D0034B9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3" w:type="dxa"/>
            <w:vAlign w:val="center"/>
          </w:tcPr>
          <w:p w14:paraId="1AC10B0A" w14:textId="2B5A1CC4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AD147E9" w14:textId="1F26B77E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9C0A836" w14:textId="0BF3A581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7F01EF1D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:rsidRPr="000E77D4" w14:paraId="6ED8B874" w14:textId="77777777" w:rsidTr="00DB57FA">
        <w:tc>
          <w:tcPr>
            <w:tcW w:w="509" w:type="dxa"/>
            <w:vAlign w:val="center"/>
          </w:tcPr>
          <w:p w14:paraId="78E2B5D3" w14:textId="1D2108ED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6</w:t>
            </w:r>
          </w:p>
        </w:tc>
        <w:tc>
          <w:tcPr>
            <w:tcW w:w="1703" w:type="dxa"/>
            <w:vAlign w:val="center"/>
          </w:tcPr>
          <w:p w14:paraId="2C6646E8" w14:textId="17603561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Aplică metode ştiinţifice</w:t>
            </w:r>
          </w:p>
        </w:tc>
        <w:tc>
          <w:tcPr>
            <w:tcW w:w="812" w:type="dxa"/>
            <w:vAlign w:val="center"/>
          </w:tcPr>
          <w:p w14:paraId="6ABAF172" w14:textId="60EC9670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057" w:type="dxa"/>
            <w:vAlign w:val="center"/>
          </w:tcPr>
          <w:p w14:paraId="20CD80FA" w14:textId="6F543C79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identifică metode și tehnici de cercetare utilizate în domeniul teologiei, consilierii și comunicării.</w:t>
            </w:r>
          </w:p>
        </w:tc>
        <w:tc>
          <w:tcPr>
            <w:tcW w:w="949" w:type="dxa"/>
            <w:vAlign w:val="center"/>
          </w:tcPr>
          <w:p w14:paraId="06D9B324" w14:textId="0DA0DC7B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8BA2805" w14:textId="59E0A751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489E2DA5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3" w:type="dxa"/>
            <w:vAlign w:val="center"/>
          </w:tcPr>
          <w:p w14:paraId="7749E702" w14:textId="6F370B29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9303049" w14:textId="2DB411BE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8B94465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7" w:type="dxa"/>
            <w:vAlign w:val="center"/>
          </w:tcPr>
          <w:p w14:paraId="7681DBC3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:rsidRPr="000E77D4" w14:paraId="68F017EA" w14:textId="77777777" w:rsidTr="00DB57FA">
        <w:tc>
          <w:tcPr>
            <w:tcW w:w="509" w:type="dxa"/>
            <w:vAlign w:val="center"/>
          </w:tcPr>
          <w:p w14:paraId="0B293AA5" w14:textId="70196496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6</w:t>
            </w:r>
          </w:p>
        </w:tc>
        <w:tc>
          <w:tcPr>
            <w:tcW w:w="1703" w:type="dxa"/>
            <w:vAlign w:val="center"/>
          </w:tcPr>
          <w:p w14:paraId="47BB9333" w14:textId="1934C209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Aplică metode ştiinţifice</w:t>
            </w:r>
          </w:p>
        </w:tc>
        <w:tc>
          <w:tcPr>
            <w:tcW w:w="812" w:type="dxa"/>
            <w:vAlign w:val="center"/>
          </w:tcPr>
          <w:p w14:paraId="020ADB68" w14:textId="18048A58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057" w:type="dxa"/>
            <w:vAlign w:val="center"/>
          </w:tcPr>
          <w:p w14:paraId="758FCA05" w14:textId="013C18DB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aplică metode de analiză și investigare științifică în studiul fenomenelor religioase și psihologice.</w:t>
            </w:r>
          </w:p>
        </w:tc>
        <w:tc>
          <w:tcPr>
            <w:tcW w:w="949" w:type="dxa"/>
            <w:vAlign w:val="center"/>
          </w:tcPr>
          <w:p w14:paraId="28460639" w14:textId="79923696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169928C" w14:textId="71858DEB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6A27D687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3" w:type="dxa"/>
            <w:vAlign w:val="center"/>
          </w:tcPr>
          <w:p w14:paraId="155DF8CC" w14:textId="79451F10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11E7855" w14:textId="6BC596E1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8FB46FF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7" w:type="dxa"/>
            <w:vAlign w:val="center"/>
          </w:tcPr>
          <w:p w14:paraId="7ADF709C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:rsidRPr="000E77D4" w14:paraId="468BEFAB" w14:textId="77777777" w:rsidTr="00DB57FA">
        <w:tc>
          <w:tcPr>
            <w:tcW w:w="509" w:type="dxa"/>
            <w:vAlign w:val="center"/>
          </w:tcPr>
          <w:p w14:paraId="5DD266F7" w14:textId="163A2F80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6</w:t>
            </w:r>
          </w:p>
        </w:tc>
        <w:tc>
          <w:tcPr>
            <w:tcW w:w="1703" w:type="dxa"/>
            <w:vAlign w:val="center"/>
          </w:tcPr>
          <w:p w14:paraId="6BC4EE57" w14:textId="513CFB6B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Aplică metode ştiinţifice</w:t>
            </w:r>
          </w:p>
        </w:tc>
        <w:tc>
          <w:tcPr>
            <w:tcW w:w="812" w:type="dxa"/>
            <w:vAlign w:val="center"/>
          </w:tcPr>
          <w:p w14:paraId="7CF86CEC" w14:textId="2B86215F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057" w:type="dxa"/>
            <w:vAlign w:val="center"/>
          </w:tcPr>
          <w:p w14:paraId="61779A89" w14:textId="53BB09C2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evaluează critic și utilizează responsabil rezultatele cercetării în activitatea profesională și academică.</w:t>
            </w:r>
          </w:p>
        </w:tc>
        <w:tc>
          <w:tcPr>
            <w:tcW w:w="949" w:type="dxa"/>
            <w:vAlign w:val="center"/>
          </w:tcPr>
          <w:p w14:paraId="44705CE6" w14:textId="497245EC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5A8C94F" w14:textId="6B58CDCC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573FA8CD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3" w:type="dxa"/>
            <w:vAlign w:val="center"/>
          </w:tcPr>
          <w:p w14:paraId="403B96CA" w14:textId="3FF13E89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914A6D0" w14:textId="24F8D268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85054D3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7" w:type="dxa"/>
            <w:vAlign w:val="center"/>
          </w:tcPr>
          <w:p w14:paraId="7CD305A1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:rsidRPr="000E77D4" w14:paraId="2FEBB012" w14:textId="77777777" w:rsidTr="00DB57FA">
        <w:tc>
          <w:tcPr>
            <w:tcW w:w="509" w:type="dxa"/>
            <w:vAlign w:val="center"/>
          </w:tcPr>
          <w:p w14:paraId="01764878" w14:textId="78ACA1F1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7</w:t>
            </w:r>
          </w:p>
        </w:tc>
        <w:tc>
          <w:tcPr>
            <w:tcW w:w="1703" w:type="dxa"/>
            <w:vAlign w:val="center"/>
          </w:tcPr>
          <w:p w14:paraId="31C6D2CD" w14:textId="11CD834E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Oferă consiliere altora</w:t>
            </w:r>
          </w:p>
        </w:tc>
        <w:tc>
          <w:tcPr>
            <w:tcW w:w="812" w:type="dxa"/>
            <w:vAlign w:val="center"/>
          </w:tcPr>
          <w:p w14:paraId="3391C696" w14:textId="1432F86B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057" w:type="dxa"/>
            <w:vAlign w:val="center"/>
          </w:tcPr>
          <w:p w14:paraId="7A7C2BBD" w14:textId="0270D360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descrie principii și modele de orientare și sprijin interpersonal în contexte educaționale și spirituale.</w:t>
            </w:r>
          </w:p>
        </w:tc>
        <w:tc>
          <w:tcPr>
            <w:tcW w:w="949" w:type="dxa"/>
            <w:vAlign w:val="center"/>
          </w:tcPr>
          <w:p w14:paraId="08A6DF8C" w14:textId="7B2665BB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4DAACB2" w14:textId="3D69CDB0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541FC9EE" w14:textId="1F049B2E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3" w:type="dxa"/>
            <w:vAlign w:val="center"/>
          </w:tcPr>
          <w:p w14:paraId="6292A22D" w14:textId="0EC1EDB5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E6475B6" w14:textId="205BC1CC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F048708" w14:textId="69F2BD79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7" w:type="dxa"/>
            <w:vAlign w:val="center"/>
          </w:tcPr>
          <w:p w14:paraId="4BBD156C" w14:textId="40C902DC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0F06A11F" w14:textId="77777777" w:rsidTr="00DB57FA">
        <w:tc>
          <w:tcPr>
            <w:tcW w:w="509" w:type="dxa"/>
            <w:vAlign w:val="center"/>
          </w:tcPr>
          <w:p w14:paraId="7FCE6239" w14:textId="7A7F7E0C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7</w:t>
            </w:r>
          </w:p>
        </w:tc>
        <w:tc>
          <w:tcPr>
            <w:tcW w:w="1703" w:type="dxa"/>
            <w:vAlign w:val="center"/>
          </w:tcPr>
          <w:p w14:paraId="2B9B340C" w14:textId="0813812F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Oferă consiliere altora</w:t>
            </w:r>
          </w:p>
        </w:tc>
        <w:tc>
          <w:tcPr>
            <w:tcW w:w="812" w:type="dxa"/>
            <w:vAlign w:val="center"/>
          </w:tcPr>
          <w:p w14:paraId="7C287644" w14:textId="6F4F8E0F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057" w:type="dxa"/>
            <w:vAlign w:val="center"/>
          </w:tcPr>
          <w:p w14:paraId="374DFA9A" w14:textId="5A09D92C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formulează recomandări și soluții adecvate situațiilor de consiliere individuală și de grup.</w:t>
            </w:r>
          </w:p>
        </w:tc>
        <w:tc>
          <w:tcPr>
            <w:tcW w:w="949" w:type="dxa"/>
            <w:vAlign w:val="center"/>
          </w:tcPr>
          <w:p w14:paraId="4593AF00" w14:textId="4102B702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DAD70A9" w14:textId="46DD5369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11C7DF2F" w14:textId="33D5C899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3" w:type="dxa"/>
            <w:vAlign w:val="center"/>
          </w:tcPr>
          <w:p w14:paraId="3BC9D51B" w14:textId="2B7D6D2D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9014E24" w14:textId="74AD8CE2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21F930B" w14:textId="308EE32A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7" w:type="dxa"/>
            <w:vAlign w:val="center"/>
          </w:tcPr>
          <w:p w14:paraId="2058F047" w14:textId="05D217CA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7B6CB0A1" w14:textId="77777777" w:rsidTr="00DB57FA">
        <w:tc>
          <w:tcPr>
            <w:tcW w:w="509" w:type="dxa"/>
            <w:vAlign w:val="center"/>
          </w:tcPr>
          <w:p w14:paraId="0C5FE720" w14:textId="67E75BF3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7</w:t>
            </w:r>
          </w:p>
        </w:tc>
        <w:tc>
          <w:tcPr>
            <w:tcW w:w="1703" w:type="dxa"/>
            <w:vAlign w:val="center"/>
          </w:tcPr>
          <w:p w14:paraId="56326754" w14:textId="31BF62A1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Oferă consiliere altora</w:t>
            </w:r>
          </w:p>
        </w:tc>
        <w:tc>
          <w:tcPr>
            <w:tcW w:w="812" w:type="dxa"/>
            <w:vAlign w:val="center"/>
          </w:tcPr>
          <w:p w14:paraId="66B2DDE6" w14:textId="16377CCD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057" w:type="dxa"/>
            <w:vAlign w:val="center"/>
          </w:tcPr>
          <w:p w14:paraId="76F7BF55" w14:textId="69BB94CB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manifestă autonomie și responsabilitate în sprijinirea persoanelor aflate în situații de dificultate.</w:t>
            </w:r>
          </w:p>
        </w:tc>
        <w:tc>
          <w:tcPr>
            <w:tcW w:w="949" w:type="dxa"/>
            <w:vAlign w:val="center"/>
          </w:tcPr>
          <w:p w14:paraId="1974069C" w14:textId="76CAC4AA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32E4359" w14:textId="5C482528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70DA7B68" w14:textId="56C66192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3" w:type="dxa"/>
            <w:vAlign w:val="center"/>
          </w:tcPr>
          <w:p w14:paraId="08BD28F7" w14:textId="139A096A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BD939A9" w14:textId="4356DF8C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785EF7F" w14:textId="3E183FDD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7" w:type="dxa"/>
            <w:vAlign w:val="center"/>
          </w:tcPr>
          <w:p w14:paraId="2841B294" w14:textId="1767E62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3F64C5AA" w14:textId="77777777" w:rsidTr="00DB57FA">
        <w:tc>
          <w:tcPr>
            <w:tcW w:w="509" w:type="dxa"/>
            <w:vAlign w:val="center"/>
          </w:tcPr>
          <w:p w14:paraId="13C0FAAA" w14:textId="07F513F4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8</w:t>
            </w:r>
          </w:p>
        </w:tc>
        <w:tc>
          <w:tcPr>
            <w:tcW w:w="1703" w:type="dxa"/>
            <w:vAlign w:val="center"/>
          </w:tcPr>
          <w:p w14:paraId="6D5D0E11" w14:textId="600B2A71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Menține bunăstarea psihologică</w:t>
            </w:r>
          </w:p>
        </w:tc>
        <w:tc>
          <w:tcPr>
            <w:tcW w:w="812" w:type="dxa"/>
            <w:vAlign w:val="center"/>
          </w:tcPr>
          <w:p w14:paraId="25F198DD" w14:textId="276810BC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057" w:type="dxa"/>
            <w:vAlign w:val="center"/>
          </w:tcPr>
          <w:p w14:paraId="40822556" w14:textId="5E56D469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explică factorii care influențează echilibrul emoțional și bunăstarea psihologică a persoanei.</w:t>
            </w:r>
          </w:p>
        </w:tc>
        <w:tc>
          <w:tcPr>
            <w:tcW w:w="949" w:type="dxa"/>
            <w:vAlign w:val="center"/>
          </w:tcPr>
          <w:p w14:paraId="5BDF1FEB" w14:textId="2A4BE17F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9D865BF" w14:textId="441FB15C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1DC40F07" w14:textId="0EE401DF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3" w:type="dxa"/>
            <w:vAlign w:val="center"/>
          </w:tcPr>
          <w:p w14:paraId="058153B1" w14:textId="5C288D9E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D74601A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497A522" w14:textId="1ACDDCCA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48A6BB1B" w14:textId="669BE48F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6714BBC8" w14:textId="77777777" w:rsidTr="00DB57FA">
        <w:tc>
          <w:tcPr>
            <w:tcW w:w="509" w:type="dxa"/>
            <w:vAlign w:val="center"/>
          </w:tcPr>
          <w:p w14:paraId="17FFCFD8" w14:textId="059C1E1D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8</w:t>
            </w:r>
          </w:p>
        </w:tc>
        <w:tc>
          <w:tcPr>
            <w:tcW w:w="1703" w:type="dxa"/>
            <w:vAlign w:val="center"/>
          </w:tcPr>
          <w:p w14:paraId="4BD55714" w14:textId="513C020B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Menține bunăstarea psihologică</w:t>
            </w:r>
          </w:p>
        </w:tc>
        <w:tc>
          <w:tcPr>
            <w:tcW w:w="812" w:type="dxa"/>
            <w:vAlign w:val="center"/>
          </w:tcPr>
          <w:p w14:paraId="527A6A4A" w14:textId="06275317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057" w:type="dxa"/>
            <w:vAlign w:val="center"/>
          </w:tcPr>
          <w:p w14:paraId="3D4C726C" w14:textId="2DAB4CD5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aplică strategii de prevenire și gestionare a situațiilor care afectează echilibrul psihologic și relațional.</w:t>
            </w:r>
          </w:p>
        </w:tc>
        <w:tc>
          <w:tcPr>
            <w:tcW w:w="949" w:type="dxa"/>
            <w:vAlign w:val="center"/>
          </w:tcPr>
          <w:p w14:paraId="38CE7566" w14:textId="09231DFD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37A8D90" w14:textId="1FAF590E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6F95C066" w14:textId="24F8211D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3" w:type="dxa"/>
            <w:vAlign w:val="center"/>
          </w:tcPr>
          <w:p w14:paraId="5F030941" w14:textId="5E1B23C2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286FABA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F4D6B90" w14:textId="5237BB9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382463C8" w14:textId="3F248232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03DF22F4" w14:textId="77777777" w:rsidTr="00DB57FA">
        <w:tc>
          <w:tcPr>
            <w:tcW w:w="509" w:type="dxa"/>
            <w:vAlign w:val="center"/>
          </w:tcPr>
          <w:p w14:paraId="2174D67A" w14:textId="76A3990B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8</w:t>
            </w:r>
          </w:p>
        </w:tc>
        <w:tc>
          <w:tcPr>
            <w:tcW w:w="1703" w:type="dxa"/>
            <w:vAlign w:val="center"/>
          </w:tcPr>
          <w:p w14:paraId="1A54D29A" w14:textId="7D3335E0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Menține bunăstarea psihologică</w:t>
            </w:r>
          </w:p>
        </w:tc>
        <w:tc>
          <w:tcPr>
            <w:tcW w:w="812" w:type="dxa"/>
            <w:vAlign w:val="center"/>
          </w:tcPr>
          <w:p w14:paraId="43200DF9" w14:textId="30A6CE62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057" w:type="dxa"/>
            <w:vAlign w:val="center"/>
          </w:tcPr>
          <w:p w14:paraId="3FC4F3DB" w14:textId="0A4850C2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manifestă responsabilitate față de propria dezvoltare personală și față de bunăstarea persoanelor consiliate.</w:t>
            </w:r>
          </w:p>
        </w:tc>
        <w:tc>
          <w:tcPr>
            <w:tcW w:w="949" w:type="dxa"/>
            <w:vAlign w:val="center"/>
          </w:tcPr>
          <w:p w14:paraId="01CBEFB4" w14:textId="00D5A0FD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7B78963" w14:textId="134EDD13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271E48E6" w14:textId="5383D70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3" w:type="dxa"/>
            <w:vAlign w:val="center"/>
          </w:tcPr>
          <w:p w14:paraId="4FDF7749" w14:textId="03DCF912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AF01102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6C96805" w14:textId="4F4BCCA1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27A8700B" w14:textId="29F612F5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399AC4C4" w14:textId="77777777" w:rsidTr="00DB57FA">
        <w:tc>
          <w:tcPr>
            <w:tcW w:w="509" w:type="dxa"/>
            <w:vAlign w:val="center"/>
          </w:tcPr>
          <w:p w14:paraId="224C8CA9" w14:textId="60420C01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9</w:t>
            </w:r>
          </w:p>
        </w:tc>
        <w:tc>
          <w:tcPr>
            <w:tcW w:w="1703" w:type="dxa"/>
            <w:vAlign w:val="center"/>
          </w:tcPr>
          <w:p w14:paraId="6DBCF4B3" w14:textId="60D37BBF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Dă dovadă de auto-reflecție</w:t>
            </w:r>
          </w:p>
        </w:tc>
        <w:tc>
          <w:tcPr>
            <w:tcW w:w="812" w:type="dxa"/>
            <w:vAlign w:val="center"/>
          </w:tcPr>
          <w:p w14:paraId="050477E8" w14:textId="2C3F321E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057" w:type="dxa"/>
            <w:vAlign w:val="center"/>
          </w:tcPr>
          <w:p w14:paraId="1778C2F2" w14:textId="0F7279AD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explică importanța autoevaluării și dezvoltării profesionale continue în activitatea de consiliere și comunicare.</w:t>
            </w:r>
          </w:p>
        </w:tc>
        <w:tc>
          <w:tcPr>
            <w:tcW w:w="949" w:type="dxa"/>
            <w:vAlign w:val="center"/>
          </w:tcPr>
          <w:p w14:paraId="0EDB7238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3B97995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4D79F530" w14:textId="35B28DFB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3" w:type="dxa"/>
            <w:vAlign w:val="center"/>
          </w:tcPr>
          <w:p w14:paraId="5AC004C8" w14:textId="1DFDAF80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3845E67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8263E8D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7" w:type="dxa"/>
            <w:vAlign w:val="center"/>
          </w:tcPr>
          <w:p w14:paraId="4E3A9CB6" w14:textId="284288C2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452C9BE5" w14:textId="77777777" w:rsidTr="00DB57FA">
        <w:tc>
          <w:tcPr>
            <w:tcW w:w="509" w:type="dxa"/>
            <w:vAlign w:val="center"/>
          </w:tcPr>
          <w:p w14:paraId="017B5418" w14:textId="1B854A5A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9</w:t>
            </w:r>
          </w:p>
        </w:tc>
        <w:tc>
          <w:tcPr>
            <w:tcW w:w="1703" w:type="dxa"/>
            <w:vAlign w:val="center"/>
          </w:tcPr>
          <w:p w14:paraId="7355DBBB" w14:textId="63822A4C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Dă dovadă de auto-reflecție</w:t>
            </w:r>
          </w:p>
        </w:tc>
        <w:tc>
          <w:tcPr>
            <w:tcW w:w="812" w:type="dxa"/>
            <w:vAlign w:val="center"/>
          </w:tcPr>
          <w:p w14:paraId="3FDB8BEC" w14:textId="139D8A04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057" w:type="dxa"/>
            <w:vAlign w:val="center"/>
          </w:tcPr>
          <w:p w14:paraId="6493ACD5" w14:textId="1DC47E37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analizează critic propriile practici, atitudini și modalități de relaționare profesională.</w:t>
            </w:r>
          </w:p>
        </w:tc>
        <w:tc>
          <w:tcPr>
            <w:tcW w:w="949" w:type="dxa"/>
            <w:vAlign w:val="center"/>
          </w:tcPr>
          <w:p w14:paraId="105A47E4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284A781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661AEA1C" w14:textId="162AD7C1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3" w:type="dxa"/>
            <w:vAlign w:val="center"/>
          </w:tcPr>
          <w:p w14:paraId="319423E4" w14:textId="04A3BD71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B31B500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CF98C4D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7" w:type="dxa"/>
            <w:vAlign w:val="center"/>
          </w:tcPr>
          <w:p w14:paraId="6C8854DD" w14:textId="18A73F9E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6061C5D1" w14:textId="77777777" w:rsidTr="00DB57FA">
        <w:tc>
          <w:tcPr>
            <w:tcW w:w="509" w:type="dxa"/>
            <w:vAlign w:val="center"/>
          </w:tcPr>
          <w:p w14:paraId="5B657289" w14:textId="63404047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lastRenderedPageBreak/>
              <w:t>9</w:t>
            </w:r>
          </w:p>
        </w:tc>
        <w:tc>
          <w:tcPr>
            <w:tcW w:w="1703" w:type="dxa"/>
            <w:vAlign w:val="center"/>
          </w:tcPr>
          <w:p w14:paraId="5DE7E382" w14:textId="32EEC041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Dă dovadă de auto-reflecție</w:t>
            </w:r>
          </w:p>
        </w:tc>
        <w:tc>
          <w:tcPr>
            <w:tcW w:w="812" w:type="dxa"/>
            <w:vAlign w:val="center"/>
          </w:tcPr>
          <w:p w14:paraId="240FE817" w14:textId="0C525D00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057" w:type="dxa"/>
            <w:vAlign w:val="center"/>
          </w:tcPr>
          <w:p w14:paraId="1147897C" w14:textId="4EC6853E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manifestă autonomie în optimizarea propriului comportament profesional și spiritual.</w:t>
            </w:r>
          </w:p>
        </w:tc>
        <w:tc>
          <w:tcPr>
            <w:tcW w:w="949" w:type="dxa"/>
            <w:vAlign w:val="center"/>
          </w:tcPr>
          <w:p w14:paraId="00720655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169ABC5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3DEF6395" w14:textId="30F276DD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3" w:type="dxa"/>
            <w:vAlign w:val="center"/>
          </w:tcPr>
          <w:p w14:paraId="23CC2741" w14:textId="60C6BFDE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A0ABBC8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8D2D953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7" w:type="dxa"/>
            <w:vAlign w:val="center"/>
          </w:tcPr>
          <w:p w14:paraId="0BE80DB0" w14:textId="43BBA1B5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6E4261FF" w14:textId="77777777" w:rsidTr="00DB57FA">
        <w:tc>
          <w:tcPr>
            <w:tcW w:w="509" w:type="dxa"/>
            <w:vAlign w:val="center"/>
          </w:tcPr>
          <w:p w14:paraId="21EEDB90" w14:textId="1037727A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10</w:t>
            </w:r>
          </w:p>
        </w:tc>
        <w:tc>
          <w:tcPr>
            <w:tcW w:w="1703" w:type="dxa"/>
            <w:vAlign w:val="center"/>
          </w:tcPr>
          <w:p w14:paraId="6369E7B8" w14:textId="3A2F5E01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Soluționează probleme</w:t>
            </w:r>
          </w:p>
        </w:tc>
        <w:tc>
          <w:tcPr>
            <w:tcW w:w="812" w:type="dxa"/>
            <w:vAlign w:val="center"/>
          </w:tcPr>
          <w:p w14:paraId="70EB77D3" w14:textId="4636223B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057" w:type="dxa"/>
            <w:vAlign w:val="center"/>
          </w:tcPr>
          <w:p w14:paraId="1460CEC5" w14:textId="25CC116B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identifică metode și modele de abordare a problemelor pastorale, psihologice și sociale.</w:t>
            </w:r>
          </w:p>
        </w:tc>
        <w:tc>
          <w:tcPr>
            <w:tcW w:w="949" w:type="dxa"/>
            <w:vAlign w:val="center"/>
          </w:tcPr>
          <w:p w14:paraId="60E90B72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768F0E0" w14:textId="324F34F8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3FEDA0C2" w14:textId="20C50380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3" w:type="dxa"/>
            <w:vAlign w:val="center"/>
          </w:tcPr>
          <w:p w14:paraId="1A3D1516" w14:textId="4123FFDF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45EA1F8" w14:textId="1D1BD499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D786AAE" w14:textId="4FB7A91A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7FA168E7" w14:textId="53DF3B23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1749A958" w14:textId="77777777" w:rsidTr="00DB57FA">
        <w:tc>
          <w:tcPr>
            <w:tcW w:w="509" w:type="dxa"/>
            <w:vAlign w:val="center"/>
          </w:tcPr>
          <w:p w14:paraId="03B66C0D" w14:textId="35EC8EBF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10</w:t>
            </w:r>
          </w:p>
        </w:tc>
        <w:tc>
          <w:tcPr>
            <w:tcW w:w="1703" w:type="dxa"/>
            <w:vAlign w:val="center"/>
          </w:tcPr>
          <w:p w14:paraId="085BDE4E" w14:textId="4F2D17D8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Soluționează probleme</w:t>
            </w:r>
          </w:p>
        </w:tc>
        <w:tc>
          <w:tcPr>
            <w:tcW w:w="812" w:type="dxa"/>
            <w:vAlign w:val="center"/>
          </w:tcPr>
          <w:p w14:paraId="476C16ED" w14:textId="0FF886DF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057" w:type="dxa"/>
            <w:vAlign w:val="center"/>
          </w:tcPr>
          <w:p w14:paraId="18B84B9B" w14:textId="4C5AE4D7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elaborează soluții adecvate pentru situații complexe de comunicare și consiliere.</w:t>
            </w:r>
          </w:p>
        </w:tc>
        <w:tc>
          <w:tcPr>
            <w:tcW w:w="949" w:type="dxa"/>
            <w:vAlign w:val="center"/>
          </w:tcPr>
          <w:p w14:paraId="7139340D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A8EC026" w14:textId="63E18040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116E3B2A" w14:textId="5609DF0D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3" w:type="dxa"/>
            <w:vAlign w:val="center"/>
          </w:tcPr>
          <w:p w14:paraId="4CE06711" w14:textId="53BED27C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7DEC27A" w14:textId="5A9DB3F0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7D7B138" w14:textId="6F0CF6AB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48B65E3A" w14:textId="5F600152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1B36EB9B" w14:textId="77777777" w:rsidTr="00DB57FA">
        <w:tc>
          <w:tcPr>
            <w:tcW w:w="509" w:type="dxa"/>
            <w:vAlign w:val="center"/>
          </w:tcPr>
          <w:p w14:paraId="7FF25960" w14:textId="011F82BB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10</w:t>
            </w:r>
          </w:p>
        </w:tc>
        <w:tc>
          <w:tcPr>
            <w:tcW w:w="1703" w:type="dxa"/>
            <w:vAlign w:val="center"/>
          </w:tcPr>
          <w:p w14:paraId="0F5BB1DD" w14:textId="30E6EE8A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Soluționează probleme</w:t>
            </w:r>
          </w:p>
        </w:tc>
        <w:tc>
          <w:tcPr>
            <w:tcW w:w="812" w:type="dxa"/>
            <w:vAlign w:val="center"/>
          </w:tcPr>
          <w:p w14:paraId="4BC313AC" w14:textId="2659FD3A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057" w:type="dxa"/>
            <w:vAlign w:val="center"/>
          </w:tcPr>
          <w:p w14:paraId="15D683A8" w14:textId="655457EC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ia decizii responsabile și eficiente în contexte profesionale și pastorale variate.</w:t>
            </w:r>
          </w:p>
        </w:tc>
        <w:tc>
          <w:tcPr>
            <w:tcW w:w="949" w:type="dxa"/>
            <w:vAlign w:val="center"/>
          </w:tcPr>
          <w:p w14:paraId="61857329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79FCF66" w14:textId="422AB0A4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28E45E4A" w14:textId="6FBDE39E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3" w:type="dxa"/>
            <w:vAlign w:val="center"/>
          </w:tcPr>
          <w:p w14:paraId="5C01F561" w14:textId="62D215B0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22F626E" w14:textId="3096F35B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EDFE7C7" w14:textId="2A02AB8C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6ECBCAFB" w14:textId="437BEA42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063B1291" w14:textId="77777777" w:rsidTr="00DB57FA">
        <w:tc>
          <w:tcPr>
            <w:tcW w:w="509" w:type="dxa"/>
            <w:vAlign w:val="center"/>
          </w:tcPr>
          <w:p w14:paraId="24F96CDB" w14:textId="03D6BC00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11</w:t>
            </w:r>
          </w:p>
        </w:tc>
        <w:tc>
          <w:tcPr>
            <w:tcW w:w="1703" w:type="dxa"/>
            <w:vAlign w:val="center"/>
          </w:tcPr>
          <w:p w14:paraId="0FD1D558" w14:textId="5FF6ED31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Face faţă incertitudinii</w:t>
            </w:r>
          </w:p>
        </w:tc>
        <w:tc>
          <w:tcPr>
            <w:tcW w:w="812" w:type="dxa"/>
            <w:vAlign w:val="center"/>
          </w:tcPr>
          <w:p w14:paraId="7FF244E4" w14:textId="1EF65C8D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057" w:type="dxa"/>
            <w:vAlign w:val="center"/>
          </w:tcPr>
          <w:p w14:paraId="0C49DA50" w14:textId="6C494857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explică particularitățile situațiilor imprevizibile și ale contextelor de vulnerabilitate umană și spirituală.</w:t>
            </w:r>
          </w:p>
        </w:tc>
        <w:tc>
          <w:tcPr>
            <w:tcW w:w="949" w:type="dxa"/>
            <w:vAlign w:val="center"/>
          </w:tcPr>
          <w:p w14:paraId="0848EFBB" w14:textId="4CE2A3D5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121830A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2DAD19FC" w14:textId="52691782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3" w:type="dxa"/>
            <w:vAlign w:val="center"/>
          </w:tcPr>
          <w:p w14:paraId="64CA9C0E" w14:textId="24B7B144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BD1B82D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7937030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7" w:type="dxa"/>
            <w:vAlign w:val="center"/>
          </w:tcPr>
          <w:p w14:paraId="7E43B31B" w14:textId="36184BC8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08AEBD46" w14:textId="77777777" w:rsidTr="00DB57FA">
        <w:tc>
          <w:tcPr>
            <w:tcW w:w="509" w:type="dxa"/>
            <w:vAlign w:val="center"/>
          </w:tcPr>
          <w:p w14:paraId="2343EC9D" w14:textId="5D1FF578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11</w:t>
            </w:r>
          </w:p>
        </w:tc>
        <w:tc>
          <w:tcPr>
            <w:tcW w:w="1703" w:type="dxa"/>
            <w:vAlign w:val="center"/>
          </w:tcPr>
          <w:p w14:paraId="7FD915C1" w14:textId="2E18F72E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Face faţă incertitudinii</w:t>
            </w:r>
          </w:p>
        </w:tc>
        <w:tc>
          <w:tcPr>
            <w:tcW w:w="812" w:type="dxa"/>
            <w:vAlign w:val="center"/>
          </w:tcPr>
          <w:p w14:paraId="46247B55" w14:textId="0ECF597C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057" w:type="dxa"/>
            <w:vAlign w:val="center"/>
          </w:tcPr>
          <w:p w14:paraId="009C4D37" w14:textId="43A89F3F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aplică strategii de adaptare și intervenție în situații de criză și incertitudine.</w:t>
            </w:r>
          </w:p>
        </w:tc>
        <w:tc>
          <w:tcPr>
            <w:tcW w:w="949" w:type="dxa"/>
            <w:vAlign w:val="center"/>
          </w:tcPr>
          <w:p w14:paraId="074AE896" w14:textId="224E9923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FC97F69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5029B7F9" w14:textId="36F20C61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3" w:type="dxa"/>
            <w:vAlign w:val="center"/>
          </w:tcPr>
          <w:p w14:paraId="6B839EED" w14:textId="7ED1AC91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374D146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38D48EB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7" w:type="dxa"/>
            <w:vAlign w:val="center"/>
          </w:tcPr>
          <w:p w14:paraId="7E3314B7" w14:textId="4CD633E1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3A779760" w14:textId="77777777" w:rsidTr="00DB57FA">
        <w:tc>
          <w:tcPr>
            <w:tcW w:w="509" w:type="dxa"/>
            <w:vAlign w:val="center"/>
          </w:tcPr>
          <w:p w14:paraId="329FE598" w14:textId="50912CA8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11</w:t>
            </w:r>
          </w:p>
        </w:tc>
        <w:tc>
          <w:tcPr>
            <w:tcW w:w="1703" w:type="dxa"/>
            <w:vAlign w:val="center"/>
          </w:tcPr>
          <w:p w14:paraId="3B37D6C7" w14:textId="6C6B14C7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Face faţă incertitudinii</w:t>
            </w:r>
          </w:p>
        </w:tc>
        <w:tc>
          <w:tcPr>
            <w:tcW w:w="812" w:type="dxa"/>
            <w:vAlign w:val="center"/>
          </w:tcPr>
          <w:p w14:paraId="683772F9" w14:textId="6308F7C6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057" w:type="dxa"/>
            <w:vAlign w:val="center"/>
          </w:tcPr>
          <w:p w14:paraId="32429CC4" w14:textId="6A164CE8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manifestă echilibru, flexibilitate și responsabilitate în gestionarea situațiilor dificile și neprevăzute.</w:t>
            </w:r>
          </w:p>
        </w:tc>
        <w:tc>
          <w:tcPr>
            <w:tcW w:w="949" w:type="dxa"/>
            <w:vAlign w:val="center"/>
          </w:tcPr>
          <w:p w14:paraId="4084CAAB" w14:textId="4C880853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15FD631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14A8E800" w14:textId="74914249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3" w:type="dxa"/>
            <w:vAlign w:val="center"/>
          </w:tcPr>
          <w:p w14:paraId="2ED90571" w14:textId="03A8DAD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6B297CA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C761520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7" w:type="dxa"/>
            <w:vAlign w:val="center"/>
          </w:tcPr>
          <w:p w14:paraId="79151FF3" w14:textId="7FE0285E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:rsidRPr="000E77D4" w14:paraId="285D260A" w14:textId="77777777" w:rsidTr="00DB57FA">
        <w:tc>
          <w:tcPr>
            <w:tcW w:w="509" w:type="dxa"/>
            <w:vAlign w:val="center"/>
          </w:tcPr>
          <w:p w14:paraId="18F71F82" w14:textId="55799C2D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12</w:t>
            </w:r>
          </w:p>
        </w:tc>
        <w:tc>
          <w:tcPr>
            <w:tcW w:w="1703" w:type="dxa"/>
            <w:vAlign w:val="center"/>
          </w:tcPr>
          <w:p w14:paraId="5B808BB3" w14:textId="35695845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Dă dovadă de competenţă interculturală</w:t>
            </w:r>
          </w:p>
        </w:tc>
        <w:tc>
          <w:tcPr>
            <w:tcW w:w="812" w:type="dxa"/>
            <w:vAlign w:val="center"/>
          </w:tcPr>
          <w:p w14:paraId="6D7C4B2F" w14:textId="256C1474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057" w:type="dxa"/>
            <w:vAlign w:val="center"/>
          </w:tcPr>
          <w:p w14:paraId="545D3F43" w14:textId="3E596142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identifică particularitățile culturale și religioase relevante pentru comunicarea și consilierea interculturală.</w:t>
            </w:r>
          </w:p>
        </w:tc>
        <w:tc>
          <w:tcPr>
            <w:tcW w:w="949" w:type="dxa"/>
            <w:vAlign w:val="center"/>
          </w:tcPr>
          <w:p w14:paraId="1850CA7A" w14:textId="05F506E2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E747BB1" w14:textId="2415C0C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05BA192F" w14:textId="2DE50052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3" w:type="dxa"/>
            <w:vAlign w:val="center"/>
          </w:tcPr>
          <w:p w14:paraId="4F64D87F" w14:textId="7191605E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AD2515B" w14:textId="255E4E0D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1880C5E" w14:textId="712ADA53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7B4F32CF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:rsidRPr="000E77D4" w14:paraId="13C571EF" w14:textId="77777777" w:rsidTr="00DB57FA">
        <w:tc>
          <w:tcPr>
            <w:tcW w:w="509" w:type="dxa"/>
            <w:vAlign w:val="center"/>
          </w:tcPr>
          <w:p w14:paraId="18890468" w14:textId="14069CD0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12</w:t>
            </w:r>
          </w:p>
        </w:tc>
        <w:tc>
          <w:tcPr>
            <w:tcW w:w="1703" w:type="dxa"/>
            <w:vAlign w:val="center"/>
          </w:tcPr>
          <w:p w14:paraId="5B7ADB27" w14:textId="5CBA9860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Dă dovadă de competenţă interculturală</w:t>
            </w:r>
          </w:p>
        </w:tc>
        <w:tc>
          <w:tcPr>
            <w:tcW w:w="812" w:type="dxa"/>
            <w:vAlign w:val="center"/>
          </w:tcPr>
          <w:p w14:paraId="13364B0D" w14:textId="7D747948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057" w:type="dxa"/>
            <w:vAlign w:val="center"/>
          </w:tcPr>
          <w:p w14:paraId="24E9EA12" w14:textId="785DBA43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utilizează tehnici de comunicare adaptate diversității culturale și confesionale.</w:t>
            </w:r>
          </w:p>
        </w:tc>
        <w:tc>
          <w:tcPr>
            <w:tcW w:w="949" w:type="dxa"/>
            <w:vAlign w:val="center"/>
          </w:tcPr>
          <w:p w14:paraId="3CC57ECB" w14:textId="3EBF86F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F9E0BCE" w14:textId="54A9777D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6D37EAC6" w14:textId="1688C762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3" w:type="dxa"/>
            <w:vAlign w:val="center"/>
          </w:tcPr>
          <w:p w14:paraId="1536A166" w14:textId="0459D460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BDA7615" w14:textId="2C6AC15D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6F0EE07" w14:textId="053511D0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53E859AF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:rsidRPr="000E77D4" w14:paraId="0031B902" w14:textId="77777777" w:rsidTr="00DB57FA">
        <w:tc>
          <w:tcPr>
            <w:tcW w:w="509" w:type="dxa"/>
            <w:vAlign w:val="center"/>
          </w:tcPr>
          <w:p w14:paraId="18B08BC2" w14:textId="5FF90F1C" w:rsidR="00F33717" w:rsidRPr="000E77D4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12</w:t>
            </w:r>
          </w:p>
        </w:tc>
        <w:tc>
          <w:tcPr>
            <w:tcW w:w="1703" w:type="dxa"/>
            <w:vAlign w:val="center"/>
          </w:tcPr>
          <w:p w14:paraId="47EE5237" w14:textId="70C58800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Dă dovadă de competenţă interculturală</w:t>
            </w:r>
          </w:p>
        </w:tc>
        <w:tc>
          <w:tcPr>
            <w:tcW w:w="812" w:type="dxa"/>
            <w:vAlign w:val="center"/>
          </w:tcPr>
          <w:p w14:paraId="1CD4DF6D" w14:textId="64FF583E" w:rsidR="00F33717" w:rsidRPr="000E77D4" w:rsidRDefault="00F33717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057" w:type="dxa"/>
            <w:vAlign w:val="center"/>
          </w:tcPr>
          <w:p w14:paraId="2D8C0B1A" w14:textId="32E92043" w:rsidR="00F33717" w:rsidRPr="000E77D4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0E77D4">
              <w:rPr>
                <w:rFonts w:eastAsia="Arial" w:cs="Times New Roman"/>
                <w:szCs w:val="20"/>
                <w:lang w:val="ro-RO"/>
              </w:rPr>
              <w:t>Studentul/Absolventul manifestă respect și deschidere față de persoane aparținând unor contexte culturale și religioase diferite.</w:t>
            </w:r>
          </w:p>
        </w:tc>
        <w:tc>
          <w:tcPr>
            <w:tcW w:w="949" w:type="dxa"/>
            <w:vAlign w:val="center"/>
          </w:tcPr>
          <w:p w14:paraId="7092A841" w14:textId="348766BC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54DAE37" w14:textId="497CFD35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50213D56" w14:textId="6FE787CC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3" w:type="dxa"/>
            <w:vAlign w:val="center"/>
          </w:tcPr>
          <w:p w14:paraId="263ADF6A" w14:textId="5B0ABBF6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B99B0D0" w14:textId="7A5D7F3F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220E419" w14:textId="45D9A0D0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7" w:type="dxa"/>
            <w:vAlign w:val="center"/>
          </w:tcPr>
          <w:p w14:paraId="12DB3FF8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</w:tbl>
    <w:p w14:paraId="682631C5" w14:textId="77934AAB" w:rsidR="00F33717" w:rsidRPr="00A913E9" w:rsidRDefault="00F33717" w:rsidP="00DB57FA">
      <w:pPr>
        <w:spacing w:after="0"/>
        <w:ind w:left="-851" w:right="-643"/>
        <w:jc w:val="both"/>
        <w:rPr>
          <w:rFonts w:eastAsia="Arial" w:cs="Times New Roman"/>
          <w:szCs w:val="20"/>
          <w:lang w:val="ro-RO"/>
        </w:rPr>
      </w:pPr>
      <w:r w:rsidRPr="00A913E9">
        <w:rPr>
          <w:rFonts w:eastAsia="Arial" w:cs="Times New Roman"/>
          <w:szCs w:val="20"/>
          <w:lang w:val="ro-RO"/>
        </w:rPr>
        <w:t xml:space="preserve">CCPS2001 – Limbaj şi comunicare. Valorificarea limbajului teologic în procesul comunicării; CCPS2002 – Comunicare pentru comuniune. Dimensiunea etică a comunicării în comunitatea eclesială; CCPS2003 – Situaţie metafizică şi comunicare. Condiţia omului revoltat; CCPS2004 – Practică de specialitate I; CCPS2005 – Parabolele biblice: paradigme existenţiale ale comunicării omului cu Dumnezeu; CCPS2006 – Exigenţele etice ale comunicării omului cu Dumnezeu şi cu semenii; CCPS2007 – Omul înstrăinat de Dumnezeu. Ipostaze ale comunicării ratate. </w:t>
      </w:r>
    </w:p>
    <w:p w14:paraId="71196631" w14:textId="77777777" w:rsidR="00F33717" w:rsidRDefault="00F33717"/>
    <w:p w14:paraId="7A517234" w14:textId="77777777" w:rsidR="00DB57FA" w:rsidRDefault="00DB57FA"/>
    <w:p w14:paraId="403BB2B5" w14:textId="77777777" w:rsidR="00DB57FA" w:rsidRDefault="00DB57FA"/>
    <w:p w14:paraId="37F8E39B" w14:textId="77777777" w:rsidR="00DB57FA" w:rsidRDefault="00DB57FA"/>
    <w:p w14:paraId="5FE7F0D4" w14:textId="77777777" w:rsidR="00DB57FA" w:rsidRDefault="00DB57FA"/>
    <w:p w14:paraId="3860DCD6" w14:textId="77777777" w:rsidR="00DB57FA" w:rsidRDefault="00DB57FA"/>
    <w:p w14:paraId="0EC9AC93" w14:textId="77777777" w:rsidR="00DB57FA" w:rsidRDefault="00DB57FA"/>
    <w:p w14:paraId="7F614C0D" w14:textId="5F2E5224" w:rsidR="00F33717" w:rsidRPr="00A913E9" w:rsidRDefault="00F33717">
      <w:pPr>
        <w:rPr>
          <w:b/>
          <w:bCs/>
          <w:smallCaps/>
          <w:sz w:val="24"/>
          <w:szCs w:val="24"/>
          <w:lang w:val="ro-RO"/>
        </w:rPr>
      </w:pPr>
      <w:r w:rsidRPr="00A913E9">
        <w:rPr>
          <w:b/>
          <w:bCs/>
          <w:smallCaps/>
          <w:sz w:val="24"/>
          <w:szCs w:val="24"/>
          <w:lang w:val="ro-RO"/>
        </w:rPr>
        <w:lastRenderedPageBreak/>
        <w:t>Semestrul al III-lea</w:t>
      </w:r>
    </w:p>
    <w:tbl>
      <w:tblPr>
        <w:tblStyle w:val="TableGrid"/>
        <w:tblW w:w="15877" w:type="dxa"/>
        <w:tblInd w:w="-998" w:type="dxa"/>
        <w:tblLook w:val="04A0" w:firstRow="1" w:lastRow="0" w:firstColumn="1" w:lastColumn="0" w:noHBand="0" w:noVBand="1"/>
      </w:tblPr>
      <w:tblGrid>
        <w:gridCol w:w="527"/>
        <w:gridCol w:w="1528"/>
        <w:gridCol w:w="813"/>
        <w:gridCol w:w="5030"/>
        <w:gridCol w:w="1139"/>
        <w:gridCol w:w="1139"/>
        <w:gridCol w:w="1139"/>
        <w:gridCol w:w="1139"/>
        <w:gridCol w:w="1145"/>
        <w:gridCol w:w="1139"/>
        <w:gridCol w:w="1139"/>
      </w:tblGrid>
      <w:tr w:rsidR="00F33717" w:rsidRPr="005A7004" w14:paraId="4AA81912" w14:textId="77777777" w:rsidTr="00681E8E">
        <w:tc>
          <w:tcPr>
            <w:tcW w:w="529" w:type="dxa"/>
          </w:tcPr>
          <w:p w14:paraId="638A65B6" w14:textId="77777777" w:rsidR="00F33717" w:rsidRPr="005A7004" w:rsidRDefault="00F33717" w:rsidP="005A7004">
            <w:pPr>
              <w:spacing w:before="120" w:after="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 xml:space="preserve">Nr. </w:t>
            </w:r>
          </w:p>
        </w:tc>
        <w:tc>
          <w:tcPr>
            <w:tcW w:w="1528" w:type="dxa"/>
          </w:tcPr>
          <w:p w14:paraId="4F6CEC74" w14:textId="77777777" w:rsidR="00F33717" w:rsidRPr="005A7004" w:rsidRDefault="00F33717" w:rsidP="005A7004">
            <w:pPr>
              <w:spacing w:before="120" w:after="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>Rezultat al învățării</w:t>
            </w:r>
          </w:p>
        </w:tc>
        <w:tc>
          <w:tcPr>
            <w:tcW w:w="814" w:type="dxa"/>
          </w:tcPr>
          <w:p w14:paraId="20B80937" w14:textId="03E171C8" w:rsidR="00F33717" w:rsidRPr="005A7004" w:rsidRDefault="00F33717" w:rsidP="005A7004">
            <w:pPr>
              <w:spacing w:before="120"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>Comp.</w:t>
            </w:r>
          </w:p>
        </w:tc>
        <w:tc>
          <w:tcPr>
            <w:tcW w:w="5210" w:type="dxa"/>
          </w:tcPr>
          <w:p w14:paraId="4F464C1C" w14:textId="77777777" w:rsidR="00F33717" w:rsidRPr="005A7004" w:rsidRDefault="00F33717" w:rsidP="005A7004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>Descriere C-A-RA</w:t>
            </w:r>
          </w:p>
          <w:p w14:paraId="56E2B2CD" w14:textId="77777777" w:rsidR="00F33717" w:rsidRPr="005A7004" w:rsidRDefault="00F33717" w:rsidP="005A7004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>Cunoștințe-aptitudini-responsabilitate și autonomie</w:t>
            </w:r>
          </w:p>
        </w:tc>
        <w:tc>
          <w:tcPr>
            <w:tcW w:w="956" w:type="dxa"/>
          </w:tcPr>
          <w:p w14:paraId="51F23A23" w14:textId="77EE89D8" w:rsidR="00F33717" w:rsidRPr="005A7004" w:rsidRDefault="00F33717" w:rsidP="005A7004">
            <w:pPr>
              <w:spacing w:before="24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>CCPS3001</w:t>
            </w:r>
          </w:p>
        </w:tc>
        <w:tc>
          <w:tcPr>
            <w:tcW w:w="1139" w:type="dxa"/>
          </w:tcPr>
          <w:p w14:paraId="54AD3E7C" w14:textId="32F5EFF4" w:rsidR="00F33717" w:rsidRPr="005A7004" w:rsidRDefault="00F33717" w:rsidP="005A7004">
            <w:pPr>
              <w:spacing w:before="24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>CCPS3002</w:t>
            </w:r>
          </w:p>
        </w:tc>
        <w:tc>
          <w:tcPr>
            <w:tcW w:w="1139" w:type="dxa"/>
          </w:tcPr>
          <w:p w14:paraId="1542F8DC" w14:textId="36B690BA" w:rsidR="00F33717" w:rsidRPr="005A7004" w:rsidRDefault="00F33717" w:rsidP="005A7004">
            <w:pPr>
              <w:spacing w:before="24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>CCPS3003</w:t>
            </w:r>
          </w:p>
        </w:tc>
        <w:tc>
          <w:tcPr>
            <w:tcW w:w="1139" w:type="dxa"/>
          </w:tcPr>
          <w:p w14:paraId="4551D348" w14:textId="32A8AB72" w:rsidR="00F33717" w:rsidRPr="005A7004" w:rsidRDefault="00F33717" w:rsidP="005A7004">
            <w:pPr>
              <w:spacing w:before="24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>CCPS3004</w:t>
            </w:r>
          </w:p>
        </w:tc>
        <w:tc>
          <w:tcPr>
            <w:tcW w:w="1145" w:type="dxa"/>
          </w:tcPr>
          <w:p w14:paraId="6F23564F" w14:textId="47574E35" w:rsidR="00F33717" w:rsidRPr="005A7004" w:rsidRDefault="00F33717" w:rsidP="005A7004">
            <w:pPr>
              <w:spacing w:before="24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>CCPS3005</w:t>
            </w:r>
          </w:p>
        </w:tc>
        <w:tc>
          <w:tcPr>
            <w:tcW w:w="1139" w:type="dxa"/>
          </w:tcPr>
          <w:p w14:paraId="39B2F6C8" w14:textId="342FACE1" w:rsidR="00F33717" w:rsidRPr="005A7004" w:rsidRDefault="00F33717" w:rsidP="005A7004">
            <w:pPr>
              <w:spacing w:before="24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>CCPS3006</w:t>
            </w:r>
          </w:p>
        </w:tc>
        <w:tc>
          <w:tcPr>
            <w:tcW w:w="1139" w:type="dxa"/>
          </w:tcPr>
          <w:p w14:paraId="21B227A8" w14:textId="63CFBA81" w:rsidR="00F33717" w:rsidRPr="005A7004" w:rsidRDefault="00F33717" w:rsidP="005A7004">
            <w:pPr>
              <w:spacing w:before="24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5A7004">
              <w:rPr>
                <w:rFonts w:cs="Times New Roman"/>
                <w:b/>
                <w:bCs/>
                <w:szCs w:val="20"/>
                <w:lang w:val="ro-RO"/>
              </w:rPr>
              <w:t>CCPS3007</w:t>
            </w:r>
          </w:p>
        </w:tc>
      </w:tr>
      <w:tr w:rsidR="00F33717" w14:paraId="19F8A6E1" w14:textId="77777777" w:rsidTr="00681E8E">
        <w:tc>
          <w:tcPr>
            <w:tcW w:w="529" w:type="dxa"/>
            <w:vAlign w:val="center"/>
          </w:tcPr>
          <w:p w14:paraId="2DD6947E" w14:textId="751D388B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1</w:t>
            </w:r>
          </w:p>
        </w:tc>
        <w:tc>
          <w:tcPr>
            <w:tcW w:w="1528" w:type="dxa"/>
            <w:vAlign w:val="center"/>
          </w:tcPr>
          <w:p w14:paraId="1C0B6E28" w14:textId="7D0F183D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Promovează dialogul în cadrul societății</w:t>
            </w:r>
          </w:p>
        </w:tc>
        <w:tc>
          <w:tcPr>
            <w:tcW w:w="814" w:type="dxa"/>
            <w:vAlign w:val="center"/>
          </w:tcPr>
          <w:p w14:paraId="7D8DB9D6" w14:textId="4721E428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210" w:type="dxa"/>
            <w:vAlign w:val="center"/>
          </w:tcPr>
          <w:p w14:paraId="411F479E" w14:textId="7A3AA014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explică fundamentele teologice, antropologice și etice ale dialogului în societatea contemporană.</w:t>
            </w:r>
          </w:p>
        </w:tc>
        <w:tc>
          <w:tcPr>
            <w:tcW w:w="956" w:type="dxa"/>
            <w:vAlign w:val="center"/>
          </w:tcPr>
          <w:p w14:paraId="680B626B" w14:textId="3075923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7CBA3E6" w14:textId="09FC55D5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A5B8026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3502A97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5" w:type="dxa"/>
            <w:vAlign w:val="center"/>
          </w:tcPr>
          <w:p w14:paraId="557EB533" w14:textId="361C1F65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8FA5744" w14:textId="0463F413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6F2C191" w14:textId="6FED308B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14:paraId="5E612D31" w14:textId="77777777" w:rsidTr="00681E8E">
        <w:tc>
          <w:tcPr>
            <w:tcW w:w="529" w:type="dxa"/>
            <w:vAlign w:val="center"/>
          </w:tcPr>
          <w:p w14:paraId="7326B8FD" w14:textId="796C2FF1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1</w:t>
            </w:r>
          </w:p>
        </w:tc>
        <w:tc>
          <w:tcPr>
            <w:tcW w:w="1528" w:type="dxa"/>
            <w:vAlign w:val="center"/>
          </w:tcPr>
          <w:p w14:paraId="2F93A50B" w14:textId="46781CAC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Promovează dialogul în cadrul societății</w:t>
            </w:r>
          </w:p>
        </w:tc>
        <w:tc>
          <w:tcPr>
            <w:tcW w:w="814" w:type="dxa"/>
            <w:vAlign w:val="center"/>
          </w:tcPr>
          <w:p w14:paraId="4E2F5676" w14:textId="08F0D086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210" w:type="dxa"/>
            <w:vAlign w:val="center"/>
          </w:tcPr>
          <w:p w14:paraId="0914C0F1" w14:textId="197C5696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utilizează strategii de comunicare și dialog în contexte eclesiale, interculturale și interreligioase.</w:t>
            </w:r>
          </w:p>
        </w:tc>
        <w:tc>
          <w:tcPr>
            <w:tcW w:w="956" w:type="dxa"/>
            <w:vAlign w:val="center"/>
          </w:tcPr>
          <w:p w14:paraId="7C3A8961" w14:textId="54DBE19F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CB55867" w14:textId="6C88BD8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40D6587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0FC9422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5" w:type="dxa"/>
            <w:vAlign w:val="center"/>
          </w:tcPr>
          <w:p w14:paraId="44CB96A5" w14:textId="52126AEB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15F1DEB" w14:textId="4FC02ED4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90BA261" w14:textId="279C9C94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14:paraId="0325F56D" w14:textId="77777777" w:rsidTr="00681E8E">
        <w:tc>
          <w:tcPr>
            <w:tcW w:w="529" w:type="dxa"/>
            <w:vAlign w:val="center"/>
          </w:tcPr>
          <w:p w14:paraId="510F955B" w14:textId="3E2FA020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1</w:t>
            </w:r>
          </w:p>
        </w:tc>
        <w:tc>
          <w:tcPr>
            <w:tcW w:w="1528" w:type="dxa"/>
            <w:vAlign w:val="center"/>
          </w:tcPr>
          <w:p w14:paraId="5DE194C1" w14:textId="441EB49B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Promovează dialogul în cadrul societății</w:t>
            </w:r>
          </w:p>
        </w:tc>
        <w:tc>
          <w:tcPr>
            <w:tcW w:w="814" w:type="dxa"/>
            <w:vAlign w:val="center"/>
          </w:tcPr>
          <w:p w14:paraId="3214A201" w14:textId="69037500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210" w:type="dxa"/>
            <w:vAlign w:val="center"/>
          </w:tcPr>
          <w:p w14:paraId="5C97DDCC" w14:textId="44AC60E9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manifestă responsabilitate și deschidere în promovarea dialogului și a cooperării sociale și religioase.</w:t>
            </w:r>
          </w:p>
        </w:tc>
        <w:tc>
          <w:tcPr>
            <w:tcW w:w="956" w:type="dxa"/>
            <w:vAlign w:val="center"/>
          </w:tcPr>
          <w:p w14:paraId="4924C85B" w14:textId="7B1E0D1E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3271E75" w14:textId="1EC4B344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EC8285A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FC0C0DD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5" w:type="dxa"/>
            <w:vAlign w:val="center"/>
          </w:tcPr>
          <w:p w14:paraId="30B3B2A8" w14:textId="240E914E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8D99EBC" w14:textId="2463619B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FAB8BFB" w14:textId="5DE91BD3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14:paraId="39FB73D5" w14:textId="77777777" w:rsidTr="00681E8E">
        <w:tc>
          <w:tcPr>
            <w:tcW w:w="529" w:type="dxa"/>
            <w:vAlign w:val="center"/>
          </w:tcPr>
          <w:p w14:paraId="624516E2" w14:textId="52DD5A39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2</w:t>
            </w:r>
          </w:p>
        </w:tc>
        <w:tc>
          <w:tcPr>
            <w:tcW w:w="1528" w:type="dxa"/>
            <w:vAlign w:val="center"/>
          </w:tcPr>
          <w:p w14:paraId="0F8BD677" w14:textId="10DB1E1E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Oferă consiliere socială</w:t>
            </w:r>
          </w:p>
        </w:tc>
        <w:tc>
          <w:tcPr>
            <w:tcW w:w="814" w:type="dxa"/>
            <w:vAlign w:val="center"/>
          </w:tcPr>
          <w:p w14:paraId="02AF4F1A" w14:textId="411F1D78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210" w:type="dxa"/>
            <w:vAlign w:val="center"/>
          </w:tcPr>
          <w:p w14:paraId="1A7A50F2" w14:textId="61BA63C0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identifică principii și modele de consiliere aplicabile persoanelor aflate în dificultate socială și existențială.</w:t>
            </w:r>
          </w:p>
        </w:tc>
        <w:tc>
          <w:tcPr>
            <w:tcW w:w="956" w:type="dxa"/>
            <w:vAlign w:val="center"/>
          </w:tcPr>
          <w:p w14:paraId="618005BE" w14:textId="4691B0D0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76932DA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9D08D17" w14:textId="5E390343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0C19888" w14:textId="4C3F0A2A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5" w:type="dxa"/>
            <w:vAlign w:val="center"/>
          </w:tcPr>
          <w:p w14:paraId="1E053F79" w14:textId="2975CB85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A60C2EC" w14:textId="2A161CF3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D22C563" w14:textId="270D7420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14:paraId="30E2AAAD" w14:textId="77777777" w:rsidTr="00681E8E">
        <w:tc>
          <w:tcPr>
            <w:tcW w:w="529" w:type="dxa"/>
            <w:vAlign w:val="center"/>
          </w:tcPr>
          <w:p w14:paraId="7E97786F" w14:textId="4A2CBC0D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2</w:t>
            </w:r>
          </w:p>
        </w:tc>
        <w:tc>
          <w:tcPr>
            <w:tcW w:w="1528" w:type="dxa"/>
            <w:vAlign w:val="center"/>
          </w:tcPr>
          <w:p w14:paraId="13F43429" w14:textId="3137230E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Oferă consiliere socială</w:t>
            </w:r>
          </w:p>
        </w:tc>
        <w:tc>
          <w:tcPr>
            <w:tcW w:w="814" w:type="dxa"/>
            <w:vAlign w:val="center"/>
          </w:tcPr>
          <w:p w14:paraId="1A81C9DC" w14:textId="2B488BE1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210" w:type="dxa"/>
            <w:vAlign w:val="center"/>
          </w:tcPr>
          <w:p w14:paraId="0029C2E9" w14:textId="192B0EA2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aplică tehnici de consiliere și îndrumare în contexte sociale, spirituale și educaționale.</w:t>
            </w:r>
          </w:p>
        </w:tc>
        <w:tc>
          <w:tcPr>
            <w:tcW w:w="956" w:type="dxa"/>
            <w:vAlign w:val="center"/>
          </w:tcPr>
          <w:p w14:paraId="5D270AC8" w14:textId="23DD12CD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DD585F5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380CE10" w14:textId="732713EB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F6E0F48" w14:textId="3D340938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5" w:type="dxa"/>
            <w:vAlign w:val="center"/>
          </w:tcPr>
          <w:p w14:paraId="7C4D2454" w14:textId="10528416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677AF4A" w14:textId="7382355D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88C7EA1" w14:textId="48A1F232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14:paraId="5B2F68AB" w14:textId="77777777" w:rsidTr="00681E8E">
        <w:tc>
          <w:tcPr>
            <w:tcW w:w="529" w:type="dxa"/>
            <w:vAlign w:val="center"/>
          </w:tcPr>
          <w:p w14:paraId="02BA6D91" w14:textId="07D53678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2</w:t>
            </w:r>
          </w:p>
        </w:tc>
        <w:tc>
          <w:tcPr>
            <w:tcW w:w="1528" w:type="dxa"/>
            <w:vAlign w:val="center"/>
          </w:tcPr>
          <w:p w14:paraId="450A086D" w14:textId="199745F4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Oferă consiliere socială</w:t>
            </w:r>
          </w:p>
        </w:tc>
        <w:tc>
          <w:tcPr>
            <w:tcW w:w="814" w:type="dxa"/>
            <w:vAlign w:val="center"/>
          </w:tcPr>
          <w:p w14:paraId="2CF212A5" w14:textId="5B63697F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210" w:type="dxa"/>
            <w:vAlign w:val="center"/>
          </w:tcPr>
          <w:p w14:paraId="5DC214A3" w14:textId="0FD30E66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oferă sprijin și orientare în mod responsabil și autonom, respectând particularitățile persoanei consiliate.</w:t>
            </w:r>
          </w:p>
        </w:tc>
        <w:tc>
          <w:tcPr>
            <w:tcW w:w="956" w:type="dxa"/>
            <w:vAlign w:val="center"/>
          </w:tcPr>
          <w:p w14:paraId="799EA31A" w14:textId="2EDC09B1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5E4203E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BB5D7D8" w14:textId="4A6C8C5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A2653D4" w14:textId="4150B28F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5" w:type="dxa"/>
            <w:vAlign w:val="center"/>
          </w:tcPr>
          <w:p w14:paraId="2B6AEE78" w14:textId="4FDEE054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04B2E36" w14:textId="5735F02C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F38A56F" w14:textId="3450E230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14:paraId="0FAD71A6" w14:textId="77777777" w:rsidTr="00681E8E">
        <w:tc>
          <w:tcPr>
            <w:tcW w:w="529" w:type="dxa"/>
            <w:vAlign w:val="center"/>
          </w:tcPr>
          <w:p w14:paraId="44CF3DB0" w14:textId="1E0225F4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3</w:t>
            </w:r>
          </w:p>
        </w:tc>
        <w:tc>
          <w:tcPr>
            <w:tcW w:w="1528" w:type="dxa"/>
            <w:vAlign w:val="center"/>
          </w:tcPr>
          <w:p w14:paraId="5D7E7369" w14:textId="5376C54D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Aplică cunoștințe despre comportamentul uman</w:t>
            </w:r>
          </w:p>
        </w:tc>
        <w:tc>
          <w:tcPr>
            <w:tcW w:w="814" w:type="dxa"/>
            <w:vAlign w:val="center"/>
          </w:tcPr>
          <w:p w14:paraId="571E6141" w14:textId="0E7BF5A4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210" w:type="dxa"/>
            <w:vAlign w:val="center"/>
          </w:tcPr>
          <w:p w14:paraId="4385D9D9" w14:textId="448B3FD0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explică mecanismele comportamentului individual și de grup în contexte sociale și religioase.</w:t>
            </w:r>
          </w:p>
        </w:tc>
        <w:tc>
          <w:tcPr>
            <w:tcW w:w="956" w:type="dxa"/>
            <w:vAlign w:val="center"/>
          </w:tcPr>
          <w:p w14:paraId="01032E81" w14:textId="2D1BE0FC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21BC814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ED79078" w14:textId="2192F5E5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ECE0B83" w14:textId="1DF01D92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5" w:type="dxa"/>
            <w:vAlign w:val="center"/>
          </w:tcPr>
          <w:p w14:paraId="619C51BE" w14:textId="1FAB398A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4F8C5DB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6CB489D" w14:textId="06CB3243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14:paraId="5CD17B23" w14:textId="77777777" w:rsidTr="00681E8E">
        <w:tc>
          <w:tcPr>
            <w:tcW w:w="529" w:type="dxa"/>
            <w:vAlign w:val="center"/>
          </w:tcPr>
          <w:p w14:paraId="0BEDB324" w14:textId="3C53E09F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3</w:t>
            </w:r>
          </w:p>
        </w:tc>
        <w:tc>
          <w:tcPr>
            <w:tcW w:w="1528" w:type="dxa"/>
            <w:vAlign w:val="center"/>
          </w:tcPr>
          <w:p w14:paraId="38FE2AA5" w14:textId="78DD1B02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Aplică cunoștințe despre comportamentul uman</w:t>
            </w:r>
          </w:p>
        </w:tc>
        <w:tc>
          <w:tcPr>
            <w:tcW w:w="814" w:type="dxa"/>
            <w:vAlign w:val="center"/>
          </w:tcPr>
          <w:p w14:paraId="09B6C91F" w14:textId="55622778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210" w:type="dxa"/>
            <w:vAlign w:val="center"/>
          </w:tcPr>
          <w:p w14:paraId="444E612F" w14:textId="3190F74B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analizează situații și comportamente umane utilizând principii psihologice, pedagogice și sociale.</w:t>
            </w:r>
          </w:p>
        </w:tc>
        <w:tc>
          <w:tcPr>
            <w:tcW w:w="956" w:type="dxa"/>
            <w:vAlign w:val="center"/>
          </w:tcPr>
          <w:p w14:paraId="0DF32763" w14:textId="216BC3C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43AB63D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B6E219F" w14:textId="3E42605E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B0C93F8" w14:textId="1377BD09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5" w:type="dxa"/>
            <w:vAlign w:val="center"/>
          </w:tcPr>
          <w:p w14:paraId="5C958EAC" w14:textId="739BAF4C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08F46CE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39C435F" w14:textId="36A0FD2E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14:paraId="7C4F7104" w14:textId="77777777" w:rsidTr="00681E8E">
        <w:tc>
          <w:tcPr>
            <w:tcW w:w="529" w:type="dxa"/>
            <w:vAlign w:val="center"/>
          </w:tcPr>
          <w:p w14:paraId="6B6DCF92" w14:textId="591DB03E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3</w:t>
            </w:r>
          </w:p>
        </w:tc>
        <w:tc>
          <w:tcPr>
            <w:tcW w:w="1528" w:type="dxa"/>
            <w:vAlign w:val="center"/>
          </w:tcPr>
          <w:p w14:paraId="6EC0F66B" w14:textId="62FF0EE4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Aplică cunoștințe despre comportamentul uman</w:t>
            </w:r>
          </w:p>
        </w:tc>
        <w:tc>
          <w:tcPr>
            <w:tcW w:w="814" w:type="dxa"/>
            <w:vAlign w:val="center"/>
          </w:tcPr>
          <w:p w14:paraId="7BBA53BD" w14:textId="6DEB2EE5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210" w:type="dxa"/>
            <w:vAlign w:val="center"/>
          </w:tcPr>
          <w:p w14:paraId="362B7704" w14:textId="727300DF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utilizează autonom cunoștințele despre dinamica relațională și socială în activitatea de consiliere și comunicare.</w:t>
            </w:r>
          </w:p>
        </w:tc>
        <w:tc>
          <w:tcPr>
            <w:tcW w:w="956" w:type="dxa"/>
            <w:vAlign w:val="center"/>
          </w:tcPr>
          <w:p w14:paraId="3C81A9F2" w14:textId="40F56A9D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5618C6B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A54C71B" w14:textId="2207EFC4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1670F4E" w14:textId="2585E6CE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5" w:type="dxa"/>
            <w:vAlign w:val="center"/>
          </w:tcPr>
          <w:p w14:paraId="29C2FB87" w14:textId="1CF433F2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8383BDE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05D749C" w14:textId="5F798CD9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14:paraId="0643E340" w14:textId="77777777" w:rsidTr="00681E8E">
        <w:tc>
          <w:tcPr>
            <w:tcW w:w="529" w:type="dxa"/>
            <w:vAlign w:val="center"/>
          </w:tcPr>
          <w:p w14:paraId="0EAF9952" w14:textId="551D5B0A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4</w:t>
            </w:r>
          </w:p>
        </w:tc>
        <w:tc>
          <w:tcPr>
            <w:tcW w:w="1528" w:type="dxa"/>
            <w:vAlign w:val="center"/>
          </w:tcPr>
          <w:p w14:paraId="0199A3CD" w14:textId="623A7249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Oferă consiliere spirituală</w:t>
            </w:r>
          </w:p>
        </w:tc>
        <w:tc>
          <w:tcPr>
            <w:tcW w:w="814" w:type="dxa"/>
            <w:vAlign w:val="center"/>
          </w:tcPr>
          <w:p w14:paraId="7E2DAE1C" w14:textId="773F4AAF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210" w:type="dxa"/>
            <w:vAlign w:val="center"/>
          </w:tcPr>
          <w:p w14:paraId="397D62AE" w14:textId="5221188E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descrie fundamentele teologice și filocalice ale consilierii spirituale și ale îndrumării duhovnicești.</w:t>
            </w:r>
          </w:p>
        </w:tc>
        <w:tc>
          <w:tcPr>
            <w:tcW w:w="956" w:type="dxa"/>
            <w:vAlign w:val="center"/>
          </w:tcPr>
          <w:p w14:paraId="1A3F91FE" w14:textId="5AB7D886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3D07C84" w14:textId="59FA7DD2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045931E" w14:textId="79B9C5C4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829C475" w14:textId="66E4E04B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5" w:type="dxa"/>
            <w:vAlign w:val="center"/>
          </w:tcPr>
          <w:p w14:paraId="05629F30" w14:textId="757D9341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381B062" w14:textId="6D872809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1585F12" w14:textId="7517D22F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14:paraId="1D3D1AE0" w14:textId="77777777" w:rsidTr="00681E8E">
        <w:tc>
          <w:tcPr>
            <w:tcW w:w="529" w:type="dxa"/>
            <w:vAlign w:val="center"/>
          </w:tcPr>
          <w:p w14:paraId="7571BA15" w14:textId="2DE74B16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4</w:t>
            </w:r>
          </w:p>
        </w:tc>
        <w:tc>
          <w:tcPr>
            <w:tcW w:w="1528" w:type="dxa"/>
            <w:vAlign w:val="center"/>
          </w:tcPr>
          <w:p w14:paraId="26FC9B6F" w14:textId="1D386821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Oferă consiliere spirituală</w:t>
            </w:r>
          </w:p>
        </w:tc>
        <w:tc>
          <w:tcPr>
            <w:tcW w:w="814" w:type="dxa"/>
            <w:vAlign w:val="center"/>
          </w:tcPr>
          <w:p w14:paraId="43E3C911" w14:textId="17FF8B5D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210" w:type="dxa"/>
            <w:vAlign w:val="center"/>
          </w:tcPr>
          <w:p w14:paraId="14A55F8E" w14:textId="41922C4D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aplică metode și tehnici de consiliere spirituală adaptate diferitelor contexte pastorale și existențiale.</w:t>
            </w:r>
          </w:p>
        </w:tc>
        <w:tc>
          <w:tcPr>
            <w:tcW w:w="956" w:type="dxa"/>
            <w:vAlign w:val="center"/>
          </w:tcPr>
          <w:p w14:paraId="274F7DEA" w14:textId="1FBA64AF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F9E3DBF" w14:textId="4CB557D4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4B383A7" w14:textId="63F73A14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5CE9182" w14:textId="1E7BF7D8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5" w:type="dxa"/>
            <w:vAlign w:val="center"/>
          </w:tcPr>
          <w:p w14:paraId="70B0FB05" w14:textId="14DFE67F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09AE401" w14:textId="6C9A657C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129D77F" w14:textId="7A342D98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14:paraId="71BEC953" w14:textId="77777777" w:rsidTr="00681E8E">
        <w:tc>
          <w:tcPr>
            <w:tcW w:w="529" w:type="dxa"/>
            <w:vAlign w:val="center"/>
          </w:tcPr>
          <w:p w14:paraId="4C3CC0E4" w14:textId="3EC6219F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lastRenderedPageBreak/>
              <w:t>4</w:t>
            </w:r>
          </w:p>
        </w:tc>
        <w:tc>
          <w:tcPr>
            <w:tcW w:w="1528" w:type="dxa"/>
            <w:vAlign w:val="center"/>
          </w:tcPr>
          <w:p w14:paraId="51C0C989" w14:textId="52049EE9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Oferă consiliere spirituală</w:t>
            </w:r>
          </w:p>
        </w:tc>
        <w:tc>
          <w:tcPr>
            <w:tcW w:w="814" w:type="dxa"/>
            <w:vAlign w:val="center"/>
          </w:tcPr>
          <w:p w14:paraId="6C007D62" w14:textId="16513BCB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210" w:type="dxa"/>
            <w:vAlign w:val="center"/>
          </w:tcPr>
          <w:p w14:paraId="69D71907" w14:textId="456FAAD8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manifestă responsabilitate pastorală și discernământ în îndrumarea spirituală a persoanelor și grupurilor.</w:t>
            </w:r>
          </w:p>
        </w:tc>
        <w:tc>
          <w:tcPr>
            <w:tcW w:w="956" w:type="dxa"/>
            <w:vAlign w:val="center"/>
          </w:tcPr>
          <w:p w14:paraId="7BE80844" w14:textId="67FA00F9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F921A08" w14:textId="7D044EDC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2FD6C29" w14:textId="2952382C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F2B5721" w14:textId="5241B95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5" w:type="dxa"/>
            <w:vAlign w:val="center"/>
          </w:tcPr>
          <w:p w14:paraId="3CBA7F1B" w14:textId="3E7011C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9AAFADC" w14:textId="6C66CA98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F66B1C7" w14:textId="3E77181D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14:paraId="0BAC34A8" w14:textId="77777777" w:rsidTr="00681E8E">
        <w:tc>
          <w:tcPr>
            <w:tcW w:w="529" w:type="dxa"/>
            <w:vAlign w:val="center"/>
          </w:tcPr>
          <w:p w14:paraId="3F3E7189" w14:textId="79E4E3C7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5</w:t>
            </w:r>
          </w:p>
        </w:tc>
        <w:tc>
          <w:tcPr>
            <w:tcW w:w="1528" w:type="dxa"/>
            <w:vAlign w:val="center"/>
          </w:tcPr>
          <w:p w14:paraId="59965C53" w14:textId="5D0341ED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Se implică în dezbateri</w:t>
            </w:r>
          </w:p>
        </w:tc>
        <w:tc>
          <w:tcPr>
            <w:tcW w:w="814" w:type="dxa"/>
            <w:vAlign w:val="center"/>
          </w:tcPr>
          <w:p w14:paraId="7860C7E5" w14:textId="61050C05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210" w:type="dxa"/>
            <w:vAlign w:val="center"/>
          </w:tcPr>
          <w:p w14:paraId="33E1A40A" w14:textId="19AAFD60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explică principiile argumentării și ale dialogului constructiv în contexte academice și sociale.</w:t>
            </w:r>
          </w:p>
        </w:tc>
        <w:tc>
          <w:tcPr>
            <w:tcW w:w="956" w:type="dxa"/>
            <w:vAlign w:val="center"/>
          </w:tcPr>
          <w:p w14:paraId="725ED33F" w14:textId="2E07319D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ADAF9E5" w14:textId="7F8F0D89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DB19024" w14:textId="60D5A7B1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FF3BFFF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5" w:type="dxa"/>
            <w:vAlign w:val="center"/>
          </w:tcPr>
          <w:p w14:paraId="65196A7B" w14:textId="4FC71262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B16F084" w14:textId="1B95E743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A15A6C8" w14:textId="23191085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14:paraId="10E718D9" w14:textId="77777777" w:rsidTr="00681E8E">
        <w:tc>
          <w:tcPr>
            <w:tcW w:w="529" w:type="dxa"/>
            <w:vAlign w:val="center"/>
          </w:tcPr>
          <w:p w14:paraId="686CB705" w14:textId="139B8CC5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5</w:t>
            </w:r>
          </w:p>
        </w:tc>
        <w:tc>
          <w:tcPr>
            <w:tcW w:w="1528" w:type="dxa"/>
            <w:vAlign w:val="center"/>
          </w:tcPr>
          <w:p w14:paraId="2DB6182E" w14:textId="51741BDC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Se implică în dezbateri</w:t>
            </w:r>
          </w:p>
        </w:tc>
        <w:tc>
          <w:tcPr>
            <w:tcW w:w="814" w:type="dxa"/>
            <w:vAlign w:val="center"/>
          </w:tcPr>
          <w:p w14:paraId="3DCA5CA0" w14:textId="6E5DACE6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210" w:type="dxa"/>
            <w:vAlign w:val="center"/>
          </w:tcPr>
          <w:p w14:paraId="17503DA5" w14:textId="1ABED590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structurează și susține argumente în dezbateri privind teme religioase, etice și culturale.</w:t>
            </w:r>
          </w:p>
        </w:tc>
        <w:tc>
          <w:tcPr>
            <w:tcW w:w="956" w:type="dxa"/>
            <w:vAlign w:val="center"/>
          </w:tcPr>
          <w:p w14:paraId="7C599C68" w14:textId="50B90E50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4D24E33" w14:textId="15B15FE8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30EBD49" w14:textId="3DDE56B6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78093A7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5" w:type="dxa"/>
            <w:vAlign w:val="center"/>
          </w:tcPr>
          <w:p w14:paraId="2AAD4A5B" w14:textId="2613BF45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50A52FC" w14:textId="43661271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81E63CB" w14:textId="5E9D7841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14:paraId="6935630B" w14:textId="77777777" w:rsidTr="00681E8E">
        <w:tc>
          <w:tcPr>
            <w:tcW w:w="529" w:type="dxa"/>
            <w:vAlign w:val="center"/>
          </w:tcPr>
          <w:p w14:paraId="0CB0F5DB" w14:textId="5A1B4CAC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5</w:t>
            </w:r>
          </w:p>
        </w:tc>
        <w:tc>
          <w:tcPr>
            <w:tcW w:w="1528" w:type="dxa"/>
            <w:vAlign w:val="center"/>
          </w:tcPr>
          <w:p w14:paraId="7BD48ECC" w14:textId="64595460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Se implică în dezbateri</w:t>
            </w:r>
          </w:p>
        </w:tc>
        <w:tc>
          <w:tcPr>
            <w:tcW w:w="814" w:type="dxa"/>
            <w:vAlign w:val="center"/>
          </w:tcPr>
          <w:p w14:paraId="247729D0" w14:textId="5206C44F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210" w:type="dxa"/>
            <w:vAlign w:val="center"/>
          </w:tcPr>
          <w:p w14:paraId="0A8BD43A" w14:textId="68A5F7F1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participă autonom și responsabil la dezbateri academice și profesionale, respectând diversitatea opiniilor.</w:t>
            </w:r>
          </w:p>
        </w:tc>
        <w:tc>
          <w:tcPr>
            <w:tcW w:w="956" w:type="dxa"/>
            <w:vAlign w:val="center"/>
          </w:tcPr>
          <w:p w14:paraId="3159695F" w14:textId="48223168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E2C331C" w14:textId="0879EA6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0B18B99" w14:textId="34930D81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6451892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5" w:type="dxa"/>
            <w:vAlign w:val="center"/>
          </w:tcPr>
          <w:p w14:paraId="23CC3E0E" w14:textId="4225D24F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D756E95" w14:textId="72E0C92F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D203F9E" w14:textId="400200E8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14:paraId="09021E13" w14:textId="77777777" w:rsidTr="00681E8E">
        <w:tc>
          <w:tcPr>
            <w:tcW w:w="529" w:type="dxa"/>
            <w:vAlign w:val="center"/>
          </w:tcPr>
          <w:p w14:paraId="4025843F" w14:textId="27E9A6D0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6</w:t>
            </w:r>
          </w:p>
        </w:tc>
        <w:tc>
          <w:tcPr>
            <w:tcW w:w="1528" w:type="dxa"/>
            <w:vAlign w:val="center"/>
          </w:tcPr>
          <w:p w14:paraId="7A4F4A43" w14:textId="49B14DEE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Aplică metode ştiinţifice</w:t>
            </w:r>
          </w:p>
        </w:tc>
        <w:tc>
          <w:tcPr>
            <w:tcW w:w="814" w:type="dxa"/>
            <w:vAlign w:val="center"/>
          </w:tcPr>
          <w:p w14:paraId="4EE0E353" w14:textId="32079188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210" w:type="dxa"/>
            <w:vAlign w:val="center"/>
          </w:tcPr>
          <w:p w14:paraId="247DD214" w14:textId="6766E1B9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identifică metode și tehnici de cercetare utilizate în domeniul teologiei, consilierii și comunicării.</w:t>
            </w:r>
          </w:p>
        </w:tc>
        <w:tc>
          <w:tcPr>
            <w:tcW w:w="956" w:type="dxa"/>
            <w:vAlign w:val="center"/>
          </w:tcPr>
          <w:p w14:paraId="09F10476" w14:textId="70EE75CF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E44E95F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4B9DECB" w14:textId="072A6CDB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9A4E032" w14:textId="019EBB58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5" w:type="dxa"/>
            <w:vAlign w:val="center"/>
          </w:tcPr>
          <w:p w14:paraId="2539BED3" w14:textId="2B6BEE63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35A6444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DC566B6" w14:textId="4185D1C5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14:paraId="7E1C99C2" w14:textId="77777777" w:rsidTr="00681E8E">
        <w:tc>
          <w:tcPr>
            <w:tcW w:w="529" w:type="dxa"/>
            <w:vAlign w:val="center"/>
          </w:tcPr>
          <w:p w14:paraId="31487D18" w14:textId="45CD5240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6</w:t>
            </w:r>
          </w:p>
        </w:tc>
        <w:tc>
          <w:tcPr>
            <w:tcW w:w="1528" w:type="dxa"/>
            <w:vAlign w:val="center"/>
          </w:tcPr>
          <w:p w14:paraId="44F3D26B" w14:textId="70D944D4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Aplică metode ştiinţifice</w:t>
            </w:r>
          </w:p>
        </w:tc>
        <w:tc>
          <w:tcPr>
            <w:tcW w:w="814" w:type="dxa"/>
            <w:vAlign w:val="center"/>
          </w:tcPr>
          <w:p w14:paraId="58DC1E66" w14:textId="5A326237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210" w:type="dxa"/>
            <w:vAlign w:val="center"/>
          </w:tcPr>
          <w:p w14:paraId="0F870C7E" w14:textId="59EEB2B8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aplică metode de analiză și investigare științifică în studiul fenomenelor religioase și psihologice.</w:t>
            </w:r>
          </w:p>
        </w:tc>
        <w:tc>
          <w:tcPr>
            <w:tcW w:w="956" w:type="dxa"/>
            <w:vAlign w:val="center"/>
          </w:tcPr>
          <w:p w14:paraId="4AF704A8" w14:textId="354B1569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17A746E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1D159CE" w14:textId="1C812B72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76F165E" w14:textId="226C8723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5" w:type="dxa"/>
            <w:vAlign w:val="center"/>
          </w:tcPr>
          <w:p w14:paraId="2BB9F3FC" w14:textId="3036A501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7D1CA3D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64848C5" w14:textId="38891192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14:paraId="2C4CD4DB" w14:textId="77777777" w:rsidTr="00681E8E">
        <w:tc>
          <w:tcPr>
            <w:tcW w:w="529" w:type="dxa"/>
            <w:vAlign w:val="center"/>
          </w:tcPr>
          <w:p w14:paraId="2A43B2C5" w14:textId="7D73EF4B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6</w:t>
            </w:r>
          </w:p>
        </w:tc>
        <w:tc>
          <w:tcPr>
            <w:tcW w:w="1528" w:type="dxa"/>
            <w:vAlign w:val="center"/>
          </w:tcPr>
          <w:p w14:paraId="022DFCD2" w14:textId="63B0079B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Aplică metode ştiinţifice</w:t>
            </w:r>
          </w:p>
        </w:tc>
        <w:tc>
          <w:tcPr>
            <w:tcW w:w="814" w:type="dxa"/>
            <w:vAlign w:val="center"/>
          </w:tcPr>
          <w:p w14:paraId="3948C22E" w14:textId="7320ACC8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210" w:type="dxa"/>
            <w:vAlign w:val="center"/>
          </w:tcPr>
          <w:p w14:paraId="374E39E7" w14:textId="47916EF0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evaluează critic și utilizează responsabil rezultatele cercetării în activitatea profesională și academică.</w:t>
            </w:r>
          </w:p>
        </w:tc>
        <w:tc>
          <w:tcPr>
            <w:tcW w:w="956" w:type="dxa"/>
            <w:vAlign w:val="center"/>
          </w:tcPr>
          <w:p w14:paraId="4F101F92" w14:textId="3159D7D0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897F6E9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8E81E70" w14:textId="5EB90C3F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BE487B4" w14:textId="7C17A3E0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5" w:type="dxa"/>
            <w:vAlign w:val="center"/>
          </w:tcPr>
          <w:p w14:paraId="4936D623" w14:textId="14242B63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7C1DD12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34AEC02" w14:textId="31F6C428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14:paraId="74EDBE89" w14:textId="77777777" w:rsidTr="00681E8E">
        <w:tc>
          <w:tcPr>
            <w:tcW w:w="529" w:type="dxa"/>
            <w:vAlign w:val="center"/>
          </w:tcPr>
          <w:p w14:paraId="1A8E9E04" w14:textId="62D00F11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7</w:t>
            </w:r>
          </w:p>
        </w:tc>
        <w:tc>
          <w:tcPr>
            <w:tcW w:w="1528" w:type="dxa"/>
            <w:vAlign w:val="center"/>
          </w:tcPr>
          <w:p w14:paraId="6C50CBBA" w14:textId="62DEE587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Oferă consiliere altora</w:t>
            </w:r>
          </w:p>
        </w:tc>
        <w:tc>
          <w:tcPr>
            <w:tcW w:w="814" w:type="dxa"/>
            <w:vAlign w:val="center"/>
          </w:tcPr>
          <w:p w14:paraId="72A49B53" w14:textId="1C184A88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210" w:type="dxa"/>
            <w:vAlign w:val="center"/>
          </w:tcPr>
          <w:p w14:paraId="2FE7A9A0" w14:textId="6AEFF8C1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descrie principii și modele de orientare și sprijin interpersonal în contexte educaționale și spirituale.</w:t>
            </w:r>
          </w:p>
        </w:tc>
        <w:tc>
          <w:tcPr>
            <w:tcW w:w="956" w:type="dxa"/>
            <w:vAlign w:val="center"/>
          </w:tcPr>
          <w:p w14:paraId="65633D4F" w14:textId="1326EA8B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B33E5E7" w14:textId="570095A9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1079F78" w14:textId="4C7A52F4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C7D7C30" w14:textId="0BCD3D53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5" w:type="dxa"/>
            <w:vAlign w:val="center"/>
          </w:tcPr>
          <w:p w14:paraId="1511FCC2" w14:textId="5BB65518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E1A49BF" w14:textId="7CEB5F8B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18C0D7A" w14:textId="6CBD51ED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14:paraId="057B6A2A" w14:textId="77777777" w:rsidTr="00681E8E">
        <w:tc>
          <w:tcPr>
            <w:tcW w:w="529" w:type="dxa"/>
            <w:vAlign w:val="center"/>
          </w:tcPr>
          <w:p w14:paraId="5FB376F8" w14:textId="35FCE9CF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7</w:t>
            </w:r>
          </w:p>
        </w:tc>
        <w:tc>
          <w:tcPr>
            <w:tcW w:w="1528" w:type="dxa"/>
            <w:vAlign w:val="center"/>
          </w:tcPr>
          <w:p w14:paraId="02E7EE60" w14:textId="42A275A7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Oferă consiliere altora</w:t>
            </w:r>
          </w:p>
        </w:tc>
        <w:tc>
          <w:tcPr>
            <w:tcW w:w="814" w:type="dxa"/>
            <w:vAlign w:val="center"/>
          </w:tcPr>
          <w:p w14:paraId="16B08A08" w14:textId="6D885E22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210" w:type="dxa"/>
            <w:vAlign w:val="center"/>
          </w:tcPr>
          <w:p w14:paraId="0DAC0E62" w14:textId="23902FB8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formulează recomandări și soluții adecvate situațiilor de consiliere individuală și de grup.</w:t>
            </w:r>
          </w:p>
        </w:tc>
        <w:tc>
          <w:tcPr>
            <w:tcW w:w="956" w:type="dxa"/>
            <w:vAlign w:val="center"/>
          </w:tcPr>
          <w:p w14:paraId="1CB075EF" w14:textId="6D8378F0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8A90B5F" w14:textId="67C379E2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826022B" w14:textId="5127C61E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52E1079" w14:textId="7DE83FC4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5" w:type="dxa"/>
            <w:vAlign w:val="center"/>
          </w:tcPr>
          <w:p w14:paraId="033ADE88" w14:textId="51E33E5C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477C287" w14:textId="15DC2884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16E7497" w14:textId="3A0B024E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14:paraId="6AE18C94" w14:textId="77777777" w:rsidTr="00681E8E">
        <w:tc>
          <w:tcPr>
            <w:tcW w:w="529" w:type="dxa"/>
            <w:vAlign w:val="center"/>
          </w:tcPr>
          <w:p w14:paraId="6AA48302" w14:textId="53644692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7</w:t>
            </w:r>
          </w:p>
        </w:tc>
        <w:tc>
          <w:tcPr>
            <w:tcW w:w="1528" w:type="dxa"/>
            <w:vAlign w:val="center"/>
          </w:tcPr>
          <w:p w14:paraId="4442D98A" w14:textId="48F43FE1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Oferă consiliere altora</w:t>
            </w:r>
          </w:p>
        </w:tc>
        <w:tc>
          <w:tcPr>
            <w:tcW w:w="814" w:type="dxa"/>
            <w:vAlign w:val="center"/>
          </w:tcPr>
          <w:p w14:paraId="53A04B10" w14:textId="5D4389B5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210" w:type="dxa"/>
            <w:vAlign w:val="center"/>
          </w:tcPr>
          <w:p w14:paraId="476C8D0A" w14:textId="0306BEF9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manifestă autonomie și responsabilitate în sprijinirea persoanelor aflate în situații de dificultate.</w:t>
            </w:r>
          </w:p>
        </w:tc>
        <w:tc>
          <w:tcPr>
            <w:tcW w:w="956" w:type="dxa"/>
            <w:vAlign w:val="center"/>
          </w:tcPr>
          <w:p w14:paraId="2A6B8583" w14:textId="34D8FE3F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9EDB400" w14:textId="039E7BAD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F1F53CB" w14:textId="71FB5C95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FDE6CE2" w14:textId="531BBDEF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5" w:type="dxa"/>
            <w:vAlign w:val="center"/>
          </w:tcPr>
          <w:p w14:paraId="730407A5" w14:textId="6A5252C3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CA63435" w14:textId="733DF3FB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F2DCB6B" w14:textId="2AC5C8AA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14:paraId="36AF9672" w14:textId="77777777" w:rsidTr="00681E8E">
        <w:tc>
          <w:tcPr>
            <w:tcW w:w="529" w:type="dxa"/>
            <w:vAlign w:val="center"/>
          </w:tcPr>
          <w:p w14:paraId="69DAF942" w14:textId="00AFEB91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8</w:t>
            </w:r>
          </w:p>
        </w:tc>
        <w:tc>
          <w:tcPr>
            <w:tcW w:w="1528" w:type="dxa"/>
            <w:vAlign w:val="center"/>
          </w:tcPr>
          <w:p w14:paraId="10993D9C" w14:textId="77ECC9ED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Menține bunăstarea psihologică</w:t>
            </w:r>
          </w:p>
        </w:tc>
        <w:tc>
          <w:tcPr>
            <w:tcW w:w="814" w:type="dxa"/>
            <w:vAlign w:val="center"/>
          </w:tcPr>
          <w:p w14:paraId="61DD3AF9" w14:textId="520B8867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210" w:type="dxa"/>
            <w:vAlign w:val="center"/>
          </w:tcPr>
          <w:p w14:paraId="7F2C5039" w14:textId="1F7CADD0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explică factorii care influențează echilibrul emoțional și bunăstarea psihologică a persoanei.</w:t>
            </w:r>
          </w:p>
        </w:tc>
        <w:tc>
          <w:tcPr>
            <w:tcW w:w="956" w:type="dxa"/>
            <w:vAlign w:val="center"/>
          </w:tcPr>
          <w:p w14:paraId="620E9EE1" w14:textId="0D24C89A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5F20776" w14:textId="57306CB9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1151F06" w14:textId="77C7D88F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253E4E5" w14:textId="48CBE09B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5" w:type="dxa"/>
            <w:vAlign w:val="center"/>
          </w:tcPr>
          <w:p w14:paraId="17811C7B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F2E54C1" w14:textId="5074817C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F764130" w14:textId="5986A97A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14:paraId="59C385B9" w14:textId="77777777" w:rsidTr="00681E8E">
        <w:tc>
          <w:tcPr>
            <w:tcW w:w="529" w:type="dxa"/>
            <w:vAlign w:val="center"/>
          </w:tcPr>
          <w:p w14:paraId="092B5C3F" w14:textId="20985075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8</w:t>
            </w:r>
          </w:p>
        </w:tc>
        <w:tc>
          <w:tcPr>
            <w:tcW w:w="1528" w:type="dxa"/>
            <w:vAlign w:val="center"/>
          </w:tcPr>
          <w:p w14:paraId="5F7EA5A4" w14:textId="0E536D40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Menține bunăstarea psihologică</w:t>
            </w:r>
          </w:p>
        </w:tc>
        <w:tc>
          <w:tcPr>
            <w:tcW w:w="814" w:type="dxa"/>
            <w:vAlign w:val="center"/>
          </w:tcPr>
          <w:p w14:paraId="18A56CBB" w14:textId="3192F470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210" w:type="dxa"/>
            <w:vAlign w:val="center"/>
          </w:tcPr>
          <w:p w14:paraId="1D4907D8" w14:textId="6DB82B66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aplică strategii de prevenire și gestionare a situațiilor care afectează echilibrul psihologic și relațional.</w:t>
            </w:r>
          </w:p>
        </w:tc>
        <w:tc>
          <w:tcPr>
            <w:tcW w:w="956" w:type="dxa"/>
            <w:vAlign w:val="center"/>
          </w:tcPr>
          <w:p w14:paraId="15BEAF01" w14:textId="4D65E988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F4C826B" w14:textId="59BCDB73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5342088" w14:textId="3D3BAAD6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BD0DD31" w14:textId="3515A856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5" w:type="dxa"/>
            <w:vAlign w:val="center"/>
          </w:tcPr>
          <w:p w14:paraId="16C28E33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0D5F57F" w14:textId="1AE7C7DB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B37E11A" w14:textId="6070CBF9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14:paraId="735754DB" w14:textId="77777777" w:rsidTr="00681E8E">
        <w:tc>
          <w:tcPr>
            <w:tcW w:w="529" w:type="dxa"/>
            <w:vAlign w:val="center"/>
          </w:tcPr>
          <w:p w14:paraId="3CEDFDF9" w14:textId="48EAE384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8</w:t>
            </w:r>
          </w:p>
        </w:tc>
        <w:tc>
          <w:tcPr>
            <w:tcW w:w="1528" w:type="dxa"/>
            <w:vAlign w:val="center"/>
          </w:tcPr>
          <w:p w14:paraId="1135054A" w14:textId="76271950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Menține bunăstarea psihologică</w:t>
            </w:r>
          </w:p>
        </w:tc>
        <w:tc>
          <w:tcPr>
            <w:tcW w:w="814" w:type="dxa"/>
            <w:vAlign w:val="center"/>
          </w:tcPr>
          <w:p w14:paraId="3A189477" w14:textId="55031483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210" w:type="dxa"/>
            <w:vAlign w:val="center"/>
          </w:tcPr>
          <w:p w14:paraId="5C0475FE" w14:textId="7236C891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manifestă responsabilitate față de propria dezvoltare personală și față de bunăstarea persoanelor consiliate.</w:t>
            </w:r>
          </w:p>
        </w:tc>
        <w:tc>
          <w:tcPr>
            <w:tcW w:w="956" w:type="dxa"/>
            <w:vAlign w:val="center"/>
          </w:tcPr>
          <w:p w14:paraId="322F662B" w14:textId="3AB960DB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F6F51BE" w14:textId="74C586E6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C9FC2DC" w14:textId="58D5217C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8034DC9" w14:textId="03727CAD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5" w:type="dxa"/>
            <w:vAlign w:val="center"/>
          </w:tcPr>
          <w:p w14:paraId="21CBE606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6442B07" w14:textId="5A25982B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03383E3" w14:textId="64CB2E85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33717" w14:paraId="1EDB4906" w14:textId="77777777" w:rsidTr="00681E8E">
        <w:tc>
          <w:tcPr>
            <w:tcW w:w="529" w:type="dxa"/>
            <w:vAlign w:val="center"/>
          </w:tcPr>
          <w:p w14:paraId="785F5B01" w14:textId="6F4B809C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9</w:t>
            </w:r>
          </w:p>
        </w:tc>
        <w:tc>
          <w:tcPr>
            <w:tcW w:w="1528" w:type="dxa"/>
            <w:vAlign w:val="center"/>
          </w:tcPr>
          <w:p w14:paraId="7D332288" w14:textId="3E91DC74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Dă dovadă de auto-reflecție</w:t>
            </w:r>
          </w:p>
        </w:tc>
        <w:tc>
          <w:tcPr>
            <w:tcW w:w="814" w:type="dxa"/>
            <w:vAlign w:val="center"/>
          </w:tcPr>
          <w:p w14:paraId="2DC0AE46" w14:textId="7CC32AAC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210" w:type="dxa"/>
            <w:vAlign w:val="center"/>
          </w:tcPr>
          <w:p w14:paraId="53EA7870" w14:textId="66491533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explică importanța autoevaluării și dezvoltării profesionale continue în activitatea de consiliere și comunicare.</w:t>
            </w:r>
          </w:p>
        </w:tc>
        <w:tc>
          <w:tcPr>
            <w:tcW w:w="956" w:type="dxa"/>
            <w:vAlign w:val="center"/>
          </w:tcPr>
          <w:p w14:paraId="651B45B0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24D6B72" w14:textId="1CBF242A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F1FCD94" w14:textId="6BDB228B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21E8674" w14:textId="50C90CAE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5" w:type="dxa"/>
            <w:vAlign w:val="center"/>
          </w:tcPr>
          <w:p w14:paraId="3818C1E5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8D3390C" w14:textId="4BF8557D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A404671" w14:textId="10F473EE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14:paraId="2619CFB7" w14:textId="77777777" w:rsidTr="00681E8E">
        <w:tc>
          <w:tcPr>
            <w:tcW w:w="529" w:type="dxa"/>
            <w:vAlign w:val="center"/>
          </w:tcPr>
          <w:p w14:paraId="5D8D3B34" w14:textId="0D102AEF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9</w:t>
            </w:r>
          </w:p>
        </w:tc>
        <w:tc>
          <w:tcPr>
            <w:tcW w:w="1528" w:type="dxa"/>
            <w:vAlign w:val="center"/>
          </w:tcPr>
          <w:p w14:paraId="0E25136F" w14:textId="404BD283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Dă dovadă de auto-reflecție</w:t>
            </w:r>
          </w:p>
        </w:tc>
        <w:tc>
          <w:tcPr>
            <w:tcW w:w="814" w:type="dxa"/>
            <w:vAlign w:val="center"/>
          </w:tcPr>
          <w:p w14:paraId="3F673F20" w14:textId="37D7D491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210" w:type="dxa"/>
            <w:vAlign w:val="center"/>
          </w:tcPr>
          <w:p w14:paraId="76ED7222" w14:textId="6E028482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analizează critic propriile practici, atitudini și modalități de relaționare profesională.</w:t>
            </w:r>
          </w:p>
        </w:tc>
        <w:tc>
          <w:tcPr>
            <w:tcW w:w="956" w:type="dxa"/>
            <w:vAlign w:val="center"/>
          </w:tcPr>
          <w:p w14:paraId="0E407572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9E649E3" w14:textId="71A2542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2AD817F" w14:textId="7B834FC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54DE4E5" w14:textId="77988FFB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5" w:type="dxa"/>
            <w:vAlign w:val="center"/>
          </w:tcPr>
          <w:p w14:paraId="1852CD22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B943DB6" w14:textId="32D898C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11036F9" w14:textId="3A69E93A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14:paraId="0291622A" w14:textId="77777777" w:rsidTr="00681E8E">
        <w:tc>
          <w:tcPr>
            <w:tcW w:w="529" w:type="dxa"/>
            <w:vAlign w:val="center"/>
          </w:tcPr>
          <w:p w14:paraId="4742707A" w14:textId="0C25353C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9</w:t>
            </w:r>
          </w:p>
        </w:tc>
        <w:tc>
          <w:tcPr>
            <w:tcW w:w="1528" w:type="dxa"/>
            <w:vAlign w:val="center"/>
          </w:tcPr>
          <w:p w14:paraId="5AE1DFB8" w14:textId="0A77E623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Dă dovadă de auto-reflecție</w:t>
            </w:r>
          </w:p>
        </w:tc>
        <w:tc>
          <w:tcPr>
            <w:tcW w:w="814" w:type="dxa"/>
            <w:vAlign w:val="center"/>
          </w:tcPr>
          <w:p w14:paraId="26508929" w14:textId="34C48E0E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210" w:type="dxa"/>
            <w:vAlign w:val="center"/>
          </w:tcPr>
          <w:p w14:paraId="7AAAB246" w14:textId="738A718B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manifestă autonomie în optimizarea propriului comportament profesional și spiritual.</w:t>
            </w:r>
          </w:p>
        </w:tc>
        <w:tc>
          <w:tcPr>
            <w:tcW w:w="956" w:type="dxa"/>
            <w:vAlign w:val="center"/>
          </w:tcPr>
          <w:p w14:paraId="0186131B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F97A709" w14:textId="2132E61F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7EFCEE6" w14:textId="38B2FA38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5E12F99" w14:textId="453610B5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5" w:type="dxa"/>
            <w:vAlign w:val="center"/>
          </w:tcPr>
          <w:p w14:paraId="3AEBE13D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62CC724" w14:textId="462BCBD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EE06BB8" w14:textId="1937DA03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14:paraId="54BC5124" w14:textId="77777777" w:rsidTr="00681E8E">
        <w:tc>
          <w:tcPr>
            <w:tcW w:w="529" w:type="dxa"/>
            <w:vAlign w:val="center"/>
          </w:tcPr>
          <w:p w14:paraId="1E6FA387" w14:textId="0EB375F1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lastRenderedPageBreak/>
              <w:t>10</w:t>
            </w:r>
          </w:p>
        </w:tc>
        <w:tc>
          <w:tcPr>
            <w:tcW w:w="1528" w:type="dxa"/>
            <w:vAlign w:val="center"/>
          </w:tcPr>
          <w:p w14:paraId="3BE12359" w14:textId="15C051A8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Soluționează probleme</w:t>
            </w:r>
          </w:p>
        </w:tc>
        <w:tc>
          <w:tcPr>
            <w:tcW w:w="814" w:type="dxa"/>
            <w:vAlign w:val="center"/>
          </w:tcPr>
          <w:p w14:paraId="4715EBBE" w14:textId="0E0948DD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210" w:type="dxa"/>
            <w:vAlign w:val="center"/>
          </w:tcPr>
          <w:p w14:paraId="2F01ACC5" w14:textId="153D0DEB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identifică metode și modele de abordare a problemelor pastorale, psihologice și sociale.</w:t>
            </w:r>
          </w:p>
        </w:tc>
        <w:tc>
          <w:tcPr>
            <w:tcW w:w="956" w:type="dxa"/>
            <w:vAlign w:val="center"/>
          </w:tcPr>
          <w:p w14:paraId="6E4DC5C0" w14:textId="624BBCB9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8A83BD4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90C0F35" w14:textId="0E93E292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EB019E7" w14:textId="5A67BAF4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5" w:type="dxa"/>
            <w:vAlign w:val="center"/>
          </w:tcPr>
          <w:p w14:paraId="54DE8EDB" w14:textId="587BFA28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91B3C86" w14:textId="5082C7CE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4EDE022" w14:textId="2738B05E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14:paraId="7F82E643" w14:textId="77777777" w:rsidTr="00681E8E">
        <w:tc>
          <w:tcPr>
            <w:tcW w:w="529" w:type="dxa"/>
            <w:vAlign w:val="center"/>
          </w:tcPr>
          <w:p w14:paraId="5781B548" w14:textId="44D2C5D6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10</w:t>
            </w:r>
          </w:p>
        </w:tc>
        <w:tc>
          <w:tcPr>
            <w:tcW w:w="1528" w:type="dxa"/>
            <w:vAlign w:val="center"/>
          </w:tcPr>
          <w:p w14:paraId="261477E1" w14:textId="64FC8BB7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Soluționează probleme</w:t>
            </w:r>
          </w:p>
        </w:tc>
        <w:tc>
          <w:tcPr>
            <w:tcW w:w="814" w:type="dxa"/>
            <w:vAlign w:val="center"/>
          </w:tcPr>
          <w:p w14:paraId="7A47BBB7" w14:textId="4788D7AD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210" w:type="dxa"/>
            <w:vAlign w:val="center"/>
          </w:tcPr>
          <w:p w14:paraId="2CF9588A" w14:textId="67C6ECC6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elaborează soluții adecvate pentru situații complexe de comunicare și consiliere.</w:t>
            </w:r>
          </w:p>
        </w:tc>
        <w:tc>
          <w:tcPr>
            <w:tcW w:w="956" w:type="dxa"/>
            <w:vAlign w:val="center"/>
          </w:tcPr>
          <w:p w14:paraId="74C65FC0" w14:textId="55765B78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9543CBC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FAAFF65" w14:textId="389FE7E1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E148C59" w14:textId="698F820B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5" w:type="dxa"/>
            <w:vAlign w:val="center"/>
          </w:tcPr>
          <w:p w14:paraId="05591730" w14:textId="417CE1FF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5DB52A5" w14:textId="622F6273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9FE655A" w14:textId="6EF6D318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14:paraId="15E33770" w14:textId="77777777" w:rsidTr="00681E8E">
        <w:tc>
          <w:tcPr>
            <w:tcW w:w="529" w:type="dxa"/>
            <w:vAlign w:val="center"/>
          </w:tcPr>
          <w:p w14:paraId="5BC89DDC" w14:textId="0E0D294C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10</w:t>
            </w:r>
          </w:p>
        </w:tc>
        <w:tc>
          <w:tcPr>
            <w:tcW w:w="1528" w:type="dxa"/>
            <w:vAlign w:val="center"/>
          </w:tcPr>
          <w:p w14:paraId="3A5CF523" w14:textId="29F5F98A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Soluționează probleme</w:t>
            </w:r>
          </w:p>
        </w:tc>
        <w:tc>
          <w:tcPr>
            <w:tcW w:w="814" w:type="dxa"/>
            <w:vAlign w:val="center"/>
          </w:tcPr>
          <w:p w14:paraId="1B350EFE" w14:textId="5C72EE0F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210" w:type="dxa"/>
            <w:vAlign w:val="center"/>
          </w:tcPr>
          <w:p w14:paraId="5D8CE07E" w14:textId="4023A7DD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ia decizii responsabile și eficiente în contexte profesionale și pastorale variate.</w:t>
            </w:r>
          </w:p>
        </w:tc>
        <w:tc>
          <w:tcPr>
            <w:tcW w:w="956" w:type="dxa"/>
            <w:vAlign w:val="center"/>
          </w:tcPr>
          <w:p w14:paraId="008D20C9" w14:textId="32EBB123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12F7EC9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61FAE99" w14:textId="16F75C1E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87A1720" w14:textId="2A959A8E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5" w:type="dxa"/>
            <w:vAlign w:val="center"/>
          </w:tcPr>
          <w:p w14:paraId="1ED5DD8D" w14:textId="48570124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DA1232C" w14:textId="4CB23A4D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9CF0441" w14:textId="4CD3ADD3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14:paraId="029F98ED" w14:textId="77777777" w:rsidTr="00681E8E">
        <w:tc>
          <w:tcPr>
            <w:tcW w:w="529" w:type="dxa"/>
            <w:vAlign w:val="center"/>
          </w:tcPr>
          <w:p w14:paraId="48D2870C" w14:textId="6FC05922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11</w:t>
            </w:r>
          </w:p>
        </w:tc>
        <w:tc>
          <w:tcPr>
            <w:tcW w:w="1528" w:type="dxa"/>
            <w:vAlign w:val="center"/>
          </w:tcPr>
          <w:p w14:paraId="4F93BC83" w14:textId="41285341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Face faţă incertitudinii</w:t>
            </w:r>
          </w:p>
        </w:tc>
        <w:tc>
          <w:tcPr>
            <w:tcW w:w="814" w:type="dxa"/>
            <w:vAlign w:val="center"/>
          </w:tcPr>
          <w:p w14:paraId="71B3CFAB" w14:textId="430EBFA7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210" w:type="dxa"/>
            <w:vAlign w:val="center"/>
          </w:tcPr>
          <w:p w14:paraId="1A32CA69" w14:textId="27DB37BF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explică particularitățile situațiilor imprevizibile și ale contextelor de vulnerabilitate umană și spirituală.</w:t>
            </w:r>
          </w:p>
        </w:tc>
        <w:tc>
          <w:tcPr>
            <w:tcW w:w="956" w:type="dxa"/>
            <w:vAlign w:val="center"/>
          </w:tcPr>
          <w:p w14:paraId="298BD837" w14:textId="1FF65834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4F2870D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733EC18" w14:textId="48A2971C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DF51DA0" w14:textId="208BED4F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5" w:type="dxa"/>
            <w:vAlign w:val="center"/>
          </w:tcPr>
          <w:p w14:paraId="7F7E52D8" w14:textId="331BA4E6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C3D32DD" w14:textId="4691E40C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2D50EA5" w14:textId="65E667B0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14:paraId="01A112EF" w14:textId="77777777" w:rsidTr="00681E8E">
        <w:tc>
          <w:tcPr>
            <w:tcW w:w="529" w:type="dxa"/>
            <w:vAlign w:val="center"/>
          </w:tcPr>
          <w:p w14:paraId="3FBA6C6D" w14:textId="5324C824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11</w:t>
            </w:r>
          </w:p>
        </w:tc>
        <w:tc>
          <w:tcPr>
            <w:tcW w:w="1528" w:type="dxa"/>
            <w:vAlign w:val="center"/>
          </w:tcPr>
          <w:p w14:paraId="6DDE7181" w14:textId="451EFAEC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Face faţă incertitudinii</w:t>
            </w:r>
          </w:p>
        </w:tc>
        <w:tc>
          <w:tcPr>
            <w:tcW w:w="814" w:type="dxa"/>
            <w:vAlign w:val="center"/>
          </w:tcPr>
          <w:p w14:paraId="09B565E4" w14:textId="508D1483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210" w:type="dxa"/>
            <w:vAlign w:val="center"/>
          </w:tcPr>
          <w:p w14:paraId="0F129168" w14:textId="4F58CB31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aplică strategii de adaptare și intervenție în situații de criză și incertitudine.</w:t>
            </w:r>
          </w:p>
        </w:tc>
        <w:tc>
          <w:tcPr>
            <w:tcW w:w="956" w:type="dxa"/>
            <w:vAlign w:val="center"/>
          </w:tcPr>
          <w:p w14:paraId="5660F163" w14:textId="1C77FC55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0193C0E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321BDCD" w14:textId="42180113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07B3DB7" w14:textId="2DEE1896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5" w:type="dxa"/>
            <w:vAlign w:val="center"/>
          </w:tcPr>
          <w:p w14:paraId="12FB3999" w14:textId="2231EE70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ADD6B30" w14:textId="7094FE26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B65F627" w14:textId="1EE6F23D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14:paraId="209FFC6B" w14:textId="77777777" w:rsidTr="00681E8E">
        <w:tc>
          <w:tcPr>
            <w:tcW w:w="529" w:type="dxa"/>
            <w:vAlign w:val="center"/>
          </w:tcPr>
          <w:p w14:paraId="1B60095B" w14:textId="1CE7E082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11</w:t>
            </w:r>
          </w:p>
        </w:tc>
        <w:tc>
          <w:tcPr>
            <w:tcW w:w="1528" w:type="dxa"/>
            <w:vAlign w:val="center"/>
          </w:tcPr>
          <w:p w14:paraId="4E53BA2E" w14:textId="069CA69C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Face faţă incertitudinii</w:t>
            </w:r>
          </w:p>
        </w:tc>
        <w:tc>
          <w:tcPr>
            <w:tcW w:w="814" w:type="dxa"/>
            <w:vAlign w:val="center"/>
          </w:tcPr>
          <w:p w14:paraId="7D1A5F0C" w14:textId="42B057CF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210" w:type="dxa"/>
            <w:vAlign w:val="center"/>
          </w:tcPr>
          <w:p w14:paraId="77BD39E8" w14:textId="02256F54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manifestă echilibru, flexibilitate și responsabilitate în gestionarea situațiilor dificile și neprevăzute.</w:t>
            </w:r>
          </w:p>
        </w:tc>
        <w:tc>
          <w:tcPr>
            <w:tcW w:w="956" w:type="dxa"/>
            <w:vAlign w:val="center"/>
          </w:tcPr>
          <w:p w14:paraId="31635E83" w14:textId="712C95CC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C2D8A5A" w14:textId="77777777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A217278" w14:textId="567B9A5D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0311BEB" w14:textId="5EDDB7E0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5" w:type="dxa"/>
            <w:vAlign w:val="center"/>
          </w:tcPr>
          <w:p w14:paraId="3708D44C" w14:textId="7AE40143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8C53DDA" w14:textId="18114EF8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1E2B0A7" w14:textId="6B0F3BA9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14:paraId="2F4D3473" w14:textId="77777777" w:rsidTr="00681E8E">
        <w:tc>
          <w:tcPr>
            <w:tcW w:w="529" w:type="dxa"/>
            <w:vAlign w:val="center"/>
          </w:tcPr>
          <w:p w14:paraId="34A35130" w14:textId="4270ABBE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12</w:t>
            </w:r>
          </w:p>
        </w:tc>
        <w:tc>
          <w:tcPr>
            <w:tcW w:w="1528" w:type="dxa"/>
            <w:vAlign w:val="center"/>
          </w:tcPr>
          <w:p w14:paraId="786E80BE" w14:textId="777980D8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Dă dovadă de competenţă interculturală</w:t>
            </w:r>
          </w:p>
        </w:tc>
        <w:tc>
          <w:tcPr>
            <w:tcW w:w="814" w:type="dxa"/>
            <w:vAlign w:val="center"/>
          </w:tcPr>
          <w:p w14:paraId="424DDEDA" w14:textId="0B50E318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5210" w:type="dxa"/>
            <w:vAlign w:val="center"/>
          </w:tcPr>
          <w:p w14:paraId="406B2557" w14:textId="3924D6AD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identifică particularitățile culturale și religioase relevante pentru comunicarea și consilierea interculturală.</w:t>
            </w:r>
          </w:p>
        </w:tc>
        <w:tc>
          <w:tcPr>
            <w:tcW w:w="956" w:type="dxa"/>
            <w:vAlign w:val="center"/>
          </w:tcPr>
          <w:p w14:paraId="698453C5" w14:textId="7D1937A0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48E8C41" w14:textId="42B03620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BA74B5E" w14:textId="554C8536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C032001" w14:textId="739F44B4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5" w:type="dxa"/>
            <w:vAlign w:val="center"/>
          </w:tcPr>
          <w:p w14:paraId="3EEF8B73" w14:textId="401B904C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6C58064" w14:textId="1B2F56DE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1DB25FD" w14:textId="7C7B8474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14:paraId="5245D167" w14:textId="77777777" w:rsidTr="00681E8E">
        <w:tc>
          <w:tcPr>
            <w:tcW w:w="529" w:type="dxa"/>
            <w:vAlign w:val="center"/>
          </w:tcPr>
          <w:p w14:paraId="3FE1FBF1" w14:textId="299555F8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12</w:t>
            </w:r>
          </w:p>
        </w:tc>
        <w:tc>
          <w:tcPr>
            <w:tcW w:w="1528" w:type="dxa"/>
            <w:vAlign w:val="center"/>
          </w:tcPr>
          <w:p w14:paraId="5B8B100F" w14:textId="610FE06F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Dă dovadă de competenţă interculturală</w:t>
            </w:r>
          </w:p>
        </w:tc>
        <w:tc>
          <w:tcPr>
            <w:tcW w:w="814" w:type="dxa"/>
            <w:vAlign w:val="center"/>
          </w:tcPr>
          <w:p w14:paraId="00F4028B" w14:textId="3921FE42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5210" w:type="dxa"/>
            <w:vAlign w:val="center"/>
          </w:tcPr>
          <w:p w14:paraId="2C1241F9" w14:textId="6823EE16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utilizează tehnici de comunicare adaptate diversității culturale și confesionale.</w:t>
            </w:r>
          </w:p>
        </w:tc>
        <w:tc>
          <w:tcPr>
            <w:tcW w:w="956" w:type="dxa"/>
            <w:vAlign w:val="center"/>
          </w:tcPr>
          <w:p w14:paraId="5379BF21" w14:textId="3EC4E5C1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0A639E2" w14:textId="41F067A4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40749A7" w14:textId="4571A01A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6A14823" w14:textId="3317E4AE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5" w:type="dxa"/>
            <w:vAlign w:val="center"/>
          </w:tcPr>
          <w:p w14:paraId="14593C18" w14:textId="36ACBBE1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E6322F2" w14:textId="143E1971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C408546" w14:textId="1BB08A52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F33717" w14:paraId="0D6C0762" w14:textId="77777777" w:rsidTr="00681E8E">
        <w:tc>
          <w:tcPr>
            <w:tcW w:w="529" w:type="dxa"/>
            <w:vAlign w:val="center"/>
          </w:tcPr>
          <w:p w14:paraId="5B7F49BD" w14:textId="5EB72EA0" w:rsidR="00F33717" w:rsidRPr="00A913E9" w:rsidRDefault="00F33717" w:rsidP="00F33717">
            <w:pPr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12</w:t>
            </w:r>
          </w:p>
        </w:tc>
        <w:tc>
          <w:tcPr>
            <w:tcW w:w="1528" w:type="dxa"/>
            <w:vAlign w:val="center"/>
          </w:tcPr>
          <w:p w14:paraId="3D3CB206" w14:textId="34848ADD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Dă dovadă de competenţă interculturală</w:t>
            </w:r>
          </w:p>
        </w:tc>
        <w:tc>
          <w:tcPr>
            <w:tcW w:w="814" w:type="dxa"/>
            <w:vAlign w:val="center"/>
          </w:tcPr>
          <w:p w14:paraId="5C866C44" w14:textId="5BD018D9" w:rsidR="00F33717" w:rsidRPr="00A913E9" w:rsidRDefault="00F33717" w:rsidP="005A7004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5210" w:type="dxa"/>
            <w:vAlign w:val="center"/>
          </w:tcPr>
          <w:p w14:paraId="2BF44F9C" w14:textId="5956317F" w:rsidR="00F33717" w:rsidRPr="00A913E9" w:rsidRDefault="00F33717" w:rsidP="005A7004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913E9">
              <w:rPr>
                <w:rFonts w:eastAsia="Arial" w:cs="Times New Roman"/>
                <w:szCs w:val="20"/>
                <w:lang w:val="ro-RO"/>
              </w:rPr>
              <w:t>Studentul/Absolventul manifestă respect și deschidere față de persoane aparținând unor contexte culturale și religioase diferite.</w:t>
            </w:r>
          </w:p>
        </w:tc>
        <w:tc>
          <w:tcPr>
            <w:tcW w:w="956" w:type="dxa"/>
            <w:vAlign w:val="center"/>
          </w:tcPr>
          <w:p w14:paraId="569EE485" w14:textId="213BEFBC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8B19BC8" w14:textId="48452F7F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0B21CDA" w14:textId="5AB5A7DB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C099ED5" w14:textId="05F56AC8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5" w:type="dxa"/>
            <w:vAlign w:val="center"/>
          </w:tcPr>
          <w:p w14:paraId="681EF75E" w14:textId="330E358D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704AE83" w14:textId="235B6969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9A79781" w14:textId="43293338" w:rsidR="00F33717" w:rsidRPr="00C54B7F" w:rsidRDefault="00F33717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</w:tbl>
    <w:p w14:paraId="047FAB04" w14:textId="0DE22CC7" w:rsidR="00B259AE" w:rsidRDefault="00B259AE" w:rsidP="00681E8E">
      <w:pPr>
        <w:ind w:left="-851" w:right="-784"/>
        <w:jc w:val="both"/>
        <w:rPr>
          <w:szCs w:val="20"/>
          <w:lang w:val="ro-RO"/>
        </w:rPr>
      </w:pPr>
      <w:r w:rsidRPr="00A913E9">
        <w:rPr>
          <w:szCs w:val="20"/>
          <w:lang w:val="ro-RO"/>
        </w:rPr>
        <w:t xml:space="preserve">CCPS3001 – Consiliere spirituală şi consiliere psihologică. Asemănări şi deosebiri fundamentale; CCPS3002 – Mari duhovnici creştini. Modele de îndrumători spirituali; CCPS3003 – Principii şi strategii pedagogice în consilierea psihologică şi spirituală; CCPS3004 – Practică de specialitate II; CCPS3005 – Consilierea persoanelor în contextul pluralismului religios şi cultural; CCPS3006 – Metode filocalice de consiliere psihologică şi spirituală; CCPS3007 – Interpretare şi înţelegere. Valorificarea hermeneuticii filosofice în consilierea psihologică şi spiritual. </w:t>
      </w:r>
    </w:p>
    <w:p w14:paraId="484FE168" w14:textId="77777777" w:rsidR="00A913E9" w:rsidRDefault="00A913E9" w:rsidP="00B259AE">
      <w:pPr>
        <w:jc w:val="both"/>
        <w:rPr>
          <w:szCs w:val="20"/>
          <w:lang w:val="ro-RO"/>
        </w:rPr>
      </w:pPr>
    </w:p>
    <w:p w14:paraId="4B68C5B3" w14:textId="77777777" w:rsidR="00A913E9" w:rsidRDefault="00A913E9" w:rsidP="00B259AE">
      <w:pPr>
        <w:jc w:val="both"/>
        <w:rPr>
          <w:szCs w:val="20"/>
          <w:lang w:val="ro-RO"/>
        </w:rPr>
      </w:pPr>
    </w:p>
    <w:p w14:paraId="68E3FC03" w14:textId="77777777" w:rsidR="00A913E9" w:rsidRDefault="00A913E9" w:rsidP="00B259AE">
      <w:pPr>
        <w:jc w:val="both"/>
        <w:rPr>
          <w:szCs w:val="20"/>
          <w:lang w:val="ro-RO"/>
        </w:rPr>
      </w:pPr>
    </w:p>
    <w:p w14:paraId="1C28684B" w14:textId="77777777" w:rsidR="00A913E9" w:rsidRDefault="00A913E9" w:rsidP="00B259AE">
      <w:pPr>
        <w:jc w:val="both"/>
        <w:rPr>
          <w:szCs w:val="20"/>
          <w:lang w:val="ro-RO"/>
        </w:rPr>
      </w:pPr>
    </w:p>
    <w:p w14:paraId="0C469CFD" w14:textId="77777777" w:rsidR="00A913E9" w:rsidRDefault="00A913E9" w:rsidP="00B259AE">
      <w:pPr>
        <w:jc w:val="both"/>
        <w:rPr>
          <w:szCs w:val="20"/>
          <w:lang w:val="ro-RO"/>
        </w:rPr>
      </w:pPr>
    </w:p>
    <w:p w14:paraId="132C3C19" w14:textId="77777777" w:rsidR="006F25BC" w:rsidRDefault="006F25BC" w:rsidP="00B259AE">
      <w:pPr>
        <w:jc w:val="both"/>
        <w:rPr>
          <w:szCs w:val="20"/>
          <w:lang w:val="ro-RO"/>
        </w:rPr>
      </w:pPr>
    </w:p>
    <w:p w14:paraId="5D958885" w14:textId="77777777" w:rsidR="006F25BC" w:rsidRDefault="006F25BC" w:rsidP="00B259AE">
      <w:pPr>
        <w:jc w:val="both"/>
        <w:rPr>
          <w:szCs w:val="20"/>
          <w:lang w:val="ro-RO"/>
        </w:rPr>
      </w:pPr>
    </w:p>
    <w:p w14:paraId="302FAA04" w14:textId="77777777" w:rsidR="006F25BC" w:rsidRDefault="006F25BC" w:rsidP="00B259AE">
      <w:pPr>
        <w:jc w:val="both"/>
        <w:rPr>
          <w:szCs w:val="20"/>
          <w:lang w:val="ro-RO"/>
        </w:rPr>
      </w:pPr>
    </w:p>
    <w:p w14:paraId="2E6892D0" w14:textId="6D4BCB97" w:rsidR="00F33717" w:rsidRPr="00A913E9" w:rsidRDefault="00B259AE">
      <w:pPr>
        <w:rPr>
          <w:b/>
          <w:bCs/>
          <w:smallCaps/>
          <w:sz w:val="24"/>
          <w:szCs w:val="24"/>
          <w:lang w:val="ro-RO"/>
        </w:rPr>
      </w:pPr>
      <w:r w:rsidRPr="00A913E9">
        <w:rPr>
          <w:b/>
          <w:bCs/>
          <w:smallCaps/>
          <w:sz w:val="24"/>
          <w:szCs w:val="24"/>
          <w:lang w:val="ro-RO"/>
        </w:rPr>
        <w:lastRenderedPageBreak/>
        <w:t>Semestrul al IV-lea</w:t>
      </w:r>
    </w:p>
    <w:tbl>
      <w:tblPr>
        <w:tblStyle w:val="TableGrid"/>
        <w:tblW w:w="15877" w:type="dxa"/>
        <w:tblInd w:w="-998" w:type="dxa"/>
        <w:tblLook w:val="04A0" w:firstRow="1" w:lastRow="0" w:firstColumn="1" w:lastColumn="0" w:noHBand="0" w:noVBand="1"/>
      </w:tblPr>
      <w:tblGrid>
        <w:gridCol w:w="500"/>
        <w:gridCol w:w="1696"/>
        <w:gridCol w:w="789"/>
        <w:gridCol w:w="4909"/>
        <w:gridCol w:w="1139"/>
        <w:gridCol w:w="1139"/>
        <w:gridCol w:w="1139"/>
        <w:gridCol w:w="1139"/>
        <w:gridCol w:w="1139"/>
        <w:gridCol w:w="1140"/>
        <w:gridCol w:w="1148"/>
      </w:tblGrid>
      <w:tr w:rsidR="00B259AE" w:rsidRPr="006F25BC" w14:paraId="4F8B4BC3" w14:textId="77777777" w:rsidTr="00681E8E">
        <w:tc>
          <w:tcPr>
            <w:tcW w:w="500" w:type="dxa"/>
          </w:tcPr>
          <w:p w14:paraId="6307EFE1" w14:textId="77777777" w:rsidR="00B259AE" w:rsidRPr="006F25BC" w:rsidRDefault="00B259AE" w:rsidP="006F25BC">
            <w:pPr>
              <w:spacing w:before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6F25BC">
              <w:rPr>
                <w:rFonts w:cs="Times New Roman"/>
                <w:b/>
                <w:bCs/>
                <w:szCs w:val="20"/>
                <w:lang w:val="ro-RO"/>
              </w:rPr>
              <w:t xml:space="preserve">Nr. </w:t>
            </w:r>
          </w:p>
        </w:tc>
        <w:tc>
          <w:tcPr>
            <w:tcW w:w="1699" w:type="dxa"/>
          </w:tcPr>
          <w:p w14:paraId="428A883E" w14:textId="77777777" w:rsidR="00B259AE" w:rsidRPr="006F25BC" w:rsidRDefault="00B259AE" w:rsidP="006F25BC">
            <w:pPr>
              <w:spacing w:before="120" w:after="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6F25BC">
              <w:rPr>
                <w:rFonts w:cs="Times New Roman"/>
                <w:b/>
                <w:bCs/>
                <w:szCs w:val="20"/>
                <w:lang w:val="ro-RO"/>
              </w:rPr>
              <w:t>Rezultat al învățării</w:t>
            </w:r>
          </w:p>
        </w:tc>
        <w:tc>
          <w:tcPr>
            <w:tcW w:w="789" w:type="dxa"/>
          </w:tcPr>
          <w:p w14:paraId="579995E1" w14:textId="4450A5AD" w:rsidR="00B259AE" w:rsidRPr="006F25BC" w:rsidRDefault="00B259AE" w:rsidP="006F25BC">
            <w:pPr>
              <w:spacing w:before="12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6F25BC">
              <w:rPr>
                <w:rFonts w:cs="Times New Roman"/>
                <w:b/>
                <w:bCs/>
                <w:szCs w:val="20"/>
                <w:lang w:val="ro-RO"/>
              </w:rPr>
              <w:t>Comp.</w:t>
            </w:r>
          </w:p>
        </w:tc>
        <w:tc>
          <w:tcPr>
            <w:tcW w:w="4951" w:type="dxa"/>
          </w:tcPr>
          <w:p w14:paraId="3A17AD09" w14:textId="77777777" w:rsidR="00B259AE" w:rsidRPr="006F25BC" w:rsidRDefault="00B259AE" w:rsidP="006F25BC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6F25BC">
              <w:rPr>
                <w:rFonts w:cs="Times New Roman"/>
                <w:b/>
                <w:bCs/>
                <w:szCs w:val="20"/>
                <w:lang w:val="ro-RO"/>
              </w:rPr>
              <w:t>Descriere C-A-RA</w:t>
            </w:r>
          </w:p>
          <w:p w14:paraId="3955F302" w14:textId="77777777" w:rsidR="00B259AE" w:rsidRPr="006F25BC" w:rsidRDefault="00B259AE" w:rsidP="006F25BC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6F25BC">
              <w:rPr>
                <w:rFonts w:cs="Times New Roman"/>
                <w:b/>
                <w:bCs/>
                <w:szCs w:val="20"/>
                <w:lang w:val="ro-RO"/>
              </w:rPr>
              <w:t>Cunoștințe-aptitudini-responsabilitate și autonomie</w:t>
            </w:r>
          </w:p>
        </w:tc>
        <w:tc>
          <w:tcPr>
            <w:tcW w:w="1094" w:type="dxa"/>
          </w:tcPr>
          <w:p w14:paraId="31586B2B" w14:textId="6E8CEFE6" w:rsidR="00B259AE" w:rsidRPr="006F25BC" w:rsidRDefault="00B259AE" w:rsidP="006F25BC">
            <w:pPr>
              <w:spacing w:before="12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6F25BC">
              <w:rPr>
                <w:rFonts w:cs="Times New Roman"/>
                <w:b/>
                <w:bCs/>
                <w:szCs w:val="20"/>
                <w:lang w:val="ro-RO"/>
              </w:rPr>
              <w:t>CCPS4001</w:t>
            </w:r>
          </w:p>
        </w:tc>
        <w:tc>
          <w:tcPr>
            <w:tcW w:w="1139" w:type="dxa"/>
          </w:tcPr>
          <w:p w14:paraId="2814297D" w14:textId="2E9D63B6" w:rsidR="00B259AE" w:rsidRPr="006F25BC" w:rsidRDefault="00B259AE" w:rsidP="006F25BC">
            <w:pPr>
              <w:spacing w:before="12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6F25BC">
              <w:rPr>
                <w:rFonts w:cs="Times New Roman"/>
                <w:b/>
                <w:bCs/>
                <w:szCs w:val="20"/>
                <w:lang w:val="ro-RO"/>
              </w:rPr>
              <w:t>CCPS4002</w:t>
            </w:r>
          </w:p>
        </w:tc>
        <w:tc>
          <w:tcPr>
            <w:tcW w:w="1139" w:type="dxa"/>
          </w:tcPr>
          <w:p w14:paraId="28886439" w14:textId="14173D0D" w:rsidR="00B259AE" w:rsidRPr="006F25BC" w:rsidRDefault="00B259AE" w:rsidP="006F25BC">
            <w:pPr>
              <w:spacing w:before="12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6F25BC">
              <w:rPr>
                <w:rFonts w:cs="Times New Roman"/>
                <w:b/>
                <w:bCs/>
                <w:szCs w:val="20"/>
                <w:lang w:val="ro-RO"/>
              </w:rPr>
              <w:t>CCPS4003</w:t>
            </w:r>
          </w:p>
        </w:tc>
        <w:tc>
          <w:tcPr>
            <w:tcW w:w="1139" w:type="dxa"/>
          </w:tcPr>
          <w:p w14:paraId="1379A0F2" w14:textId="109CE34F" w:rsidR="00B259AE" w:rsidRPr="006F25BC" w:rsidRDefault="00B259AE" w:rsidP="006F25BC">
            <w:pPr>
              <w:spacing w:before="12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6F25BC">
              <w:rPr>
                <w:rFonts w:cs="Times New Roman"/>
                <w:b/>
                <w:bCs/>
                <w:szCs w:val="20"/>
                <w:lang w:val="ro-RO"/>
              </w:rPr>
              <w:t>CCPS4004</w:t>
            </w:r>
          </w:p>
        </w:tc>
        <w:tc>
          <w:tcPr>
            <w:tcW w:w="1139" w:type="dxa"/>
          </w:tcPr>
          <w:p w14:paraId="3C202D45" w14:textId="5632EB01" w:rsidR="00B259AE" w:rsidRPr="006F25BC" w:rsidRDefault="00B259AE" w:rsidP="006F25BC">
            <w:pPr>
              <w:spacing w:before="12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6F25BC">
              <w:rPr>
                <w:rFonts w:cs="Times New Roman"/>
                <w:b/>
                <w:bCs/>
                <w:szCs w:val="20"/>
                <w:lang w:val="ro-RO"/>
              </w:rPr>
              <w:t>CCPS4005</w:t>
            </w:r>
          </w:p>
        </w:tc>
        <w:tc>
          <w:tcPr>
            <w:tcW w:w="1140" w:type="dxa"/>
          </w:tcPr>
          <w:p w14:paraId="3975833D" w14:textId="7B85AEAD" w:rsidR="00B259AE" w:rsidRPr="006F25BC" w:rsidRDefault="00B259AE" w:rsidP="006F25BC">
            <w:pPr>
              <w:spacing w:before="12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6F25BC">
              <w:rPr>
                <w:rFonts w:cs="Times New Roman"/>
                <w:b/>
                <w:bCs/>
                <w:szCs w:val="20"/>
                <w:lang w:val="ro-RO"/>
              </w:rPr>
              <w:t>CCPS4006</w:t>
            </w:r>
          </w:p>
        </w:tc>
        <w:tc>
          <w:tcPr>
            <w:tcW w:w="1148" w:type="dxa"/>
          </w:tcPr>
          <w:p w14:paraId="6C388676" w14:textId="3B402456" w:rsidR="00B259AE" w:rsidRPr="006F25BC" w:rsidRDefault="00B259AE" w:rsidP="006F25BC">
            <w:pPr>
              <w:spacing w:before="12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6F25BC">
              <w:rPr>
                <w:rFonts w:cs="Times New Roman"/>
                <w:b/>
                <w:bCs/>
                <w:szCs w:val="20"/>
                <w:lang w:val="ro-RO"/>
              </w:rPr>
              <w:t>CCPS4007</w:t>
            </w:r>
          </w:p>
        </w:tc>
      </w:tr>
      <w:tr w:rsidR="00B259AE" w14:paraId="1FE8A8E1" w14:textId="77777777" w:rsidTr="00681E8E">
        <w:tc>
          <w:tcPr>
            <w:tcW w:w="500" w:type="dxa"/>
            <w:vAlign w:val="center"/>
          </w:tcPr>
          <w:p w14:paraId="2DE64B16" w14:textId="598DB5C5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1</w:t>
            </w:r>
          </w:p>
        </w:tc>
        <w:tc>
          <w:tcPr>
            <w:tcW w:w="1699" w:type="dxa"/>
            <w:vAlign w:val="center"/>
          </w:tcPr>
          <w:p w14:paraId="76DB5D43" w14:textId="2C832128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Promovează dialogul în cadrul societății</w:t>
            </w:r>
          </w:p>
        </w:tc>
        <w:tc>
          <w:tcPr>
            <w:tcW w:w="789" w:type="dxa"/>
            <w:vAlign w:val="center"/>
          </w:tcPr>
          <w:p w14:paraId="5895BE1D" w14:textId="3D9BC629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4951" w:type="dxa"/>
            <w:vAlign w:val="center"/>
          </w:tcPr>
          <w:p w14:paraId="03AB323C" w14:textId="1C0DE970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explică fundamentele teologice, antropologice și etice ale dialogului în societatea contemporană.</w:t>
            </w:r>
          </w:p>
        </w:tc>
        <w:tc>
          <w:tcPr>
            <w:tcW w:w="1094" w:type="dxa"/>
            <w:vAlign w:val="center"/>
          </w:tcPr>
          <w:p w14:paraId="59B2D726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CF4C537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53EA4DA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F46F8D1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0C4378E" w14:textId="2364F624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0293FCF6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8" w:type="dxa"/>
            <w:vAlign w:val="center"/>
          </w:tcPr>
          <w:p w14:paraId="025C0997" w14:textId="5CC13FA8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76E0BD3A" w14:textId="77777777" w:rsidTr="00681E8E">
        <w:tc>
          <w:tcPr>
            <w:tcW w:w="500" w:type="dxa"/>
            <w:vAlign w:val="center"/>
          </w:tcPr>
          <w:p w14:paraId="3BA381B9" w14:textId="7CB4054A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1</w:t>
            </w:r>
          </w:p>
        </w:tc>
        <w:tc>
          <w:tcPr>
            <w:tcW w:w="1699" w:type="dxa"/>
            <w:vAlign w:val="center"/>
          </w:tcPr>
          <w:p w14:paraId="0AB4699B" w14:textId="213BF25A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Promovează dialogul în cadrul societății</w:t>
            </w:r>
          </w:p>
        </w:tc>
        <w:tc>
          <w:tcPr>
            <w:tcW w:w="789" w:type="dxa"/>
            <w:vAlign w:val="center"/>
          </w:tcPr>
          <w:p w14:paraId="46441927" w14:textId="13CD33F3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4951" w:type="dxa"/>
            <w:vAlign w:val="center"/>
          </w:tcPr>
          <w:p w14:paraId="3D85CFB3" w14:textId="424EAF2B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utilizează strategii de comunicare și dialog în contexte eclesiale, interculturale și interreligioase.</w:t>
            </w:r>
          </w:p>
        </w:tc>
        <w:tc>
          <w:tcPr>
            <w:tcW w:w="1094" w:type="dxa"/>
            <w:vAlign w:val="center"/>
          </w:tcPr>
          <w:p w14:paraId="517DDA65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43042C2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A7E0629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FBF2C22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40CFB01" w14:textId="31FBC28B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2106295C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8" w:type="dxa"/>
            <w:vAlign w:val="center"/>
          </w:tcPr>
          <w:p w14:paraId="046D79A7" w14:textId="5FA2DFCF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22BB739C" w14:textId="77777777" w:rsidTr="00681E8E">
        <w:tc>
          <w:tcPr>
            <w:tcW w:w="500" w:type="dxa"/>
            <w:vAlign w:val="center"/>
          </w:tcPr>
          <w:p w14:paraId="26C857CD" w14:textId="0670E437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1</w:t>
            </w:r>
          </w:p>
        </w:tc>
        <w:tc>
          <w:tcPr>
            <w:tcW w:w="1699" w:type="dxa"/>
            <w:vAlign w:val="center"/>
          </w:tcPr>
          <w:p w14:paraId="6EDD2584" w14:textId="33EFC78E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Promovează dialogul în cadrul societății</w:t>
            </w:r>
          </w:p>
        </w:tc>
        <w:tc>
          <w:tcPr>
            <w:tcW w:w="789" w:type="dxa"/>
            <w:vAlign w:val="center"/>
          </w:tcPr>
          <w:p w14:paraId="34F5352F" w14:textId="10C7678F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4951" w:type="dxa"/>
            <w:vAlign w:val="center"/>
          </w:tcPr>
          <w:p w14:paraId="3E062C35" w14:textId="4CDC8BAD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manifestă responsabilitate și deschidere în promovarea dialogului și a cooperării sociale și religioase.</w:t>
            </w:r>
          </w:p>
        </w:tc>
        <w:tc>
          <w:tcPr>
            <w:tcW w:w="1094" w:type="dxa"/>
            <w:vAlign w:val="center"/>
          </w:tcPr>
          <w:p w14:paraId="0DDAC8D2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D56D26B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6D31A34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BA113BC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D7EDAC7" w14:textId="790046B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469BE912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8" w:type="dxa"/>
            <w:vAlign w:val="center"/>
          </w:tcPr>
          <w:p w14:paraId="66493D24" w14:textId="43E74490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126794B4" w14:textId="77777777" w:rsidTr="00681E8E">
        <w:tc>
          <w:tcPr>
            <w:tcW w:w="500" w:type="dxa"/>
            <w:vAlign w:val="center"/>
          </w:tcPr>
          <w:p w14:paraId="0C4EDFDF" w14:textId="1A3E248D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2</w:t>
            </w:r>
          </w:p>
        </w:tc>
        <w:tc>
          <w:tcPr>
            <w:tcW w:w="1699" w:type="dxa"/>
            <w:vAlign w:val="center"/>
          </w:tcPr>
          <w:p w14:paraId="48EF2A54" w14:textId="5D0CFFB3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Oferă consiliere socială</w:t>
            </w:r>
          </w:p>
        </w:tc>
        <w:tc>
          <w:tcPr>
            <w:tcW w:w="789" w:type="dxa"/>
            <w:vAlign w:val="center"/>
          </w:tcPr>
          <w:p w14:paraId="1A37BAD3" w14:textId="56BA64FF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4951" w:type="dxa"/>
            <w:vAlign w:val="center"/>
          </w:tcPr>
          <w:p w14:paraId="6706F01D" w14:textId="47C164DA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identifică principii și modele de consiliere aplicabile persoanelor aflate în dificultate socială și existențială.</w:t>
            </w:r>
          </w:p>
        </w:tc>
        <w:tc>
          <w:tcPr>
            <w:tcW w:w="1094" w:type="dxa"/>
            <w:vAlign w:val="center"/>
          </w:tcPr>
          <w:p w14:paraId="103682F9" w14:textId="6F92011D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64B364B" w14:textId="6146CD58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E6E98B0" w14:textId="7440941D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3E46FAD" w14:textId="76826076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D9D3495" w14:textId="71662410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12F7382F" w14:textId="6C7F12FF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313326E3" w14:textId="6208A138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50545573" w14:textId="77777777" w:rsidTr="00681E8E">
        <w:tc>
          <w:tcPr>
            <w:tcW w:w="500" w:type="dxa"/>
            <w:vAlign w:val="center"/>
          </w:tcPr>
          <w:p w14:paraId="2AC086BF" w14:textId="001DC06F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2</w:t>
            </w:r>
          </w:p>
        </w:tc>
        <w:tc>
          <w:tcPr>
            <w:tcW w:w="1699" w:type="dxa"/>
            <w:vAlign w:val="center"/>
          </w:tcPr>
          <w:p w14:paraId="36FE208F" w14:textId="106C02B2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Oferă consiliere socială</w:t>
            </w:r>
          </w:p>
        </w:tc>
        <w:tc>
          <w:tcPr>
            <w:tcW w:w="789" w:type="dxa"/>
            <w:vAlign w:val="center"/>
          </w:tcPr>
          <w:p w14:paraId="4E33D940" w14:textId="1AB02C20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4951" w:type="dxa"/>
            <w:vAlign w:val="center"/>
          </w:tcPr>
          <w:p w14:paraId="36225B25" w14:textId="73999814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aplică tehnici de consiliere și îndrumare în contexte sociale, spirituale și educaționale.</w:t>
            </w:r>
          </w:p>
        </w:tc>
        <w:tc>
          <w:tcPr>
            <w:tcW w:w="1094" w:type="dxa"/>
            <w:vAlign w:val="center"/>
          </w:tcPr>
          <w:p w14:paraId="5F0F6DAF" w14:textId="2B2952EA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DEFCB35" w14:textId="666C1C19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3539B07" w14:textId="5C7EDF98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96F2F3D" w14:textId="6AC34C1B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9740CE1" w14:textId="0B6CDF68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141EE5CA" w14:textId="0A54B55F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006225E4" w14:textId="6EBEA73F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26AFDCDC" w14:textId="77777777" w:rsidTr="00681E8E">
        <w:tc>
          <w:tcPr>
            <w:tcW w:w="500" w:type="dxa"/>
            <w:vAlign w:val="center"/>
          </w:tcPr>
          <w:p w14:paraId="4E5EEA67" w14:textId="2322FC65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2</w:t>
            </w:r>
          </w:p>
        </w:tc>
        <w:tc>
          <w:tcPr>
            <w:tcW w:w="1699" w:type="dxa"/>
            <w:vAlign w:val="center"/>
          </w:tcPr>
          <w:p w14:paraId="2A53608A" w14:textId="103986BC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Oferă consiliere socială</w:t>
            </w:r>
          </w:p>
        </w:tc>
        <w:tc>
          <w:tcPr>
            <w:tcW w:w="789" w:type="dxa"/>
            <w:vAlign w:val="center"/>
          </w:tcPr>
          <w:p w14:paraId="5BAB4FEB" w14:textId="09F29E2F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4951" w:type="dxa"/>
            <w:vAlign w:val="center"/>
          </w:tcPr>
          <w:p w14:paraId="5625D6A4" w14:textId="3BAB3A48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oferă sprijin și orientare în mod responsabil și autonom, respectând particularitățile persoanei consiliate.</w:t>
            </w:r>
          </w:p>
        </w:tc>
        <w:tc>
          <w:tcPr>
            <w:tcW w:w="1094" w:type="dxa"/>
            <w:vAlign w:val="center"/>
          </w:tcPr>
          <w:p w14:paraId="04A83D7B" w14:textId="27641031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54B3A60" w14:textId="32E7A164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20B5288" w14:textId="7B274CDF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76A2D8F" w14:textId="2E00FF79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F628E0D" w14:textId="2EB9EE8A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02F09764" w14:textId="2DBCF528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62EC84CF" w14:textId="4515D9F8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1858B19A" w14:textId="77777777" w:rsidTr="00681E8E">
        <w:tc>
          <w:tcPr>
            <w:tcW w:w="500" w:type="dxa"/>
            <w:vAlign w:val="center"/>
          </w:tcPr>
          <w:p w14:paraId="43B89E5E" w14:textId="7257E225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3</w:t>
            </w:r>
          </w:p>
        </w:tc>
        <w:tc>
          <w:tcPr>
            <w:tcW w:w="1699" w:type="dxa"/>
            <w:vAlign w:val="center"/>
          </w:tcPr>
          <w:p w14:paraId="1CA049B4" w14:textId="308BAA97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Aplică cunoștințe despre comportamentul uman</w:t>
            </w:r>
          </w:p>
        </w:tc>
        <w:tc>
          <w:tcPr>
            <w:tcW w:w="789" w:type="dxa"/>
            <w:vAlign w:val="center"/>
          </w:tcPr>
          <w:p w14:paraId="4C3831CB" w14:textId="791C3426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4951" w:type="dxa"/>
            <w:vAlign w:val="center"/>
          </w:tcPr>
          <w:p w14:paraId="22DB0374" w14:textId="4A099914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explică mecanismele comportamentului individual și de grup în contexte sociale și religioase.</w:t>
            </w:r>
          </w:p>
        </w:tc>
        <w:tc>
          <w:tcPr>
            <w:tcW w:w="1094" w:type="dxa"/>
            <w:vAlign w:val="center"/>
          </w:tcPr>
          <w:p w14:paraId="4720304A" w14:textId="6D427718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8E954BC" w14:textId="29DFC3F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A647F92" w14:textId="086D921B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C7EE4A0" w14:textId="591CC8CA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B1586C6" w14:textId="552DCCF5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23E019B2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8" w:type="dxa"/>
            <w:vAlign w:val="center"/>
          </w:tcPr>
          <w:p w14:paraId="67468B3E" w14:textId="6E8AD233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1A62B01A" w14:textId="77777777" w:rsidTr="00681E8E">
        <w:tc>
          <w:tcPr>
            <w:tcW w:w="500" w:type="dxa"/>
            <w:vAlign w:val="center"/>
          </w:tcPr>
          <w:p w14:paraId="1DA21FE3" w14:textId="5EAED7CD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3</w:t>
            </w:r>
          </w:p>
        </w:tc>
        <w:tc>
          <w:tcPr>
            <w:tcW w:w="1699" w:type="dxa"/>
            <w:vAlign w:val="center"/>
          </w:tcPr>
          <w:p w14:paraId="6FAE111E" w14:textId="7499B540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Aplică cunoștințe despre comportamentul uman</w:t>
            </w:r>
          </w:p>
        </w:tc>
        <w:tc>
          <w:tcPr>
            <w:tcW w:w="789" w:type="dxa"/>
            <w:vAlign w:val="center"/>
          </w:tcPr>
          <w:p w14:paraId="03D39AF2" w14:textId="47CB5A07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4951" w:type="dxa"/>
            <w:vAlign w:val="center"/>
          </w:tcPr>
          <w:p w14:paraId="67EBF0E1" w14:textId="5F498918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analizează situații și comportamente umane utilizând principii psihologice, pedagogice și sociale.</w:t>
            </w:r>
          </w:p>
        </w:tc>
        <w:tc>
          <w:tcPr>
            <w:tcW w:w="1094" w:type="dxa"/>
            <w:vAlign w:val="center"/>
          </w:tcPr>
          <w:p w14:paraId="6184E611" w14:textId="231D53A8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27AFD75" w14:textId="371F2A20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35A3ED5" w14:textId="419FDC26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829363D" w14:textId="1E4AC759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012993B" w14:textId="695C8AEE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048D2276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8" w:type="dxa"/>
            <w:vAlign w:val="center"/>
          </w:tcPr>
          <w:p w14:paraId="356FBAEC" w14:textId="2CCD856F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60AEE538" w14:textId="77777777" w:rsidTr="00681E8E">
        <w:tc>
          <w:tcPr>
            <w:tcW w:w="500" w:type="dxa"/>
            <w:vAlign w:val="center"/>
          </w:tcPr>
          <w:p w14:paraId="570A8A0B" w14:textId="6384AED1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3</w:t>
            </w:r>
          </w:p>
        </w:tc>
        <w:tc>
          <w:tcPr>
            <w:tcW w:w="1699" w:type="dxa"/>
            <w:vAlign w:val="center"/>
          </w:tcPr>
          <w:p w14:paraId="4A5EB577" w14:textId="74336A4E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Aplică cunoștințe despre comportamentul uman</w:t>
            </w:r>
          </w:p>
        </w:tc>
        <w:tc>
          <w:tcPr>
            <w:tcW w:w="789" w:type="dxa"/>
            <w:vAlign w:val="center"/>
          </w:tcPr>
          <w:p w14:paraId="2E647E88" w14:textId="73821F21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4951" w:type="dxa"/>
            <w:vAlign w:val="center"/>
          </w:tcPr>
          <w:p w14:paraId="6056FB40" w14:textId="61F12B4C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utilizează autonom cunoștințele despre dinamica relațională și socială în activitatea de consiliere și comunicare.</w:t>
            </w:r>
          </w:p>
        </w:tc>
        <w:tc>
          <w:tcPr>
            <w:tcW w:w="1094" w:type="dxa"/>
            <w:vAlign w:val="center"/>
          </w:tcPr>
          <w:p w14:paraId="03F1A9E9" w14:textId="7C16FB9D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90FF315" w14:textId="18BFC3A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3ED699D" w14:textId="0FC19CD6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5F95E9C" w14:textId="184DCE23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AAF77D1" w14:textId="01619996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28944B0B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8" w:type="dxa"/>
            <w:vAlign w:val="center"/>
          </w:tcPr>
          <w:p w14:paraId="5C0FAEB9" w14:textId="11AA75F1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7D4CBABA" w14:textId="77777777" w:rsidTr="00681E8E">
        <w:tc>
          <w:tcPr>
            <w:tcW w:w="500" w:type="dxa"/>
            <w:vAlign w:val="center"/>
          </w:tcPr>
          <w:p w14:paraId="309C7268" w14:textId="537B5ADE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4</w:t>
            </w:r>
          </w:p>
        </w:tc>
        <w:tc>
          <w:tcPr>
            <w:tcW w:w="1699" w:type="dxa"/>
            <w:vAlign w:val="center"/>
          </w:tcPr>
          <w:p w14:paraId="7CDDCA2F" w14:textId="3E59D8F4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Oferă consiliere spirituală</w:t>
            </w:r>
          </w:p>
        </w:tc>
        <w:tc>
          <w:tcPr>
            <w:tcW w:w="789" w:type="dxa"/>
            <w:vAlign w:val="center"/>
          </w:tcPr>
          <w:p w14:paraId="63A25513" w14:textId="17E4EE79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4951" w:type="dxa"/>
            <w:vAlign w:val="center"/>
          </w:tcPr>
          <w:p w14:paraId="65A6983C" w14:textId="449D45AA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descrie fundamentele teologice și filocalice ale consilierii spirituale și ale îndrumării duhovnicești.</w:t>
            </w:r>
          </w:p>
        </w:tc>
        <w:tc>
          <w:tcPr>
            <w:tcW w:w="1094" w:type="dxa"/>
            <w:vAlign w:val="center"/>
          </w:tcPr>
          <w:p w14:paraId="432B29F0" w14:textId="60865CF4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9F4A47E" w14:textId="13A42441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9575A7A" w14:textId="1DA8E073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736D8F4" w14:textId="056A9133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E2DF249" w14:textId="72B74D2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73B4DF11" w14:textId="7D17C5E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7CDE7573" w14:textId="14102F20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6FB961F9" w14:textId="77777777" w:rsidTr="00681E8E">
        <w:tc>
          <w:tcPr>
            <w:tcW w:w="500" w:type="dxa"/>
            <w:vAlign w:val="center"/>
          </w:tcPr>
          <w:p w14:paraId="03A47ED0" w14:textId="4BEC8A02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4</w:t>
            </w:r>
          </w:p>
        </w:tc>
        <w:tc>
          <w:tcPr>
            <w:tcW w:w="1699" w:type="dxa"/>
            <w:vAlign w:val="center"/>
          </w:tcPr>
          <w:p w14:paraId="58A1B42C" w14:textId="4C774F15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Oferă consiliere spirituală</w:t>
            </w:r>
          </w:p>
        </w:tc>
        <w:tc>
          <w:tcPr>
            <w:tcW w:w="789" w:type="dxa"/>
            <w:vAlign w:val="center"/>
          </w:tcPr>
          <w:p w14:paraId="4E89E82E" w14:textId="1821C919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4951" w:type="dxa"/>
            <w:vAlign w:val="center"/>
          </w:tcPr>
          <w:p w14:paraId="1B9D11A4" w14:textId="632C9035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aplică metode și tehnici de consiliere spirituală adaptate diferitelor contexte pastorale și existențiale.</w:t>
            </w:r>
          </w:p>
        </w:tc>
        <w:tc>
          <w:tcPr>
            <w:tcW w:w="1094" w:type="dxa"/>
            <w:vAlign w:val="center"/>
          </w:tcPr>
          <w:p w14:paraId="73BA8DC0" w14:textId="3FA53013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6DD0266" w14:textId="4105FCAF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7B1E26F" w14:textId="3F32152E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E48C54A" w14:textId="31E8925E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8C5A995" w14:textId="7F635C1A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6207A327" w14:textId="21D13BD8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5A0AE9D4" w14:textId="72F1A49C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08BB1585" w14:textId="77777777" w:rsidTr="00681E8E">
        <w:tc>
          <w:tcPr>
            <w:tcW w:w="500" w:type="dxa"/>
            <w:vAlign w:val="center"/>
          </w:tcPr>
          <w:p w14:paraId="35F0863E" w14:textId="3B44D807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4</w:t>
            </w:r>
          </w:p>
        </w:tc>
        <w:tc>
          <w:tcPr>
            <w:tcW w:w="1699" w:type="dxa"/>
            <w:vAlign w:val="center"/>
          </w:tcPr>
          <w:p w14:paraId="675ACADE" w14:textId="5B2058FC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Oferă consiliere spirituală</w:t>
            </w:r>
          </w:p>
        </w:tc>
        <w:tc>
          <w:tcPr>
            <w:tcW w:w="789" w:type="dxa"/>
            <w:vAlign w:val="center"/>
          </w:tcPr>
          <w:p w14:paraId="21259864" w14:textId="0302B097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4951" w:type="dxa"/>
            <w:vAlign w:val="center"/>
          </w:tcPr>
          <w:p w14:paraId="3A5403D4" w14:textId="193D39B2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manifestă responsabilitate pastorală și discernământ în îndrumarea spirituală a persoanelor și grupurilor.</w:t>
            </w:r>
          </w:p>
        </w:tc>
        <w:tc>
          <w:tcPr>
            <w:tcW w:w="1094" w:type="dxa"/>
            <w:vAlign w:val="center"/>
          </w:tcPr>
          <w:p w14:paraId="4423AB24" w14:textId="5CDB14EA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76956BA" w14:textId="37BC7F1E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F30DE76" w14:textId="5BBE4F24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0D313E1" w14:textId="22A26B84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CAE95BA" w14:textId="2EEEF4C4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70B2C521" w14:textId="2030D121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1541648C" w14:textId="0BD3B53C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09564D55" w14:textId="77777777" w:rsidTr="00681E8E">
        <w:tc>
          <w:tcPr>
            <w:tcW w:w="500" w:type="dxa"/>
            <w:vAlign w:val="center"/>
          </w:tcPr>
          <w:p w14:paraId="0C354DCF" w14:textId="53DC74E5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lastRenderedPageBreak/>
              <w:t>5</w:t>
            </w:r>
          </w:p>
        </w:tc>
        <w:tc>
          <w:tcPr>
            <w:tcW w:w="1699" w:type="dxa"/>
            <w:vAlign w:val="center"/>
          </w:tcPr>
          <w:p w14:paraId="73F6C467" w14:textId="4B7D5493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Se implică în dezbateri</w:t>
            </w:r>
          </w:p>
        </w:tc>
        <w:tc>
          <w:tcPr>
            <w:tcW w:w="789" w:type="dxa"/>
            <w:vAlign w:val="center"/>
          </w:tcPr>
          <w:p w14:paraId="5CD9AB30" w14:textId="22226E03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4951" w:type="dxa"/>
            <w:vAlign w:val="center"/>
          </w:tcPr>
          <w:p w14:paraId="25892F60" w14:textId="1DE31E11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explică principiile argumentării și ale dialogului constructiv în contexte academice și sociale.</w:t>
            </w:r>
          </w:p>
        </w:tc>
        <w:tc>
          <w:tcPr>
            <w:tcW w:w="1094" w:type="dxa"/>
            <w:vAlign w:val="center"/>
          </w:tcPr>
          <w:p w14:paraId="1AEB2EAC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B6A4A2F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7ACD4C6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C6B98C1" w14:textId="2D0535C3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6D0025F" w14:textId="10B1DE94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04F7E3B0" w14:textId="3BEC4D89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34E67D01" w14:textId="7367567C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24455D00" w14:textId="77777777" w:rsidTr="00681E8E">
        <w:tc>
          <w:tcPr>
            <w:tcW w:w="500" w:type="dxa"/>
            <w:vAlign w:val="center"/>
          </w:tcPr>
          <w:p w14:paraId="4EE171AC" w14:textId="5E6DCB75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5</w:t>
            </w:r>
          </w:p>
        </w:tc>
        <w:tc>
          <w:tcPr>
            <w:tcW w:w="1699" w:type="dxa"/>
            <w:vAlign w:val="center"/>
          </w:tcPr>
          <w:p w14:paraId="39D2AB60" w14:textId="35231D73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Se implică în dezbateri</w:t>
            </w:r>
          </w:p>
        </w:tc>
        <w:tc>
          <w:tcPr>
            <w:tcW w:w="789" w:type="dxa"/>
            <w:vAlign w:val="center"/>
          </w:tcPr>
          <w:p w14:paraId="62055E2F" w14:textId="1F2D855E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4951" w:type="dxa"/>
            <w:vAlign w:val="center"/>
          </w:tcPr>
          <w:p w14:paraId="02FB28E3" w14:textId="306230A8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structurează și susține argumente în dezbateri privind teme religioase, etice și culturale.</w:t>
            </w:r>
          </w:p>
        </w:tc>
        <w:tc>
          <w:tcPr>
            <w:tcW w:w="1094" w:type="dxa"/>
            <w:vAlign w:val="center"/>
          </w:tcPr>
          <w:p w14:paraId="785C50F2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89A54DF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3B6AA48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1AF59A2" w14:textId="41F157C6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F0E6EA6" w14:textId="70FA7F1E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57B7A521" w14:textId="62C1305A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3B46C020" w14:textId="2868DC5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6C93BEEA" w14:textId="77777777" w:rsidTr="00681E8E">
        <w:tc>
          <w:tcPr>
            <w:tcW w:w="500" w:type="dxa"/>
            <w:vAlign w:val="center"/>
          </w:tcPr>
          <w:p w14:paraId="140D8685" w14:textId="59D9C1CE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5</w:t>
            </w:r>
          </w:p>
        </w:tc>
        <w:tc>
          <w:tcPr>
            <w:tcW w:w="1699" w:type="dxa"/>
            <w:vAlign w:val="center"/>
          </w:tcPr>
          <w:p w14:paraId="65EE54A9" w14:textId="11ECF1A0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Se implică în dezbateri</w:t>
            </w:r>
          </w:p>
        </w:tc>
        <w:tc>
          <w:tcPr>
            <w:tcW w:w="789" w:type="dxa"/>
            <w:vAlign w:val="center"/>
          </w:tcPr>
          <w:p w14:paraId="0332C804" w14:textId="49FE4F48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4951" w:type="dxa"/>
            <w:vAlign w:val="center"/>
          </w:tcPr>
          <w:p w14:paraId="4E2FF527" w14:textId="3C3453EC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participă autonom și responsabil la dezbateri academice și profesionale, respectând diversitatea opiniilor.</w:t>
            </w:r>
          </w:p>
        </w:tc>
        <w:tc>
          <w:tcPr>
            <w:tcW w:w="1094" w:type="dxa"/>
            <w:vAlign w:val="center"/>
          </w:tcPr>
          <w:p w14:paraId="20DCBFC0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FB4E66A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9F85D27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81A898A" w14:textId="3E846B9D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D1B7450" w14:textId="44BEB3AC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1149DA3C" w14:textId="79212891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5945F9FA" w14:textId="081E4E45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2EB689F2" w14:textId="77777777" w:rsidTr="00681E8E">
        <w:tc>
          <w:tcPr>
            <w:tcW w:w="500" w:type="dxa"/>
            <w:vAlign w:val="center"/>
          </w:tcPr>
          <w:p w14:paraId="7B1001B4" w14:textId="0DAD6FD5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6</w:t>
            </w:r>
          </w:p>
        </w:tc>
        <w:tc>
          <w:tcPr>
            <w:tcW w:w="1699" w:type="dxa"/>
            <w:vAlign w:val="center"/>
          </w:tcPr>
          <w:p w14:paraId="301E4968" w14:textId="51A7EBC9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Aplică metode ştiinţifice</w:t>
            </w:r>
          </w:p>
        </w:tc>
        <w:tc>
          <w:tcPr>
            <w:tcW w:w="789" w:type="dxa"/>
            <w:vAlign w:val="center"/>
          </w:tcPr>
          <w:p w14:paraId="14F2EDBB" w14:textId="320D5AB5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4951" w:type="dxa"/>
            <w:vAlign w:val="center"/>
          </w:tcPr>
          <w:p w14:paraId="4696D555" w14:textId="455D9FAE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identifică metode și tehnici de cercetare utilizate în domeniul teologiei, consilierii și comunicării.</w:t>
            </w:r>
          </w:p>
        </w:tc>
        <w:tc>
          <w:tcPr>
            <w:tcW w:w="1094" w:type="dxa"/>
            <w:vAlign w:val="center"/>
          </w:tcPr>
          <w:p w14:paraId="2382F2C6" w14:textId="33C3AC74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1A8680C" w14:textId="74BBBA99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4AC978F" w14:textId="60F28554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C3F24E3" w14:textId="52F1CA32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D76ED6F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467F946A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8" w:type="dxa"/>
            <w:vAlign w:val="center"/>
          </w:tcPr>
          <w:p w14:paraId="276D7F3A" w14:textId="20E6C279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69835D73" w14:textId="77777777" w:rsidTr="00681E8E">
        <w:tc>
          <w:tcPr>
            <w:tcW w:w="500" w:type="dxa"/>
            <w:vAlign w:val="center"/>
          </w:tcPr>
          <w:p w14:paraId="2BD6D365" w14:textId="4FBF5B6C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6</w:t>
            </w:r>
          </w:p>
        </w:tc>
        <w:tc>
          <w:tcPr>
            <w:tcW w:w="1699" w:type="dxa"/>
            <w:vAlign w:val="center"/>
          </w:tcPr>
          <w:p w14:paraId="6B78924B" w14:textId="7B23124D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Aplică metode ştiinţifice</w:t>
            </w:r>
          </w:p>
        </w:tc>
        <w:tc>
          <w:tcPr>
            <w:tcW w:w="789" w:type="dxa"/>
            <w:vAlign w:val="center"/>
          </w:tcPr>
          <w:p w14:paraId="0B9147D4" w14:textId="0B820C89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4951" w:type="dxa"/>
            <w:vAlign w:val="center"/>
          </w:tcPr>
          <w:p w14:paraId="5F7D37CD" w14:textId="1727A14A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aplică metode de analiză și investigare științifică în studiul fenomenelor religioase și psihologice.</w:t>
            </w:r>
          </w:p>
        </w:tc>
        <w:tc>
          <w:tcPr>
            <w:tcW w:w="1094" w:type="dxa"/>
            <w:vAlign w:val="center"/>
          </w:tcPr>
          <w:p w14:paraId="61D29E9E" w14:textId="66634C3A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81C09DC" w14:textId="0A703DB1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6B31D6F" w14:textId="0EFB6301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07CDD00" w14:textId="5D11DD93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1373341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3DB5E79B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8" w:type="dxa"/>
            <w:vAlign w:val="center"/>
          </w:tcPr>
          <w:p w14:paraId="0682F87C" w14:textId="116E43CC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45013354" w14:textId="77777777" w:rsidTr="00681E8E">
        <w:tc>
          <w:tcPr>
            <w:tcW w:w="500" w:type="dxa"/>
            <w:vAlign w:val="center"/>
          </w:tcPr>
          <w:p w14:paraId="6FA4EBA7" w14:textId="4E2B9218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6</w:t>
            </w:r>
          </w:p>
        </w:tc>
        <w:tc>
          <w:tcPr>
            <w:tcW w:w="1699" w:type="dxa"/>
            <w:vAlign w:val="center"/>
          </w:tcPr>
          <w:p w14:paraId="24F14E92" w14:textId="78908A44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Aplică metode ştiinţifice</w:t>
            </w:r>
          </w:p>
        </w:tc>
        <w:tc>
          <w:tcPr>
            <w:tcW w:w="789" w:type="dxa"/>
            <w:vAlign w:val="center"/>
          </w:tcPr>
          <w:p w14:paraId="585FF5E7" w14:textId="5C1553F4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4951" w:type="dxa"/>
            <w:vAlign w:val="center"/>
          </w:tcPr>
          <w:p w14:paraId="746987F7" w14:textId="39429E38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evaluează critic și utilizează responsabil rezultatele cercetării în activitatea profesională și academică.</w:t>
            </w:r>
          </w:p>
        </w:tc>
        <w:tc>
          <w:tcPr>
            <w:tcW w:w="1094" w:type="dxa"/>
            <w:vAlign w:val="center"/>
          </w:tcPr>
          <w:p w14:paraId="0F9201E6" w14:textId="4BBC975F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F5F8F12" w14:textId="1D07E6DD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000A06C" w14:textId="53306D79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31724E0" w14:textId="03E495D9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9EE96D1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311CAA11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8" w:type="dxa"/>
            <w:vAlign w:val="center"/>
          </w:tcPr>
          <w:p w14:paraId="33B5155C" w14:textId="735565F8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200152E0" w14:textId="77777777" w:rsidTr="00681E8E">
        <w:tc>
          <w:tcPr>
            <w:tcW w:w="500" w:type="dxa"/>
            <w:vAlign w:val="center"/>
          </w:tcPr>
          <w:p w14:paraId="5A1AED3D" w14:textId="2E35C784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7</w:t>
            </w:r>
          </w:p>
        </w:tc>
        <w:tc>
          <w:tcPr>
            <w:tcW w:w="1699" w:type="dxa"/>
            <w:vAlign w:val="center"/>
          </w:tcPr>
          <w:p w14:paraId="560C2130" w14:textId="6033E67F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Oferă consiliere altora</w:t>
            </w:r>
          </w:p>
        </w:tc>
        <w:tc>
          <w:tcPr>
            <w:tcW w:w="789" w:type="dxa"/>
            <w:vAlign w:val="center"/>
          </w:tcPr>
          <w:p w14:paraId="2A621B16" w14:textId="421E8448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4951" w:type="dxa"/>
            <w:vAlign w:val="center"/>
          </w:tcPr>
          <w:p w14:paraId="10B5DD02" w14:textId="27C59872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descrie principii și modele de orientare și sprijin interpersonal în contexte educaționale și spirituale.</w:t>
            </w:r>
          </w:p>
        </w:tc>
        <w:tc>
          <w:tcPr>
            <w:tcW w:w="1094" w:type="dxa"/>
            <w:vAlign w:val="center"/>
          </w:tcPr>
          <w:p w14:paraId="2BEC4A2E" w14:textId="434A94A9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2E67FE2" w14:textId="62762288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FC4CB47" w14:textId="6917A26E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BB75C41" w14:textId="4F9322B4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45AEE07" w14:textId="4ABF4CCC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2F6A2FCD" w14:textId="27F20B19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17B89A3A" w14:textId="0BA08185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3EF63CE6" w14:textId="77777777" w:rsidTr="00681E8E">
        <w:tc>
          <w:tcPr>
            <w:tcW w:w="500" w:type="dxa"/>
            <w:vAlign w:val="center"/>
          </w:tcPr>
          <w:p w14:paraId="6DD530DE" w14:textId="27959114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7</w:t>
            </w:r>
          </w:p>
        </w:tc>
        <w:tc>
          <w:tcPr>
            <w:tcW w:w="1699" w:type="dxa"/>
            <w:vAlign w:val="center"/>
          </w:tcPr>
          <w:p w14:paraId="26C09828" w14:textId="2FEB63DD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Oferă consiliere altora</w:t>
            </w:r>
          </w:p>
        </w:tc>
        <w:tc>
          <w:tcPr>
            <w:tcW w:w="789" w:type="dxa"/>
            <w:vAlign w:val="center"/>
          </w:tcPr>
          <w:p w14:paraId="4599F266" w14:textId="7462E694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4951" w:type="dxa"/>
            <w:vAlign w:val="center"/>
          </w:tcPr>
          <w:p w14:paraId="3DF511EA" w14:textId="1134BF0B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formulează recomandări și soluții adecvate situațiilor de consiliere individuală și de grup.</w:t>
            </w:r>
          </w:p>
        </w:tc>
        <w:tc>
          <w:tcPr>
            <w:tcW w:w="1094" w:type="dxa"/>
            <w:vAlign w:val="center"/>
          </w:tcPr>
          <w:p w14:paraId="7DBD1632" w14:textId="1A558384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A097459" w14:textId="2F91C5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7C161A9" w14:textId="0651301D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0CC5661" w14:textId="41294EE1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A1A93BE" w14:textId="73AF7FC1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38A2A4F5" w14:textId="2EC50A4C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529F290A" w14:textId="5828D0C3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63DD05D0" w14:textId="77777777" w:rsidTr="00681E8E">
        <w:tc>
          <w:tcPr>
            <w:tcW w:w="500" w:type="dxa"/>
            <w:vAlign w:val="center"/>
          </w:tcPr>
          <w:p w14:paraId="078B1C59" w14:textId="30DDA9CC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7</w:t>
            </w:r>
          </w:p>
        </w:tc>
        <w:tc>
          <w:tcPr>
            <w:tcW w:w="1699" w:type="dxa"/>
            <w:vAlign w:val="center"/>
          </w:tcPr>
          <w:p w14:paraId="7ECB3F2C" w14:textId="42C7D299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Oferă consiliere altora</w:t>
            </w:r>
          </w:p>
        </w:tc>
        <w:tc>
          <w:tcPr>
            <w:tcW w:w="789" w:type="dxa"/>
            <w:vAlign w:val="center"/>
          </w:tcPr>
          <w:p w14:paraId="564367B4" w14:textId="06E7091C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4951" w:type="dxa"/>
            <w:vAlign w:val="center"/>
          </w:tcPr>
          <w:p w14:paraId="72EE53CE" w14:textId="68551C42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manifestă autonomie și responsabilitate în sprijinirea persoanelor aflate în situații de dificultate.</w:t>
            </w:r>
          </w:p>
        </w:tc>
        <w:tc>
          <w:tcPr>
            <w:tcW w:w="1094" w:type="dxa"/>
            <w:vAlign w:val="center"/>
          </w:tcPr>
          <w:p w14:paraId="3C1209DC" w14:textId="37D1ED3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B1118DD" w14:textId="242A0CCF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9F384E3" w14:textId="7C3A2C33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E3DF7EC" w14:textId="2F576E53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A5CCB28" w14:textId="5EBE99E9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54EAC719" w14:textId="51236360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4DE4F6CD" w14:textId="55A82AA6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5707D05A" w14:textId="77777777" w:rsidTr="00681E8E">
        <w:tc>
          <w:tcPr>
            <w:tcW w:w="500" w:type="dxa"/>
            <w:vAlign w:val="center"/>
          </w:tcPr>
          <w:p w14:paraId="3134F99E" w14:textId="2F78F4CD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8</w:t>
            </w:r>
          </w:p>
        </w:tc>
        <w:tc>
          <w:tcPr>
            <w:tcW w:w="1699" w:type="dxa"/>
            <w:vAlign w:val="center"/>
          </w:tcPr>
          <w:p w14:paraId="5859024E" w14:textId="4E5435C9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Menține bunăstarea psihologică</w:t>
            </w:r>
          </w:p>
        </w:tc>
        <w:tc>
          <w:tcPr>
            <w:tcW w:w="789" w:type="dxa"/>
            <w:vAlign w:val="center"/>
          </w:tcPr>
          <w:p w14:paraId="69BA575B" w14:textId="0FA04DA5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4951" w:type="dxa"/>
            <w:vAlign w:val="center"/>
          </w:tcPr>
          <w:p w14:paraId="2CB622EA" w14:textId="13CF5C74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explică factorii care influențează echilibrul emoțional și bunăstarea psihologică a persoanei.</w:t>
            </w:r>
          </w:p>
        </w:tc>
        <w:tc>
          <w:tcPr>
            <w:tcW w:w="1094" w:type="dxa"/>
            <w:vAlign w:val="center"/>
          </w:tcPr>
          <w:p w14:paraId="62663137" w14:textId="151A99BF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57AEC64" w14:textId="3888F26E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7CB70E6" w14:textId="78C928B8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2B706B7" w14:textId="5EF0031C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289682F" w14:textId="582C14FA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5C6E9469" w14:textId="2E2D97A8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194068F9" w14:textId="261FE3E5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148C943B" w14:textId="77777777" w:rsidTr="00681E8E">
        <w:tc>
          <w:tcPr>
            <w:tcW w:w="500" w:type="dxa"/>
            <w:vAlign w:val="center"/>
          </w:tcPr>
          <w:p w14:paraId="61D0F9DD" w14:textId="30769631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8</w:t>
            </w:r>
          </w:p>
        </w:tc>
        <w:tc>
          <w:tcPr>
            <w:tcW w:w="1699" w:type="dxa"/>
            <w:vAlign w:val="center"/>
          </w:tcPr>
          <w:p w14:paraId="290E8614" w14:textId="506CB303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Menține bunăstarea psihologică</w:t>
            </w:r>
          </w:p>
        </w:tc>
        <w:tc>
          <w:tcPr>
            <w:tcW w:w="789" w:type="dxa"/>
            <w:vAlign w:val="center"/>
          </w:tcPr>
          <w:p w14:paraId="2D3A6B3C" w14:textId="751C526D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4951" w:type="dxa"/>
            <w:vAlign w:val="center"/>
          </w:tcPr>
          <w:p w14:paraId="35309897" w14:textId="5A9325B8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aplică strategii de prevenire și gestionare a situațiilor care afectează echilibrul psihologic și relațional.</w:t>
            </w:r>
          </w:p>
        </w:tc>
        <w:tc>
          <w:tcPr>
            <w:tcW w:w="1094" w:type="dxa"/>
            <w:vAlign w:val="center"/>
          </w:tcPr>
          <w:p w14:paraId="245AB0C0" w14:textId="5A1AE314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63B6BB3" w14:textId="54864AEF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09F8379" w14:textId="3EF59668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283A3CE" w14:textId="04A0ED1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F2FF092" w14:textId="6E97D69D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6D2D0FF7" w14:textId="52114623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74CA6B8A" w14:textId="7BBC855A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0395C600" w14:textId="77777777" w:rsidTr="00681E8E">
        <w:tc>
          <w:tcPr>
            <w:tcW w:w="500" w:type="dxa"/>
            <w:vAlign w:val="center"/>
          </w:tcPr>
          <w:p w14:paraId="701F6217" w14:textId="0A54C955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8</w:t>
            </w:r>
          </w:p>
        </w:tc>
        <w:tc>
          <w:tcPr>
            <w:tcW w:w="1699" w:type="dxa"/>
            <w:vAlign w:val="center"/>
          </w:tcPr>
          <w:p w14:paraId="7F02F135" w14:textId="71BC6A43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Menține bunăstarea psihologică</w:t>
            </w:r>
          </w:p>
        </w:tc>
        <w:tc>
          <w:tcPr>
            <w:tcW w:w="789" w:type="dxa"/>
            <w:vAlign w:val="center"/>
          </w:tcPr>
          <w:p w14:paraId="2EEC6AFA" w14:textId="644588DE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4951" w:type="dxa"/>
            <w:vAlign w:val="center"/>
          </w:tcPr>
          <w:p w14:paraId="3ED0C1E0" w14:textId="5AA0A8A7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manifestă responsabilitate față de propria dezvoltare personală și față de bunăstarea persoanelor consiliate.</w:t>
            </w:r>
          </w:p>
        </w:tc>
        <w:tc>
          <w:tcPr>
            <w:tcW w:w="1094" w:type="dxa"/>
            <w:vAlign w:val="center"/>
          </w:tcPr>
          <w:p w14:paraId="69AA8C08" w14:textId="6073001C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ECB110E" w14:textId="36D80C29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F5A337B" w14:textId="19576081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275D704" w14:textId="444BF34E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DC68C6C" w14:textId="481E0603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6505C826" w14:textId="42D97010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29DC4D7F" w14:textId="2AAD00E3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31A47731" w14:textId="77777777" w:rsidTr="00681E8E">
        <w:tc>
          <w:tcPr>
            <w:tcW w:w="500" w:type="dxa"/>
            <w:vAlign w:val="center"/>
          </w:tcPr>
          <w:p w14:paraId="23D99EB5" w14:textId="4A07CD98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9</w:t>
            </w:r>
          </w:p>
        </w:tc>
        <w:tc>
          <w:tcPr>
            <w:tcW w:w="1699" w:type="dxa"/>
            <w:vAlign w:val="center"/>
          </w:tcPr>
          <w:p w14:paraId="6EAA3BC6" w14:textId="286724D9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Dă dovadă de auto-reflecție</w:t>
            </w:r>
          </w:p>
        </w:tc>
        <w:tc>
          <w:tcPr>
            <w:tcW w:w="789" w:type="dxa"/>
            <w:vAlign w:val="center"/>
          </w:tcPr>
          <w:p w14:paraId="13C419B6" w14:textId="17FD7080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4951" w:type="dxa"/>
            <w:vAlign w:val="center"/>
          </w:tcPr>
          <w:p w14:paraId="651B1B7B" w14:textId="70D1A5E7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explică importanța autoevaluării și dezvoltării profesionale continue în activitatea de consiliere și comunicare.</w:t>
            </w:r>
          </w:p>
        </w:tc>
        <w:tc>
          <w:tcPr>
            <w:tcW w:w="1094" w:type="dxa"/>
            <w:vAlign w:val="center"/>
          </w:tcPr>
          <w:p w14:paraId="5BFA18A5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4905F6A" w14:textId="35D69318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1A92772" w14:textId="03D5C315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15B1442" w14:textId="3AA9BB6B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E250BA1" w14:textId="1C87D9F4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6E3C0FA7" w14:textId="071A6324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8" w:type="dxa"/>
            <w:vAlign w:val="center"/>
          </w:tcPr>
          <w:p w14:paraId="113176BA" w14:textId="22C13691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2BD5EC57" w14:textId="77777777" w:rsidTr="00681E8E">
        <w:tc>
          <w:tcPr>
            <w:tcW w:w="500" w:type="dxa"/>
            <w:vAlign w:val="center"/>
          </w:tcPr>
          <w:p w14:paraId="0D7D606E" w14:textId="695712BE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9</w:t>
            </w:r>
          </w:p>
        </w:tc>
        <w:tc>
          <w:tcPr>
            <w:tcW w:w="1699" w:type="dxa"/>
            <w:vAlign w:val="center"/>
          </w:tcPr>
          <w:p w14:paraId="1DE91655" w14:textId="4C76FA75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Dă dovadă de auto-reflecție</w:t>
            </w:r>
          </w:p>
        </w:tc>
        <w:tc>
          <w:tcPr>
            <w:tcW w:w="789" w:type="dxa"/>
            <w:vAlign w:val="center"/>
          </w:tcPr>
          <w:p w14:paraId="120A8177" w14:textId="0B7348E0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4951" w:type="dxa"/>
            <w:vAlign w:val="center"/>
          </w:tcPr>
          <w:p w14:paraId="381569C1" w14:textId="60BF8234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analizează critic propriile practici, atitudini și modalități de relaționare profesională.</w:t>
            </w:r>
          </w:p>
        </w:tc>
        <w:tc>
          <w:tcPr>
            <w:tcW w:w="1094" w:type="dxa"/>
            <w:vAlign w:val="center"/>
          </w:tcPr>
          <w:p w14:paraId="2886DB72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89D5F15" w14:textId="2DF2F403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8558B16" w14:textId="5C87D8E0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4C59864" w14:textId="6297F5A5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B742684" w14:textId="7AB7A6D6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11F68F44" w14:textId="0C1074F3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8" w:type="dxa"/>
            <w:vAlign w:val="center"/>
          </w:tcPr>
          <w:p w14:paraId="3AE2DA1A" w14:textId="72884F28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3A0C0A5A" w14:textId="77777777" w:rsidTr="00681E8E">
        <w:tc>
          <w:tcPr>
            <w:tcW w:w="500" w:type="dxa"/>
            <w:vAlign w:val="center"/>
          </w:tcPr>
          <w:p w14:paraId="48D897BA" w14:textId="7251B5A1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9</w:t>
            </w:r>
          </w:p>
        </w:tc>
        <w:tc>
          <w:tcPr>
            <w:tcW w:w="1699" w:type="dxa"/>
            <w:vAlign w:val="center"/>
          </w:tcPr>
          <w:p w14:paraId="38419768" w14:textId="43B1C452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Dă dovadă de auto-reflecție</w:t>
            </w:r>
          </w:p>
        </w:tc>
        <w:tc>
          <w:tcPr>
            <w:tcW w:w="789" w:type="dxa"/>
            <w:vAlign w:val="center"/>
          </w:tcPr>
          <w:p w14:paraId="475A4CA5" w14:textId="15C547BF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4951" w:type="dxa"/>
            <w:vAlign w:val="center"/>
          </w:tcPr>
          <w:p w14:paraId="6E3B23F0" w14:textId="4C5E2894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manifestă autonomie în optimizarea propriului comportament profesional și spiritual.</w:t>
            </w:r>
          </w:p>
        </w:tc>
        <w:tc>
          <w:tcPr>
            <w:tcW w:w="1094" w:type="dxa"/>
            <w:vAlign w:val="center"/>
          </w:tcPr>
          <w:p w14:paraId="6DDEB1C2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3565E2F" w14:textId="53478676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367EA8B" w14:textId="79FE4EC1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49DBC8C" w14:textId="2C2045EA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2572FFB" w14:textId="6D26E8F6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45D8AA64" w14:textId="50B38BA3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8" w:type="dxa"/>
            <w:vAlign w:val="center"/>
          </w:tcPr>
          <w:p w14:paraId="240DA1FC" w14:textId="08C42619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16D7BDFD" w14:textId="77777777" w:rsidTr="00681E8E">
        <w:tc>
          <w:tcPr>
            <w:tcW w:w="500" w:type="dxa"/>
            <w:vAlign w:val="center"/>
          </w:tcPr>
          <w:p w14:paraId="7AF5F54F" w14:textId="67F642F4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10</w:t>
            </w:r>
          </w:p>
        </w:tc>
        <w:tc>
          <w:tcPr>
            <w:tcW w:w="1699" w:type="dxa"/>
            <w:vAlign w:val="center"/>
          </w:tcPr>
          <w:p w14:paraId="48D0D701" w14:textId="6D737B7B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Soluționează probleme</w:t>
            </w:r>
          </w:p>
        </w:tc>
        <w:tc>
          <w:tcPr>
            <w:tcW w:w="789" w:type="dxa"/>
            <w:vAlign w:val="center"/>
          </w:tcPr>
          <w:p w14:paraId="0ED50C38" w14:textId="02550CA8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4951" w:type="dxa"/>
            <w:vAlign w:val="center"/>
          </w:tcPr>
          <w:p w14:paraId="1E42856E" w14:textId="13D33CF6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identifică metode și modele de abordare a problemelor pastorale, psihologice și sociale.</w:t>
            </w:r>
          </w:p>
        </w:tc>
        <w:tc>
          <w:tcPr>
            <w:tcW w:w="1094" w:type="dxa"/>
            <w:vAlign w:val="center"/>
          </w:tcPr>
          <w:p w14:paraId="79059291" w14:textId="29D65820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5D4BB0F" w14:textId="1EFF9B4B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D192E5A" w14:textId="4EF553A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A140EDC" w14:textId="3D2EAF1E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E8AD16F" w14:textId="34970B7B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1E915C0E" w14:textId="21A0310C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49853890" w14:textId="1986582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6E1CC0C1" w14:textId="77777777" w:rsidTr="00681E8E">
        <w:tc>
          <w:tcPr>
            <w:tcW w:w="500" w:type="dxa"/>
            <w:vAlign w:val="center"/>
          </w:tcPr>
          <w:p w14:paraId="6DA045EF" w14:textId="51F08BE3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lastRenderedPageBreak/>
              <w:t>10</w:t>
            </w:r>
          </w:p>
        </w:tc>
        <w:tc>
          <w:tcPr>
            <w:tcW w:w="1699" w:type="dxa"/>
            <w:vAlign w:val="center"/>
          </w:tcPr>
          <w:p w14:paraId="38A7D66A" w14:textId="14335464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Soluționează probleme</w:t>
            </w:r>
          </w:p>
        </w:tc>
        <w:tc>
          <w:tcPr>
            <w:tcW w:w="789" w:type="dxa"/>
            <w:vAlign w:val="center"/>
          </w:tcPr>
          <w:p w14:paraId="19D96C43" w14:textId="10393A67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4951" w:type="dxa"/>
            <w:vAlign w:val="center"/>
          </w:tcPr>
          <w:p w14:paraId="451B1251" w14:textId="7E822C20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elaborează soluții adecvate pentru situații complexe de comunicare și consiliere.</w:t>
            </w:r>
          </w:p>
        </w:tc>
        <w:tc>
          <w:tcPr>
            <w:tcW w:w="1094" w:type="dxa"/>
            <w:vAlign w:val="center"/>
          </w:tcPr>
          <w:p w14:paraId="3A9A8E4F" w14:textId="62E3B5FE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6524138" w14:textId="54C9C08A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C9CD6FD" w14:textId="5AEC6438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7F072FE" w14:textId="219592CB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E782DE5" w14:textId="39CD9C60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6385B029" w14:textId="1FF4D529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1AC40C68" w14:textId="0EA247E9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1E1F53C7" w14:textId="77777777" w:rsidTr="00681E8E">
        <w:tc>
          <w:tcPr>
            <w:tcW w:w="500" w:type="dxa"/>
            <w:vAlign w:val="center"/>
          </w:tcPr>
          <w:p w14:paraId="601B972F" w14:textId="02AD6A19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10</w:t>
            </w:r>
          </w:p>
        </w:tc>
        <w:tc>
          <w:tcPr>
            <w:tcW w:w="1699" w:type="dxa"/>
            <w:vAlign w:val="center"/>
          </w:tcPr>
          <w:p w14:paraId="1D83D5A5" w14:textId="51CBFA40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Soluționează probleme</w:t>
            </w:r>
          </w:p>
        </w:tc>
        <w:tc>
          <w:tcPr>
            <w:tcW w:w="789" w:type="dxa"/>
            <w:vAlign w:val="center"/>
          </w:tcPr>
          <w:p w14:paraId="65A7E02C" w14:textId="194C59CC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4951" w:type="dxa"/>
            <w:vAlign w:val="center"/>
          </w:tcPr>
          <w:p w14:paraId="744FF1E4" w14:textId="211DAAD9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ia decizii responsabile și eficiente în contexte profesionale și pastorale variate.</w:t>
            </w:r>
          </w:p>
        </w:tc>
        <w:tc>
          <w:tcPr>
            <w:tcW w:w="1094" w:type="dxa"/>
            <w:vAlign w:val="center"/>
          </w:tcPr>
          <w:p w14:paraId="39FFA5F9" w14:textId="0A30021B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F8F1BE6" w14:textId="6ECD6CEB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02E033F" w14:textId="59D86C8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03F66AD" w14:textId="55B922D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B52A5B4" w14:textId="5EC86C4E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5CABE6B2" w14:textId="49EFD071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49BE21B1" w14:textId="101C4C4E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207DEF09" w14:textId="77777777" w:rsidTr="00681E8E">
        <w:tc>
          <w:tcPr>
            <w:tcW w:w="500" w:type="dxa"/>
            <w:vAlign w:val="center"/>
          </w:tcPr>
          <w:p w14:paraId="32DDAFEB" w14:textId="28A80A3A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11</w:t>
            </w:r>
          </w:p>
        </w:tc>
        <w:tc>
          <w:tcPr>
            <w:tcW w:w="1699" w:type="dxa"/>
            <w:vAlign w:val="center"/>
          </w:tcPr>
          <w:p w14:paraId="7DB28DCE" w14:textId="519D2E42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Face faţă incertitudinii</w:t>
            </w:r>
          </w:p>
        </w:tc>
        <w:tc>
          <w:tcPr>
            <w:tcW w:w="789" w:type="dxa"/>
            <w:vAlign w:val="center"/>
          </w:tcPr>
          <w:p w14:paraId="45F703F5" w14:textId="160475FE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4951" w:type="dxa"/>
            <w:vAlign w:val="center"/>
          </w:tcPr>
          <w:p w14:paraId="305FAC0A" w14:textId="442F46D9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explică particularitățile situațiilor imprevizibile și ale contextelor de vulnerabilitate umană și spirituală.</w:t>
            </w:r>
          </w:p>
        </w:tc>
        <w:tc>
          <w:tcPr>
            <w:tcW w:w="1094" w:type="dxa"/>
            <w:vAlign w:val="center"/>
          </w:tcPr>
          <w:p w14:paraId="6157D3E6" w14:textId="5F29CCD9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168F759" w14:textId="64BDC7CC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2E5CE2D" w14:textId="5FA6DC90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5235AB5" w14:textId="79809186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85BA63D" w14:textId="1F685908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5F053123" w14:textId="012C3DC9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653AEC09" w14:textId="194AEC23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44995F4F" w14:textId="77777777" w:rsidTr="00681E8E">
        <w:tc>
          <w:tcPr>
            <w:tcW w:w="500" w:type="dxa"/>
            <w:vAlign w:val="center"/>
          </w:tcPr>
          <w:p w14:paraId="1A47F6FA" w14:textId="6A51C352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11</w:t>
            </w:r>
          </w:p>
        </w:tc>
        <w:tc>
          <w:tcPr>
            <w:tcW w:w="1699" w:type="dxa"/>
            <w:vAlign w:val="center"/>
          </w:tcPr>
          <w:p w14:paraId="55DA8BF7" w14:textId="5DBF0681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Face faţă incertitudinii</w:t>
            </w:r>
          </w:p>
        </w:tc>
        <w:tc>
          <w:tcPr>
            <w:tcW w:w="789" w:type="dxa"/>
            <w:vAlign w:val="center"/>
          </w:tcPr>
          <w:p w14:paraId="3C3876F2" w14:textId="04695FA1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4951" w:type="dxa"/>
            <w:vAlign w:val="center"/>
          </w:tcPr>
          <w:p w14:paraId="5D37F130" w14:textId="59865204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aplică strategii de adaptare și intervenție în situații de criză și incertitudine.</w:t>
            </w:r>
          </w:p>
        </w:tc>
        <w:tc>
          <w:tcPr>
            <w:tcW w:w="1094" w:type="dxa"/>
            <w:vAlign w:val="center"/>
          </w:tcPr>
          <w:p w14:paraId="462C9F05" w14:textId="465DB7E5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8DD61D4" w14:textId="11055BF1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FFEC1C8" w14:textId="15A4E30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B5CDF3D" w14:textId="029D15D4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4ECE8E0" w14:textId="71A6390A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0FAE9851" w14:textId="10E72900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38162515" w14:textId="0F1C9BED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12769E55" w14:textId="77777777" w:rsidTr="00681E8E">
        <w:tc>
          <w:tcPr>
            <w:tcW w:w="500" w:type="dxa"/>
            <w:vAlign w:val="center"/>
          </w:tcPr>
          <w:p w14:paraId="4AEA3AE2" w14:textId="57968C0B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11</w:t>
            </w:r>
          </w:p>
        </w:tc>
        <w:tc>
          <w:tcPr>
            <w:tcW w:w="1699" w:type="dxa"/>
            <w:vAlign w:val="center"/>
          </w:tcPr>
          <w:p w14:paraId="16E1BA22" w14:textId="45875DA2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Face faţă incertitudinii</w:t>
            </w:r>
          </w:p>
        </w:tc>
        <w:tc>
          <w:tcPr>
            <w:tcW w:w="789" w:type="dxa"/>
            <w:vAlign w:val="center"/>
          </w:tcPr>
          <w:p w14:paraId="6CAE6F82" w14:textId="751FEF4F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4951" w:type="dxa"/>
            <w:vAlign w:val="center"/>
          </w:tcPr>
          <w:p w14:paraId="7AF8C12A" w14:textId="652C9345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manifestă echilibru, flexibilitate și responsabilitate în gestionarea situațiilor dificile și neprevăzute.</w:t>
            </w:r>
          </w:p>
        </w:tc>
        <w:tc>
          <w:tcPr>
            <w:tcW w:w="1094" w:type="dxa"/>
            <w:vAlign w:val="center"/>
          </w:tcPr>
          <w:p w14:paraId="34175AAD" w14:textId="62C3083A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EFE6068" w14:textId="7A1ABBB8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FC57382" w14:textId="6EA07322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4ED3AA3" w14:textId="1BE73276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BEF5529" w14:textId="1C6DD1C5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17A2C67C" w14:textId="3C153421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5AA54C8D" w14:textId="147DAD5C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05D4A174" w14:textId="77777777" w:rsidTr="00681E8E">
        <w:tc>
          <w:tcPr>
            <w:tcW w:w="500" w:type="dxa"/>
            <w:vAlign w:val="center"/>
          </w:tcPr>
          <w:p w14:paraId="6BA4E5F0" w14:textId="34704DF5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12</w:t>
            </w:r>
          </w:p>
        </w:tc>
        <w:tc>
          <w:tcPr>
            <w:tcW w:w="1699" w:type="dxa"/>
            <w:vAlign w:val="center"/>
          </w:tcPr>
          <w:p w14:paraId="301617D5" w14:textId="536B77EF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Dă dovadă de competenţă interculturală</w:t>
            </w:r>
          </w:p>
        </w:tc>
        <w:tc>
          <w:tcPr>
            <w:tcW w:w="789" w:type="dxa"/>
            <w:vAlign w:val="center"/>
          </w:tcPr>
          <w:p w14:paraId="5A9D12BB" w14:textId="5CE4F40C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C</w:t>
            </w:r>
          </w:p>
        </w:tc>
        <w:tc>
          <w:tcPr>
            <w:tcW w:w="4951" w:type="dxa"/>
            <w:vAlign w:val="center"/>
          </w:tcPr>
          <w:p w14:paraId="56E46D4B" w14:textId="56736399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identifică particularitățile culturale și religioase relevante pentru comunicarea și consilierea interculturală.</w:t>
            </w:r>
          </w:p>
        </w:tc>
        <w:tc>
          <w:tcPr>
            <w:tcW w:w="1094" w:type="dxa"/>
            <w:vAlign w:val="center"/>
          </w:tcPr>
          <w:p w14:paraId="1441BC87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8EA3832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C7AB600" w14:textId="23C0CC5C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AA4DDB0" w14:textId="57CBD9A4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1D991EB" w14:textId="53F42211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12BF83D8" w14:textId="366CAEDA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5831B409" w14:textId="027CBB5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12109B99" w14:textId="77777777" w:rsidTr="00681E8E">
        <w:tc>
          <w:tcPr>
            <w:tcW w:w="500" w:type="dxa"/>
            <w:vAlign w:val="center"/>
          </w:tcPr>
          <w:p w14:paraId="49428CFF" w14:textId="062B996E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12</w:t>
            </w:r>
          </w:p>
        </w:tc>
        <w:tc>
          <w:tcPr>
            <w:tcW w:w="1699" w:type="dxa"/>
            <w:vAlign w:val="center"/>
          </w:tcPr>
          <w:p w14:paraId="1927F2C6" w14:textId="51A9B381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Dă dovadă de competenţă interculturală</w:t>
            </w:r>
          </w:p>
        </w:tc>
        <w:tc>
          <w:tcPr>
            <w:tcW w:w="789" w:type="dxa"/>
            <w:vAlign w:val="center"/>
          </w:tcPr>
          <w:p w14:paraId="2C994B21" w14:textId="76584294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A</w:t>
            </w:r>
          </w:p>
        </w:tc>
        <w:tc>
          <w:tcPr>
            <w:tcW w:w="4951" w:type="dxa"/>
            <w:vAlign w:val="center"/>
          </w:tcPr>
          <w:p w14:paraId="0FE4097B" w14:textId="32FF19CF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utilizează tehnici de comunicare adaptate diversității culturale și confesionale.</w:t>
            </w:r>
          </w:p>
        </w:tc>
        <w:tc>
          <w:tcPr>
            <w:tcW w:w="1094" w:type="dxa"/>
            <w:vAlign w:val="center"/>
          </w:tcPr>
          <w:p w14:paraId="3A4C7B04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3181F4C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F756E17" w14:textId="7F8DDF5B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70D4D23" w14:textId="58B0E5CC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454F708" w14:textId="5AD92D6F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6A95B409" w14:textId="00BE9901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0C28BE13" w14:textId="2B00610E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  <w:tr w:rsidR="00B259AE" w14:paraId="4F7C2975" w14:textId="77777777" w:rsidTr="00681E8E">
        <w:tc>
          <w:tcPr>
            <w:tcW w:w="500" w:type="dxa"/>
            <w:vAlign w:val="center"/>
          </w:tcPr>
          <w:p w14:paraId="222DF501" w14:textId="48981793" w:rsidR="00B259AE" w:rsidRPr="00A061A1" w:rsidRDefault="00B259AE" w:rsidP="00B259AE">
            <w:pPr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12</w:t>
            </w:r>
          </w:p>
        </w:tc>
        <w:tc>
          <w:tcPr>
            <w:tcW w:w="1699" w:type="dxa"/>
            <w:vAlign w:val="center"/>
          </w:tcPr>
          <w:p w14:paraId="581CF896" w14:textId="0DCD3E4E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Dă dovadă de competenţă interculturală</w:t>
            </w:r>
          </w:p>
        </w:tc>
        <w:tc>
          <w:tcPr>
            <w:tcW w:w="789" w:type="dxa"/>
            <w:vAlign w:val="center"/>
          </w:tcPr>
          <w:p w14:paraId="6A79686F" w14:textId="15DBF4AE" w:rsidR="00B259AE" w:rsidRPr="00A061A1" w:rsidRDefault="00B259AE" w:rsidP="006F25BC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RA</w:t>
            </w:r>
          </w:p>
        </w:tc>
        <w:tc>
          <w:tcPr>
            <w:tcW w:w="4951" w:type="dxa"/>
            <w:vAlign w:val="center"/>
          </w:tcPr>
          <w:p w14:paraId="4EA85146" w14:textId="32466F7C" w:rsidR="00B259AE" w:rsidRPr="00A061A1" w:rsidRDefault="00B259AE" w:rsidP="006F25B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061A1">
              <w:rPr>
                <w:rFonts w:eastAsia="Arial" w:cs="Times New Roman"/>
                <w:szCs w:val="20"/>
                <w:lang w:val="ro-RO"/>
              </w:rPr>
              <w:t>Studentul/Absolventul manifestă respect și deschidere față de persoane aparținând unor contexte culturale și religioase diferite.</w:t>
            </w:r>
          </w:p>
        </w:tc>
        <w:tc>
          <w:tcPr>
            <w:tcW w:w="1094" w:type="dxa"/>
            <w:vAlign w:val="center"/>
          </w:tcPr>
          <w:p w14:paraId="2A42DA4D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1BD76B7" w14:textId="77777777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C8033E8" w14:textId="532FAB55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D541490" w14:textId="3B458B1B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DA5A484" w14:textId="18D194C8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16A52B61" w14:textId="66CCBA10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597DF065" w14:textId="570ADE03" w:rsidR="00B259AE" w:rsidRPr="00C54B7F" w:rsidRDefault="00B259AE" w:rsidP="00C54B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4B7F">
              <w:rPr>
                <w:rFonts w:eastAsia="Arial" w:cs="Times New Roman"/>
                <w:b/>
                <w:szCs w:val="20"/>
                <w:lang w:val="ro-RO"/>
              </w:rPr>
              <w:t>X</w:t>
            </w:r>
          </w:p>
        </w:tc>
      </w:tr>
    </w:tbl>
    <w:p w14:paraId="04808701" w14:textId="7E970745" w:rsidR="00B259AE" w:rsidRPr="00525039" w:rsidRDefault="00B259AE" w:rsidP="00681E8E">
      <w:pPr>
        <w:ind w:left="-851" w:right="-784"/>
        <w:jc w:val="both"/>
        <w:rPr>
          <w:szCs w:val="20"/>
          <w:lang w:val="ro-RO"/>
        </w:rPr>
      </w:pPr>
      <w:r w:rsidRPr="00525039">
        <w:rPr>
          <w:szCs w:val="20"/>
          <w:lang w:val="ro-RO"/>
        </w:rPr>
        <w:t>CCPS4001 – Fundamentele doctrinare ale psihoterapiei ortodoxe; CCPS4002 – Introducere în psihoterapie; CCPS4003 – Teorii şi practici actuale ale consilierii psihologice; CCPS4004 – Elaborarea lucrării de disertație; CCPS4005 – Responsabilitatea preotului duhovnic în consilierea spirituală; CCPS4006 – Principii şi norme bioetice privind protecţia persoanelor vulnerabile; CCPS4007 – Elemente interactive de consiliere psihologică şi spirituală. Strategii şi studii de caz.</w:t>
      </w:r>
    </w:p>
    <w:p w14:paraId="6824AE13" w14:textId="634CAA8B" w:rsidR="00B259AE" w:rsidRPr="00C54B7F" w:rsidRDefault="00B259AE" w:rsidP="00C54B7F">
      <w:pPr>
        <w:jc w:val="both"/>
        <w:rPr>
          <w:szCs w:val="20"/>
          <w:lang w:val="ro-RO"/>
        </w:rPr>
      </w:pPr>
      <w:r w:rsidRPr="00525039">
        <w:rPr>
          <w:szCs w:val="20"/>
          <w:lang w:val="ro-RO"/>
        </w:rPr>
        <w:t>Legendă: C = cunoștințe; A = aptitudini; RA = responsabilitate și autonomie; X = contribuție directă/relevantă a disciplinei la formarea componentei rezultatului învățării.</w:t>
      </w:r>
    </w:p>
    <w:sectPr w:rsidR="00B259AE" w:rsidRPr="00C54B7F" w:rsidSect="005A7004">
      <w:pgSz w:w="16838" w:h="11906" w:orient="landscape"/>
      <w:pgMar w:top="851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FE8"/>
    <w:rsid w:val="000E77D4"/>
    <w:rsid w:val="0013045C"/>
    <w:rsid w:val="00393250"/>
    <w:rsid w:val="003D221D"/>
    <w:rsid w:val="00525039"/>
    <w:rsid w:val="005A7004"/>
    <w:rsid w:val="005F2310"/>
    <w:rsid w:val="00615D6A"/>
    <w:rsid w:val="00681E8E"/>
    <w:rsid w:val="006B76E0"/>
    <w:rsid w:val="006F25BC"/>
    <w:rsid w:val="00815816"/>
    <w:rsid w:val="00835FAC"/>
    <w:rsid w:val="008F7FE8"/>
    <w:rsid w:val="00A061A1"/>
    <w:rsid w:val="00A913E9"/>
    <w:rsid w:val="00B259AE"/>
    <w:rsid w:val="00B85F2A"/>
    <w:rsid w:val="00BB32F8"/>
    <w:rsid w:val="00C54B7F"/>
    <w:rsid w:val="00D7165E"/>
    <w:rsid w:val="00D86A7E"/>
    <w:rsid w:val="00DB57FA"/>
    <w:rsid w:val="00F33717"/>
    <w:rsid w:val="00FC1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74B50"/>
  <w15:chartTrackingRefBased/>
  <w15:docId w15:val="{12D54723-E9FA-4E1E-9EFE-32D5F11E6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" w:eastAsiaTheme="minorHAnsi" w:hAnsi="ti" w:cstheme="minorBidi"/>
        <w:kern w:val="2"/>
        <w:sz w:val="24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F2A"/>
    <w:pPr>
      <w:spacing w:after="200" w:line="276" w:lineRule="auto"/>
    </w:pPr>
    <w:rPr>
      <w:rFonts w:ascii="Times New Roman" w:eastAsia="Times New Roman" w:hAnsi="Times New Roman"/>
      <w:kern w:val="0"/>
      <w:sz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7FE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o-RO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7FE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o-RO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7FE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o-RO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7FE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lang w:val="ro-RO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7FE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lang w:val="ro-RO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7FE8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val="ro-RO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7FE8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val="ro-RO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7FE8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val="ro-RO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7FE8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val="ro-RO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7F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7F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7FE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7FE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7FE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7FE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7FE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7FE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7FE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7F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F7F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7FE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o-RO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F7FE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7FE8"/>
    <w:pPr>
      <w:spacing w:before="160" w:after="160" w:line="259" w:lineRule="auto"/>
      <w:jc w:val="center"/>
    </w:pPr>
    <w:rPr>
      <w:rFonts w:ascii="ti" w:eastAsiaTheme="minorHAnsi" w:hAnsi="ti"/>
      <w:i/>
      <w:iCs/>
      <w:color w:val="404040" w:themeColor="text1" w:themeTint="BF"/>
      <w:kern w:val="2"/>
      <w:sz w:val="24"/>
      <w:lang w:val="ro-RO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F7F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7FE8"/>
    <w:pPr>
      <w:spacing w:after="160" w:line="259" w:lineRule="auto"/>
      <w:ind w:left="720"/>
      <w:contextualSpacing/>
    </w:pPr>
    <w:rPr>
      <w:rFonts w:ascii="ti" w:eastAsiaTheme="minorHAnsi" w:hAnsi="ti"/>
      <w:kern w:val="2"/>
      <w:sz w:val="24"/>
      <w:lang w:val="ro-RO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F7F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F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ti" w:eastAsiaTheme="minorHAnsi" w:hAnsi="ti"/>
      <w:i/>
      <w:iCs/>
      <w:color w:val="2F5496" w:themeColor="accent1" w:themeShade="BF"/>
      <w:kern w:val="2"/>
      <w:sz w:val="24"/>
      <w:lang w:val="ro-RO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F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7FE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85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12</Pages>
  <Words>4072</Words>
  <Characters>23618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Emilian.Roman</dc:creator>
  <cp:keywords/>
  <dc:description/>
  <cp:lastModifiedBy>Emilian.Roman</cp:lastModifiedBy>
  <cp:revision>30</cp:revision>
  <dcterms:created xsi:type="dcterms:W3CDTF">2026-07-28T06:04:00Z</dcterms:created>
  <dcterms:modified xsi:type="dcterms:W3CDTF">2026-07-30T10:28:00Z</dcterms:modified>
</cp:coreProperties>
</file>