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02E23" w14:textId="77777777" w:rsidR="008928AF" w:rsidRPr="00D83110" w:rsidRDefault="008928AF" w:rsidP="008928AF">
      <w:pPr>
        <w:jc w:val="center"/>
        <w:rPr>
          <w:rFonts w:cs="Times New Roman"/>
          <w:smallCaps/>
          <w:sz w:val="24"/>
          <w:szCs w:val="24"/>
          <w:lang w:val="ro-RO"/>
        </w:rPr>
      </w:pPr>
      <w:r w:rsidRPr="00D83110">
        <w:rPr>
          <w:rFonts w:cs="Times New Roman"/>
          <w:smallCaps/>
          <w:sz w:val="24"/>
          <w:szCs w:val="24"/>
          <w:lang w:val="ro-RO"/>
        </w:rPr>
        <w:t>Matricea de corelație - rezultate ale învățării – disciplinele din planul de învățământ ale programului de studii universitare de Master</w:t>
      </w:r>
    </w:p>
    <w:p w14:paraId="35A99FE4" w14:textId="48D9EE88" w:rsidR="00FC1479" w:rsidRPr="006F3415" w:rsidRDefault="008928AF" w:rsidP="008928AF">
      <w:pPr>
        <w:jc w:val="center"/>
        <w:rPr>
          <w:rFonts w:cs="Times New Roman"/>
          <w:b/>
          <w:bCs/>
          <w:smallCaps/>
          <w:sz w:val="24"/>
          <w:szCs w:val="24"/>
          <w:lang w:val="ro-RO" w:eastAsia="ro-RO"/>
        </w:rPr>
      </w:pPr>
      <w:r w:rsidRPr="006F3415">
        <w:rPr>
          <w:rFonts w:cs="Times New Roman"/>
          <w:b/>
          <w:bCs/>
          <w:smallCaps/>
          <w:sz w:val="24"/>
          <w:szCs w:val="24"/>
          <w:lang w:val="ro-RO" w:eastAsia="ro-RO"/>
        </w:rPr>
        <w:t>Metode și tehnici de abordare interdisciplinară a adicțiilor (MTAIA)</w:t>
      </w:r>
    </w:p>
    <w:p w14:paraId="34B27472" w14:textId="6A71383C" w:rsidR="008928AF" w:rsidRPr="006F3415" w:rsidRDefault="008928AF" w:rsidP="008928AF">
      <w:pPr>
        <w:jc w:val="both"/>
        <w:rPr>
          <w:rFonts w:cs="Times New Roman"/>
          <w:b/>
          <w:bCs/>
          <w:smallCaps/>
          <w:sz w:val="24"/>
          <w:szCs w:val="24"/>
          <w:lang w:val="ro-RO" w:eastAsia="ro-RO"/>
        </w:rPr>
      </w:pPr>
      <w:r w:rsidRPr="006F3415">
        <w:rPr>
          <w:rFonts w:cs="Times New Roman"/>
          <w:b/>
          <w:bCs/>
          <w:smallCaps/>
          <w:sz w:val="24"/>
          <w:szCs w:val="24"/>
          <w:lang w:val="ro-RO" w:eastAsia="ro-RO"/>
        </w:rPr>
        <w:t xml:space="preserve">Semestrul I </w:t>
      </w:r>
    </w:p>
    <w:tbl>
      <w:tblPr>
        <w:tblStyle w:val="TableGrid"/>
        <w:tblW w:w="15877" w:type="dxa"/>
        <w:tblInd w:w="-289" w:type="dxa"/>
        <w:tblLook w:val="04A0" w:firstRow="1" w:lastRow="0" w:firstColumn="1" w:lastColumn="0" w:noHBand="0" w:noVBand="1"/>
      </w:tblPr>
      <w:tblGrid>
        <w:gridCol w:w="556"/>
        <w:gridCol w:w="2005"/>
        <w:gridCol w:w="989"/>
        <w:gridCol w:w="5802"/>
        <w:gridCol w:w="1305"/>
        <w:gridCol w:w="1305"/>
        <w:gridCol w:w="1305"/>
        <w:gridCol w:w="1305"/>
        <w:gridCol w:w="1305"/>
      </w:tblGrid>
      <w:tr w:rsidR="004C5011" w:rsidRPr="00D83110" w14:paraId="7D4C65A8" w14:textId="77777777" w:rsidTr="00B8272C">
        <w:trPr>
          <w:trHeight w:val="668"/>
        </w:trPr>
        <w:tc>
          <w:tcPr>
            <w:tcW w:w="530" w:type="dxa"/>
          </w:tcPr>
          <w:p w14:paraId="3B2814FE" w14:textId="05FB972B" w:rsidR="004C5011" w:rsidRPr="00D83110" w:rsidRDefault="004C5011" w:rsidP="006F3415">
            <w:pPr>
              <w:spacing w:before="120" w:after="120" w:line="36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b/>
                <w:bCs/>
                <w:sz w:val="24"/>
                <w:szCs w:val="24"/>
                <w:lang w:val="ro-RO"/>
              </w:rPr>
              <w:t xml:space="preserve">Nr. </w:t>
            </w:r>
          </w:p>
        </w:tc>
        <w:tc>
          <w:tcPr>
            <w:tcW w:w="2023" w:type="dxa"/>
          </w:tcPr>
          <w:p w14:paraId="0BBA3516" w14:textId="602BEBE9" w:rsidR="004C5011" w:rsidRPr="00D83110" w:rsidRDefault="004C5011" w:rsidP="00D83110">
            <w:pPr>
              <w:spacing w:after="0" w:line="240" w:lineRule="auto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b/>
                <w:bCs/>
                <w:sz w:val="24"/>
                <w:szCs w:val="24"/>
                <w:lang w:val="ro-RO"/>
              </w:rPr>
              <w:t>Rezultat al învățării</w:t>
            </w:r>
          </w:p>
        </w:tc>
        <w:tc>
          <w:tcPr>
            <w:tcW w:w="992" w:type="dxa"/>
          </w:tcPr>
          <w:p w14:paraId="0193342F" w14:textId="64D28921" w:rsidR="004C5011" w:rsidRPr="00D83110" w:rsidRDefault="004C5011" w:rsidP="00D83110">
            <w:pPr>
              <w:spacing w:before="120" w:after="120" w:line="36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b/>
                <w:bCs/>
                <w:sz w:val="24"/>
                <w:szCs w:val="24"/>
                <w:lang w:val="ro-RO"/>
              </w:rPr>
              <w:t>Comp.</w:t>
            </w:r>
          </w:p>
        </w:tc>
        <w:tc>
          <w:tcPr>
            <w:tcW w:w="5948" w:type="dxa"/>
          </w:tcPr>
          <w:p w14:paraId="3F6DABFE" w14:textId="77777777" w:rsidR="004C5011" w:rsidRPr="00D83110" w:rsidRDefault="004C5011" w:rsidP="00B8272C">
            <w:pPr>
              <w:spacing w:before="120"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0745A27B" w14:textId="6D6BFD59" w:rsidR="004C5011" w:rsidRPr="00D83110" w:rsidRDefault="004C5011" w:rsidP="004C5011">
            <w:pPr>
              <w:jc w:val="center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281" w:type="dxa"/>
          </w:tcPr>
          <w:p w14:paraId="1576ED07" w14:textId="65B20C6F" w:rsidR="004C5011" w:rsidRPr="00D83110" w:rsidRDefault="004C5011" w:rsidP="00B8272C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D83110">
              <w:rPr>
                <w:b/>
                <w:bCs/>
                <w:lang w:val="ro-RO"/>
              </w:rPr>
              <w:t>MT</w:t>
            </w:r>
            <w:r w:rsidR="00FF3E01" w:rsidRPr="00D83110">
              <w:rPr>
                <w:b/>
                <w:bCs/>
                <w:lang w:val="ro-RO"/>
              </w:rPr>
              <w:t>AIA</w:t>
            </w:r>
            <w:r w:rsidRPr="00D83110">
              <w:rPr>
                <w:b/>
                <w:bCs/>
                <w:lang w:val="ro-RO"/>
              </w:rPr>
              <w:t>1001</w:t>
            </w:r>
          </w:p>
        </w:tc>
        <w:tc>
          <w:tcPr>
            <w:tcW w:w="1276" w:type="dxa"/>
          </w:tcPr>
          <w:p w14:paraId="0E6FE832" w14:textId="017B8096" w:rsidR="004C5011" w:rsidRPr="00D83110" w:rsidRDefault="004C5011" w:rsidP="00B8272C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D83110">
              <w:rPr>
                <w:b/>
                <w:bCs/>
                <w:lang w:val="ro-RO"/>
              </w:rPr>
              <w:t>MT</w:t>
            </w:r>
            <w:r w:rsidR="00FF3E01" w:rsidRPr="00D83110">
              <w:rPr>
                <w:b/>
                <w:bCs/>
                <w:lang w:val="ro-RO"/>
              </w:rPr>
              <w:t>AIA</w:t>
            </w:r>
            <w:r w:rsidRPr="00D83110">
              <w:rPr>
                <w:b/>
                <w:bCs/>
                <w:lang w:val="ro-RO"/>
              </w:rPr>
              <w:t>1002</w:t>
            </w:r>
          </w:p>
        </w:tc>
        <w:tc>
          <w:tcPr>
            <w:tcW w:w="1276" w:type="dxa"/>
          </w:tcPr>
          <w:p w14:paraId="5BB445E6" w14:textId="07CEB0F1" w:rsidR="004C5011" w:rsidRPr="00D83110" w:rsidRDefault="004C5011" w:rsidP="00B8272C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D83110">
              <w:rPr>
                <w:b/>
                <w:bCs/>
                <w:lang w:val="ro-RO"/>
              </w:rPr>
              <w:t>MT</w:t>
            </w:r>
            <w:r w:rsidR="00FF3E01" w:rsidRPr="00D83110">
              <w:rPr>
                <w:b/>
                <w:bCs/>
                <w:lang w:val="ro-RO"/>
              </w:rPr>
              <w:t>AIA</w:t>
            </w:r>
            <w:r w:rsidRPr="00D83110">
              <w:rPr>
                <w:b/>
                <w:bCs/>
                <w:lang w:val="ro-RO"/>
              </w:rPr>
              <w:t>1003</w:t>
            </w:r>
          </w:p>
        </w:tc>
        <w:tc>
          <w:tcPr>
            <w:tcW w:w="1275" w:type="dxa"/>
          </w:tcPr>
          <w:p w14:paraId="61F36501" w14:textId="16EA412A" w:rsidR="004C5011" w:rsidRPr="00D83110" w:rsidRDefault="004C5011" w:rsidP="00B8272C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D83110">
              <w:rPr>
                <w:b/>
                <w:bCs/>
                <w:lang w:val="ro-RO"/>
              </w:rPr>
              <w:t>MT</w:t>
            </w:r>
            <w:r w:rsidR="00FF3E01" w:rsidRPr="00D83110">
              <w:rPr>
                <w:b/>
                <w:bCs/>
                <w:lang w:val="ro-RO"/>
              </w:rPr>
              <w:t>AIA</w:t>
            </w:r>
            <w:r w:rsidRPr="00D83110">
              <w:rPr>
                <w:b/>
                <w:bCs/>
                <w:lang w:val="ro-RO"/>
              </w:rPr>
              <w:t>1004</w:t>
            </w:r>
          </w:p>
        </w:tc>
        <w:tc>
          <w:tcPr>
            <w:tcW w:w="1276" w:type="dxa"/>
          </w:tcPr>
          <w:p w14:paraId="531C6C8B" w14:textId="4D74BA32" w:rsidR="004C5011" w:rsidRPr="00D83110" w:rsidRDefault="004C5011" w:rsidP="00B8272C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D83110">
              <w:rPr>
                <w:b/>
                <w:bCs/>
                <w:lang w:val="ro-RO"/>
              </w:rPr>
              <w:t>MT</w:t>
            </w:r>
            <w:r w:rsidR="00FF3E01" w:rsidRPr="00D83110">
              <w:rPr>
                <w:b/>
                <w:bCs/>
                <w:lang w:val="ro-RO"/>
              </w:rPr>
              <w:t>AIA</w:t>
            </w:r>
            <w:r w:rsidRPr="00D83110">
              <w:rPr>
                <w:b/>
                <w:bCs/>
                <w:lang w:val="ro-RO"/>
              </w:rPr>
              <w:t>1005</w:t>
            </w:r>
          </w:p>
        </w:tc>
      </w:tr>
      <w:tr w:rsidR="001B742C" w:rsidRPr="006F3415" w14:paraId="0CA18DE6" w14:textId="77777777" w:rsidTr="00B8272C">
        <w:tc>
          <w:tcPr>
            <w:tcW w:w="530" w:type="dxa"/>
            <w:vAlign w:val="center"/>
          </w:tcPr>
          <w:p w14:paraId="76E4D1CB" w14:textId="4CEF3662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</w:t>
            </w:r>
          </w:p>
        </w:tc>
        <w:tc>
          <w:tcPr>
            <w:tcW w:w="2023" w:type="dxa"/>
            <w:vAlign w:val="center"/>
          </w:tcPr>
          <w:p w14:paraId="43514B03" w14:textId="1006244C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îngrijiri orientate spre persoană</w:t>
            </w:r>
          </w:p>
        </w:tc>
        <w:tc>
          <w:tcPr>
            <w:tcW w:w="992" w:type="dxa"/>
            <w:vAlign w:val="center"/>
          </w:tcPr>
          <w:p w14:paraId="20B78C15" w14:textId="56AB3127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3C85BAE0" w14:textId="00899231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principiile abordării centrate pe beneficiar în recuperarea persoanelor dependente.</w:t>
            </w:r>
          </w:p>
        </w:tc>
        <w:tc>
          <w:tcPr>
            <w:tcW w:w="1281" w:type="dxa"/>
            <w:vAlign w:val="center"/>
          </w:tcPr>
          <w:p w14:paraId="715EF485" w14:textId="5281EE65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2D787A7" w14:textId="38BA204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491059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4364A02" w14:textId="5775A374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79E324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7CFE74D7" w14:textId="77777777" w:rsidTr="00B8272C">
        <w:tc>
          <w:tcPr>
            <w:tcW w:w="530" w:type="dxa"/>
            <w:vAlign w:val="center"/>
          </w:tcPr>
          <w:p w14:paraId="2CCD6695" w14:textId="570C8603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</w:t>
            </w:r>
          </w:p>
        </w:tc>
        <w:tc>
          <w:tcPr>
            <w:tcW w:w="2023" w:type="dxa"/>
            <w:vAlign w:val="center"/>
          </w:tcPr>
          <w:p w14:paraId="5EE51FAE" w14:textId="167DF802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îngrijiri orientate spre persoană</w:t>
            </w:r>
          </w:p>
        </w:tc>
        <w:tc>
          <w:tcPr>
            <w:tcW w:w="992" w:type="dxa"/>
            <w:vAlign w:val="center"/>
          </w:tcPr>
          <w:p w14:paraId="16FD4B97" w14:textId="79A0332C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0E4994E8" w14:textId="11D82602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intervenții personalizate și orientate spre nevoile beneficiarului.</w:t>
            </w:r>
          </w:p>
        </w:tc>
        <w:tc>
          <w:tcPr>
            <w:tcW w:w="1281" w:type="dxa"/>
            <w:vAlign w:val="center"/>
          </w:tcPr>
          <w:p w14:paraId="37E252D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090AB52" w14:textId="2C36DA7E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E245D5D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A87C317" w14:textId="4F68DD5A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74E469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29B5F8FB" w14:textId="77777777" w:rsidTr="00B8272C">
        <w:tc>
          <w:tcPr>
            <w:tcW w:w="530" w:type="dxa"/>
            <w:vAlign w:val="center"/>
          </w:tcPr>
          <w:p w14:paraId="48D54F32" w14:textId="0500ADC6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</w:t>
            </w:r>
          </w:p>
        </w:tc>
        <w:tc>
          <w:tcPr>
            <w:tcW w:w="2023" w:type="dxa"/>
            <w:vAlign w:val="center"/>
          </w:tcPr>
          <w:p w14:paraId="3A4C0B01" w14:textId="061743E0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îngrijiri orientate spre persoană</w:t>
            </w:r>
          </w:p>
        </w:tc>
        <w:tc>
          <w:tcPr>
            <w:tcW w:w="992" w:type="dxa"/>
            <w:vAlign w:val="center"/>
          </w:tcPr>
          <w:p w14:paraId="124EF70A" w14:textId="45938BAB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7A67EDA8" w14:textId="4861E7CD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manifestă respect și responsabilitate față de demnitatea și nevoile beneficiarului.</w:t>
            </w:r>
          </w:p>
        </w:tc>
        <w:tc>
          <w:tcPr>
            <w:tcW w:w="1281" w:type="dxa"/>
            <w:vAlign w:val="center"/>
          </w:tcPr>
          <w:p w14:paraId="00153AA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976B184" w14:textId="6F0684A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06AFE2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92FF752" w14:textId="681BEB0F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BED774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7FD110E" w14:textId="77777777" w:rsidTr="00B8272C">
        <w:tc>
          <w:tcPr>
            <w:tcW w:w="530" w:type="dxa"/>
            <w:vAlign w:val="center"/>
          </w:tcPr>
          <w:p w14:paraId="451D8BF3" w14:textId="121589F9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2</w:t>
            </w:r>
          </w:p>
        </w:tc>
        <w:tc>
          <w:tcPr>
            <w:tcW w:w="2023" w:type="dxa"/>
            <w:vAlign w:val="center"/>
          </w:tcPr>
          <w:p w14:paraId="198ED028" w14:textId="5F5AE208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intervenţia în criză</w:t>
            </w:r>
          </w:p>
        </w:tc>
        <w:tc>
          <w:tcPr>
            <w:tcW w:w="992" w:type="dxa"/>
            <w:vAlign w:val="center"/>
          </w:tcPr>
          <w:p w14:paraId="16D45112" w14:textId="3C9E3F2C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6A36DE67" w14:textId="1DEA54E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explică mecanismele intervenției în situații de criză asociate adicțiilor.</w:t>
            </w:r>
          </w:p>
        </w:tc>
        <w:tc>
          <w:tcPr>
            <w:tcW w:w="1281" w:type="dxa"/>
            <w:vAlign w:val="center"/>
          </w:tcPr>
          <w:p w14:paraId="55FEFE7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2750E65" w14:textId="41C7D432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2315976" w14:textId="2A24576F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24C93E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3B44D3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35B7694C" w14:textId="77777777" w:rsidTr="00B8272C">
        <w:tc>
          <w:tcPr>
            <w:tcW w:w="530" w:type="dxa"/>
            <w:vAlign w:val="center"/>
          </w:tcPr>
          <w:p w14:paraId="6283F97C" w14:textId="4F3B0BEC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2</w:t>
            </w:r>
          </w:p>
        </w:tc>
        <w:tc>
          <w:tcPr>
            <w:tcW w:w="2023" w:type="dxa"/>
            <w:vAlign w:val="center"/>
          </w:tcPr>
          <w:p w14:paraId="7C06FB1C" w14:textId="27454B55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intervenţia în criză</w:t>
            </w:r>
          </w:p>
        </w:tc>
        <w:tc>
          <w:tcPr>
            <w:tcW w:w="992" w:type="dxa"/>
            <w:vAlign w:val="center"/>
          </w:tcPr>
          <w:p w14:paraId="32DC650C" w14:textId="2867B341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4C1D4B36" w14:textId="2D548102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tehnici și metode specifice de intervenție în situații de criză.</w:t>
            </w:r>
          </w:p>
        </w:tc>
        <w:tc>
          <w:tcPr>
            <w:tcW w:w="1281" w:type="dxa"/>
            <w:vAlign w:val="center"/>
          </w:tcPr>
          <w:p w14:paraId="1ADB25E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4497C69" w14:textId="1DE5ECA4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D75A85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4049F11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C93100A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37759858" w14:textId="77777777" w:rsidTr="00B8272C">
        <w:tc>
          <w:tcPr>
            <w:tcW w:w="530" w:type="dxa"/>
            <w:vAlign w:val="center"/>
          </w:tcPr>
          <w:p w14:paraId="3B16E31F" w14:textId="18B40AED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2</w:t>
            </w:r>
          </w:p>
        </w:tc>
        <w:tc>
          <w:tcPr>
            <w:tcW w:w="2023" w:type="dxa"/>
            <w:vAlign w:val="center"/>
          </w:tcPr>
          <w:p w14:paraId="7813F50C" w14:textId="4E13D42E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intervenţia în criză</w:t>
            </w:r>
          </w:p>
        </w:tc>
        <w:tc>
          <w:tcPr>
            <w:tcW w:w="992" w:type="dxa"/>
            <w:vAlign w:val="center"/>
          </w:tcPr>
          <w:p w14:paraId="30ACD6EE" w14:textId="69BFB762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71BE2ED1" w14:textId="7AEB2029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acționează responsabil și echilibrat în gestionarea situațiilor critice.</w:t>
            </w:r>
          </w:p>
        </w:tc>
        <w:tc>
          <w:tcPr>
            <w:tcW w:w="1281" w:type="dxa"/>
            <w:vAlign w:val="center"/>
          </w:tcPr>
          <w:p w14:paraId="2816F74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418E8E9" w14:textId="293DC4E0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AABFA21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2A7826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F428F0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704D77AF" w14:textId="77777777" w:rsidTr="00B8272C">
        <w:tc>
          <w:tcPr>
            <w:tcW w:w="530" w:type="dxa"/>
            <w:vAlign w:val="center"/>
          </w:tcPr>
          <w:p w14:paraId="4CB084D6" w14:textId="41B68224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3</w:t>
            </w:r>
          </w:p>
        </w:tc>
        <w:tc>
          <w:tcPr>
            <w:tcW w:w="2023" w:type="dxa"/>
            <w:vAlign w:val="center"/>
          </w:tcPr>
          <w:p w14:paraId="2AE4DA30" w14:textId="11AB84D5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crize sociale</w:t>
            </w:r>
          </w:p>
        </w:tc>
        <w:tc>
          <w:tcPr>
            <w:tcW w:w="992" w:type="dxa"/>
            <w:vAlign w:val="center"/>
          </w:tcPr>
          <w:p w14:paraId="2893321D" w14:textId="7C13AC7A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31F651BC" w14:textId="19CCC101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impactul social al adicțiilor asupra persoanelor și comunităților.</w:t>
            </w:r>
          </w:p>
        </w:tc>
        <w:tc>
          <w:tcPr>
            <w:tcW w:w="1281" w:type="dxa"/>
            <w:vAlign w:val="center"/>
          </w:tcPr>
          <w:p w14:paraId="51AA72E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30737C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6F38CAF" w14:textId="5F15006E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868E2A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ACCDD2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6AA6CF20" w14:textId="77777777" w:rsidTr="00B8272C">
        <w:tc>
          <w:tcPr>
            <w:tcW w:w="530" w:type="dxa"/>
            <w:vAlign w:val="center"/>
          </w:tcPr>
          <w:p w14:paraId="6A4EFAC7" w14:textId="43BE5739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3</w:t>
            </w:r>
          </w:p>
        </w:tc>
        <w:tc>
          <w:tcPr>
            <w:tcW w:w="2023" w:type="dxa"/>
            <w:vAlign w:val="center"/>
          </w:tcPr>
          <w:p w14:paraId="72F7A372" w14:textId="782508AF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crize sociale</w:t>
            </w:r>
          </w:p>
        </w:tc>
        <w:tc>
          <w:tcPr>
            <w:tcW w:w="992" w:type="dxa"/>
            <w:vAlign w:val="center"/>
          </w:tcPr>
          <w:p w14:paraId="21462F9F" w14:textId="3FCB1FC1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1C9DAD1F" w14:textId="3571CF31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 xml:space="preserve">Studentul/Absolventul utilizează resurse comunitare și instituționale pentru </w:t>
            </w:r>
            <w:r w:rsidR="00D83110">
              <w:rPr>
                <w:lang w:val="ro-RO"/>
              </w:rPr>
              <w:t>g</w:t>
            </w:r>
            <w:r w:rsidRPr="006F3415">
              <w:rPr>
                <w:lang w:val="ro-RO"/>
              </w:rPr>
              <w:t>estionarea crizelor sociale.</w:t>
            </w:r>
          </w:p>
        </w:tc>
        <w:tc>
          <w:tcPr>
            <w:tcW w:w="1281" w:type="dxa"/>
            <w:vAlign w:val="center"/>
          </w:tcPr>
          <w:p w14:paraId="6807473D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A44EC3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126D9E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A81C67D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FA867E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549A7628" w14:textId="77777777" w:rsidTr="00B8272C">
        <w:tc>
          <w:tcPr>
            <w:tcW w:w="530" w:type="dxa"/>
            <w:vAlign w:val="center"/>
          </w:tcPr>
          <w:p w14:paraId="15AEF4A8" w14:textId="594DD212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3</w:t>
            </w:r>
          </w:p>
        </w:tc>
        <w:tc>
          <w:tcPr>
            <w:tcW w:w="2023" w:type="dxa"/>
            <w:vAlign w:val="center"/>
          </w:tcPr>
          <w:p w14:paraId="73EC83D4" w14:textId="1980E72A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crize sociale</w:t>
            </w:r>
          </w:p>
        </w:tc>
        <w:tc>
          <w:tcPr>
            <w:tcW w:w="992" w:type="dxa"/>
            <w:vAlign w:val="center"/>
          </w:tcPr>
          <w:p w14:paraId="538A6210" w14:textId="0130FBF2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7EE0D800" w14:textId="4F3E238B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promovează incluziunea și protecția socială a persoanelor vulnerabile.</w:t>
            </w:r>
          </w:p>
        </w:tc>
        <w:tc>
          <w:tcPr>
            <w:tcW w:w="1281" w:type="dxa"/>
            <w:vAlign w:val="center"/>
          </w:tcPr>
          <w:p w14:paraId="12CB703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19BA26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AB20F6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C05AEE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11458AC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F3AB47D" w14:textId="77777777" w:rsidTr="00B8272C">
        <w:tc>
          <w:tcPr>
            <w:tcW w:w="530" w:type="dxa"/>
            <w:vAlign w:val="center"/>
          </w:tcPr>
          <w:p w14:paraId="29BC7F79" w14:textId="1DE660EB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4</w:t>
            </w:r>
          </w:p>
        </w:tc>
        <w:tc>
          <w:tcPr>
            <w:tcW w:w="2023" w:type="dxa"/>
            <w:vAlign w:val="center"/>
          </w:tcPr>
          <w:p w14:paraId="3F72FD87" w14:textId="2A20D903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992" w:type="dxa"/>
            <w:vAlign w:val="center"/>
          </w:tcPr>
          <w:p w14:paraId="39750334" w14:textId="49320010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5908AF97" w14:textId="1E39339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identifică drepturile și măsurile de protecție aplicabile beneficiarilor vulnerabili.</w:t>
            </w:r>
          </w:p>
        </w:tc>
        <w:tc>
          <w:tcPr>
            <w:tcW w:w="1281" w:type="dxa"/>
            <w:vAlign w:val="center"/>
          </w:tcPr>
          <w:p w14:paraId="3D451B8F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F3EFF6A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ED93D67" w14:textId="137CF02A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F15859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7B2BE47" w14:textId="3B163999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3092AE72" w14:textId="77777777" w:rsidTr="00B8272C">
        <w:tc>
          <w:tcPr>
            <w:tcW w:w="530" w:type="dxa"/>
            <w:vAlign w:val="center"/>
          </w:tcPr>
          <w:p w14:paraId="365A9101" w14:textId="5EAC813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lastRenderedPageBreak/>
              <w:t>4</w:t>
            </w:r>
          </w:p>
        </w:tc>
        <w:tc>
          <w:tcPr>
            <w:tcW w:w="2023" w:type="dxa"/>
            <w:vAlign w:val="center"/>
          </w:tcPr>
          <w:p w14:paraId="4B79B00D" w14:textId="1AE604A2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992" w:type="dxa"/>
            <w:vAlign w:val="center"/>
          </w:tcPr>
          <w:p w14:paraId="1663B0A7" w14:textId="054C72AD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097CA68D" w14:textId="60D816AF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măsuri de protecție socială și principii etice în activitatea profesională.</w:t>
            </w:r>
          </w:p>
        </w:tc>
        <w:tc>
          <w:tcPr>
            <w:tcW w:w="1281" w:type="dxa"/>
            <w:vAlign w:val="center"/>
          </w:tcPr>
          <w:p w14:paraId="0E0E255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FBA9A2C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4B96C97" w14:textId="5CEB2E7C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887B83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9B219C0" w14:textId="45632F00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17794FD9" w14:textId="77777777" w:rsidTr="00B8272C">
        <w:tc>
          <w:tcPr>
            <w:tcW w:w="530" w:type="dxa"/>
            <w:vAlign w:val="center"/>
          </w:tcPr>
          <w:p w14:paraId="3BC23F9D" w14:textId="090EF8AE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4</w:t>
            </w:r>
          </w:p>
        </w:tc>
        <w:tc>
          <w:tcPr>
            <w:tcW w:w="2023" w:type="dxa"/>
            <w:vAlign w:val="center"/>
          </w:tcPr>
          <w:p w14:paraId="260F3EDB" w14:textId="1E66F159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992" w:type="dxa"/>
            <w:vAlign w:val="center"/>
          </w:tcPr>
          <w:p w14:paraId="31EB22B6" w14:textId="6E459768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249F8114" w14:textId="7ECE53D5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respectă demnitatea și drepturile beneficiarilor serviciilor sociale.</w:t>
            </w:r>
          </w:p>
        </w:tc>
        <w:tc>
          <w:tcPr>
            <w:tcW w:w="1281" w:type="dxa"/>
            <w:vAlign w:val="center"/>
          </w:tcPr>
          <w:p w14:paraId="1627916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7017AD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ED2C8A6" w14:textId="4C7317AD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7685EC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A089CEF" w14:textId="76602714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38BADEB3" w14:textId="77777777" w:rsidTr="00B8272C">
        <w:tc>
          <w:tcPr>
            <w:tcW w:w="530" w:type="dxa"/>
            <w:vAlign w:val="center"/>
          </w:tcPr>
          <w:p w14:paraId="75258AA8" w14:textId="61C8254C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5</w:t>
            </w:r>
          </w:p>
        </w:tc>
        <w:tc>
          <w:tcPr>
            <w:tcW w:w="2023" w:type="dxa"/>
            <w:vAlign w:val="center"/>
          </w:tcPr>
          <w:p w14:paraId="3C454F4F" w14:textId="564BB857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Asistă familii în situaţii de criză</w:t>
            </w:r>
          </w:p>
        </w:tc>
        <w:tc>
          <w:tcPr>
            <w:tcW w:w="992" w:type="dxa"/>
            <w:vAlign w:val="center"/>
          </w:tcPr>
          <w:p w14:paraId="4A006257" w14:textId="31EBB261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0BC978E1" w14:textId="3A2705BC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efectele dependenței și co-dependenței asupra relațiilor familiale.</w:t>
            </w:r>
          </w:p>
        </w:tc>
        <w:tc>
          <w:tcPr>
            <w:tcW w:w="1281" w:type="dxa"/>
            <w:vAlign w:val="center"/>
          </w:tcPr>
          <w:p w14:paraId="4B2EF7F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3EBFA0D" w14:textId="0613D69E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EE4A27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4394542" w14:textId="421D0C4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422DE6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5D77373" w14:textId="77777777" w:rsidTr="00B8272C">
        <w:tc>
          <w:tcPr>
            <w:tcW w:w="530" w:type="dxa"/>
            <w:vAlign w:val="center"/>
          </w:tcPr>
          <w:p w14:paraId="697805E7" w14:textId="6F6D691E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5</w:t>
            </w:r>
          </w:p>
        </w:tc>
        <w:tc>
          <w:tcPr>
            <w:tcW w:w="2023" w:type="dxa"/>
            <w:vAlign w:val="center"/>
          </w:tcPr>
          <w:p w14:paraId="3C87544C" w14:textId="536695DD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Asistă familii în situaţii de criză</w:t>
            </w:r>
          </w:p>
        </w:tc>
        <w:tc>
          <w:tcPr>
            <w:tcW w:w="992" w:type="dxa"/>
            <w:vAlign w:val="center"/>
          </w:tcPr>
          <w:p w14:paraId="2EB9B83C" w14:textId="219023C4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25DD9A5C" w14:textId="31B8DFEF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metode de sprijin și consiliere pentru familiile afectate de adicții.</w:t>
            </w:r>
          </w:p>
        </w:tc>
        <w:tc>
          <w:tcPr>
            <w:tcW w:w="1281" w:type="dxa"/>
            <w:vAlign w:val="center"/>
          </w:tcPr>
          <w:p w14:paraId="4177769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F0E51E9" w14:textId="1C73A37A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369083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F6C5AFA" w14:textId="1B533605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AEB097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0C804981" w14:textId="77777777" w:rsidTr="00B8272C">
        <w:tc>
          <w:tcPr>
            <w:tcW w:w="530" w:type="dxa"/>
            <w:vAlign w:val="center"/>
          </w:tcPr>
          <w:p w14:paraId="46968091" w14:textId="624C2838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5</w:t>
            </w:r>
          </w:p>
        </w:tc>
        <w:tc>
          <w:tcPr>
            <w:tcW w:w="2023" w:type="dxa"/>
            <w:vAlign w:val="center"/>
          </w:tcPr>
          <w:p w14:paraId="16CF114C" w14:textId="1EAFD459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Asistă familii în situaţii de criză</w:t>
            </w:r>
          </w:p>
        </w:tc>
        <w:tc>
          <w:tcPr>
            <w:tcW w:w="992" w:type="dxa"/>
            <w:vAlign w:val="center"/>
          </w:tcPr>
          <w:p w14:paraId="20D74330" w14:textId="5A72124D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7D395336" w14:textId="6535081C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manifestă empatie și responsabilitate în relația cu familia beneficiarului.</w:t>
            </w:r>
          </w:p>
        </w:tc>
        <w:tc>
          <w:tcPr>
            <w:tcW w:w="1281" w:type="dxa"/>
            <w:vAlign w:val="center"/>
          </w:tcPr>
          <w:p w14:paraId="1B3A497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620FDAC" w14:textId="3E8508D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AB0861A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1156C63" w14:textId="10B104D0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DEBDCB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5A06EBA9" w14:textId="77777777" w:rsidTr="00B8272C">
        <w:tc>
          <w:tcPr>
            <w:tcW w:w="530" w:type="dxa"/>
            <w:vAlign w:val="center"/>
          </w:tcPr>
          <w:p w14:paraId="0D1A269C" w14:textId="721257D5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6</w:t>
            </w:r>
          </w:p>
        </w:tc>
        <w:tc>
          <w:tcPr>
            <w:tcW w:w="2023" w:type="dxa"/>
            <w:vAlign w:val="center"/>
          </w:tcPr>
          <w:p w14:paraId="3F47D689" w14:textId="44C07007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992" w:type="dxa"/>
            <w:vAlign w:val="center"/>
          </w:tcPr>
          <w:p w14:paraId="41FE1186" w14:textId="25969AE1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4AF30DA8" w14:textId="1DC07784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factorii biologici, psihologici și sociali ai dependențelor.</w:t>
            </w:r>
          </w:p>
        </w:tc>
        <w:tc>
          <w:tcPr>
            <w:tcW w:w="1281" w:type="dxa"/>
            <w:vAlign w:val="center"/>
          </w:tcPr>
          <w:p w14:paraId="695FC6E9" w14:textId="7BB5CB41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A5ED388" w14:textId="084387AF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2E5B7B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1C4A60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21C17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4832C12A" w14:textId="77777777" w:rsidTr="00B8272C">
        <w:tc>
          <w:tcPr>
            <w:tcW w:w="530" w:type="dxa"/>
            <w:vAlign w:val="center"/>
          </w:tcPr>
          <w:p w14:paraId="59C07B31" w14:textId="21B8FCD9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6</w:t>
            </w:r>
          </w:p>
        </w:tc>
        <w:tc>
          <w:tcPr>
            <w:tcW w:w="2023" w:type="dxa"/>
            <w:vAlign w:val="center"/>
          </w:tcPr>
          <w:p w14:paraId="4842FC37" w14:textId="50C8D41E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992" w:type="dxa"/>
            <w:vAlign w:val="center"/>
          </w:tcPr>
          <w:p w14:paraId="4CD295A8" w14:textId="437E6115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45C43967" w14:textId="625F48D4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utilizează metode și instrumente specifice pentru evaluarea dependențelor.</w:t>
            </w:r>
          </w:p>
        </w:tc>
        <w:tc>
          <w:tcPr>
            <w:tcW w:w="1281" w:type="dxa"/>
            <w:vAlign w:val="center"/>
          </w:tcPr>
          <w:p w14:paraId="13DB096D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5054861" w14:textId="7C79E3EC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6B68A6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3E8711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747CA8F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07C73091" w14:textId="77777777" w:rsidTr="00B8272C">
        <w:tc>
          <w:tcPr>
            <w:tcW w:w="530" w:type="dxa"/>
            <w:vAlign w:val="center"/>
          </w:tcPr>
          <w:p w14:paraId="53E5EEB8" w14:textId="6B29DF0D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6</w:t>
            </w:r>
          </w:p>
        </w:tc>
        <w:tc>
          <w:tcPr>
            <w:tcW w:w="2023" w:type="dxa"/>
            <w:vAlign w:val="center"/>
          </w:tcPr>
          <w:p w14:paraId="3703D905" w14:textId="405EDB8D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992" w:type="dxa"/>
            <w:vAlign w:val="center"/>
          </w:tcPr>
          <w:p w14:paraId="29A955EE" w14:textId="1219845F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60525F61" w14:textId="77F7E34F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respectă principiile etice și confidențialitatea în evaluarea beneficiarilor.</w:t>
            </w:r>
          </w:p>
        </w:tc>
        <w:tc>
          <w:tcPr>
            <w:tcW w:w="1281" w:type="dxa"/>
            <w:vAlign w:val="center"/>
          </w:tcPr>
          <w:p w14:paraId="5321F6DC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90841F8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CD79E1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6D8876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BCFA3AF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67C747A5" w14:textId="77777777" w:rsidTr="00B8272C">
        <w:tc>
          <w:tcPr>
            <w:tcW w:w="530" w:type="dxa"/>
            <w:vAlign w:val="center"/>
          </w:tcPr>
          <w:p w14:paraId="4F0E66D3" w14:textId="7BD853BE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7</w:t>
            </w:r>
          </w:p>
        </w:tc>
        <w:tc>
          <w:tcPr>
            <w:tcW w:w="2023" w:type="dxa"/>
            <w:vAlign w:val="center"/>
          </w:tcPr>
          <w:p w14:paraId="768B98C5" w14:textId="35119E94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Informează cu privire la riscurile abuzului de substanţe şi alcool</w:t>
            </w:r>
          </w:p>
        </w:tc>
        <w:tc>
          <w:tcPr>
            <w:tcW w:w="992" w:type="dxa"/>
            <w:vAlign w:val="center"/>
          </w:tcPr>
          <w:p w14:paraId="6470C1E3" w14:textId="7FFD65A9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54CB1946" w14:textId="3731F2B1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identifică efectele consumului de substanțe asupra sănătății și comportamentului.</w:t>
            </w:r>
          </w:p>
        </w:tc>
        <w:tc>
          <w:tcPr>
            <w:tcW w:w="1281" w:type="dxa"/>
            <w:vAlign w:val="center"/>
          </w:tcPr>
          <w:p w14:paraId="0E957D48" w14:textId="1238322A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7F3E76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300653C" w14:textId="10E94223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1385EFA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AA06ECC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65F15C59" w14:textId="77777777" w:rsidTr="00B8272C">
        <w:tc>
          <w:tcPr>
            <w:tcW w:w="530" w:type="dxa"/>
            <w:vAlign w:val="center"/>
          </w:tcPr>
          <w:p w14:paraId="60BABC73" w14:textId="5F9AFA20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7</w:t>
            </w:r>
          </w:p>
        </w:tc>
        <w:tc>
          <w:tcPr>
            <w:tcW w:w="2023" w:type="dxa"/>
            <w:vAlign w:val="center"/>
          </w:tcPr>
          <w:p w14:paraId="76DC777E" w14:textId="577A8D6B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Informează cu privire la riscurile abuzului de substanţe şi alcool</w:t>
            </w:r>
          </w:p>
        </w:tc>
        <w:tc>
          <w:tcPr>
            <w:tcW w:w="992" w:type="dxa"/>
            <w:vAlign w:val="center"/>
          </w:tcPr>
          <w:p w14:paraId="02E11650" w14:textId="13901C03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1021A028" w14:textId="1A8F6646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desfășoară activități de informare și prevenție privind comportamentele adictive.</w:t>
            </w:r>
          </w:p>
        </w:tc>
        <w:tc>
          <w:tcPr>
            <w:tcW w:w="1281" w:type="dxa"/>
            <w:vAlign w:val="center"/>
          </w:tcPr>
          <w:p w14:paraId="7509CEA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449253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525C5A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51CC8F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C55E2F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AAC24D2" w14:textId="77777777" w:rsidTr="00B8272C">
        <w:tc>
          <w:tcPr>
            <w:tcW w:w="530" w:type="dxa"/>
            <w:vAlign w:val="center"/>
          </w:tcPr>
          <w:p w14:paraId="5F0EA725" w14:textId="0A53545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7</w:t>
            </w:r>
          </w:p>
        </w:tc>
        <w:tc>
          <w:tcPr>
            <w:tcW w:w="2023" w:type="dxa"/>
            <w:vAlign w:val="center"/>
          </w:tcPr>
          <w:p w14:paraId="502F1A3F" w14:textId="39D736F7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Informează cu privire la riscurile abuzului de substanţe şi alcool</w:t>
            </w:r>
          </w:p>
        </w:tc>
        <w:tc>
          <w:tcPr>
            <w:tcW w:w="992" w:type="dxa"/>
            <w:vAlign w:val="center"/>
          </w:tcPr>
          <w:p w14:paraId="3A0EBAA1" w14:textId="106485C3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621A80DD" w14:textId="7B6C501F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promovează comportamente responsabile pentru protejarea sănătății.</w:t>
            </w:r>
          </w:p>
        </w:tc>
        <w:tc>
          <w:tcPr>
            <w:tcW w:w="1281" w:type="dxa"/>
            <w:vAlign w:val="center"/>
          </w:tcPr>
          <w:p w14:paraId="2DCE77FA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4DD758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EF3AA38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4D5F3D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EF7921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06A04160" w14:textId="77777777" w:rsidTr="00B8272C">
        <w:tc>
          <w:tcPr>
            <w:tcW w:w="530" w:type="dxa"/>
            <w:vAlign w:val="center"/>
          </w:tcPr>
          <w:p w14:paraId="3C785246" w14:textId="054A9DA4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8</w:t>
            </w:r>
          </w:p>
        </w:tc>
        <w:tc>
          <w:tcPr>
            <w:tcW w:w="2023" w:type="dxa"/>
            <w:vAlign w:val="center"/>
          </w:tcPr>
          <w:p w14:paraId="6EF908FD" w14:textId="1A8E511B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Organizează prevenirea recăderilor</w:t>
            </w:r>
          </w:p>
        </w:tc>
        <w:tc>
          <w:tcPr>
            <w:tcW w:w="992" w:type="dxa"/>
            <w:vAlign w:val="center"/>
          </w:tcPr>
          <w:p w14:paraId="62DACFA3" w14:textId="60CA38F2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7F5C989F" w14:textId="48F78856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explică factorii și mecanismele recăderii în procesul dependenței.</w:t>
            </w:r>
          </w:p>
        </w:tc>
        <w:tc>
          <w:tcPr>
            <w:tcW w:w="1281" w:type="dxa"/>
            <w:vAlign w:val="center"/>
          </w:tcPr>
          <w:p w14:paraId="1E5807FF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2377B68" w14:textId="5B361EB6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586205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593A875" w14:textId="4645134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CB27E3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7F762BD1" w14:textId="77777777" w:rsidTr="00B8272C">
        <w:tc>
          <w:tcPr>
            <w:tcW w:w="530" w:type="dxa"/>
            <w:vAlign w:val="center"/>
          </w:tcPr>
          <w:p w14:paraId="50D657DC" w14:textId="630202A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lastRenderedPageBreak/>
              <w:t>8</w:t>
            </w:r>
          </w:p>
        </w:tc>
        <w:tc>
          <w:tcPr>
            <w:tcW w:w="2023" w:type="dxa"/>
            <w:vAlign w:val="center"/>
          </w:tcPr>
          <w:p w14:paraId="49F5674A" w14:textId="5F2CBBC6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Organizează prevenirea recăderilor</w:t>
            </w:r>
          </w:p>
        </w:tc>
        <w:tc>
          <w:tcPr>
            <w:tcW w:w="992" w:type="dxa"/>
            <w:vAlign w:val="center"/>
          </w:tcPr>
          <w:p w14:paraId="66886FF3" w14:textId="522C857A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1B3BB6F7" w14:textId="11097E6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strategii și metode de prevenire a recăderilor.</w:t>
            </w:r>
          </w:p>
        </w:tc>
        <w:tc>
          <w:tcPr>
            <w:tcW w:w="1281" w:type="dxa"/>
            <w:vAlign w:val="center"/>
          </w:tcPr>
          <w:p w14:paraId="5CE6D49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E7724F6" w14:textId="3442EA2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BD1C55C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98D4C04" w14:textId="061E48A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CA9F70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87A38ED" w14:textId="77777777" w:rsidTr="00B8272C">
        <w:tc>
          <w:tcPr>
            <w:tcW w:w="530" w:type="dxa"/>
            <w:vAlign w:val="center"/>
          </w:tcPr>
          <w:p w14:paraId="2BB8A026" w14:textId="52D681D1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8</w:t>
            </w:r>
          </w:p>
        </w:tc>
        <w:tc>
          <w:tcPr>
            <w:tcW w:w="2023" w:type="dxa"/>
            <w:vAlign w:val="center"/>
          </w:tcPr>
          <w:p w14:paraId="64E4928A" w14:textId="0A3F0386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Organizează prevenirea recăderilor</w:t>
            </w:r>
          </w:p>
        </w:tc>
        <w:tc>
          <w:tcPr>
            <w:tcW w:w="992" w:type="dxa"/>
            <w:vAlign w:val="center"/>
          </w:tcPr>
          <w:p w14:paraId="2FD6B5F0" w14:textId="2E76E1EE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5B0E910D" w14:textId="21C62E6C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susține continuitatea procesului de recuperare și reintegrare socială.</w:t>
            </w:r>
          </w:p>
        </w:tc>
        <w:tc>
          <w:tcPr>
            <w:tcW w:w="1281" w:type="dxa"/>
            <w:vAlign w:val="center"/>
          </w:tcPr>
          <w:p w14:paraId="58DF89E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2B9FEC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4707B1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A2F679D" w14:textId="4AEF993C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7A6E3B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CA238C4" w14:textId="77777777" w:rsidTr="00B8272C">
        <w:tc>
          <w:tcPr>
            <w:tcW w:w="530" w:type="dxa"/>
            <w:vAlign w:val="center"/>
          </w:tcPr>
          <w:p w14:paraId="3F99C9BD" w14:textId="64D66EE2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9</w:t>
            </w:r>
          </w:p>
        </w:tc>
        <w:tc>
          <w:tcPr>
            <w:tcW w:w="2023" w:type="dxa"/>
            <w:vAlign w:val="center"/>
          </w:tcPr>
          <w:p w14:paraId="09DD371F" w14:textId="1168B703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992" w:type="dxa"/>
            <w:vAlign w:val="center"/>
          </w:tcPr>
          <w:p w14:paraId="0698637A" w14:textId="79419892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1F2CF02D" w14:textId="648718DD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principiile etice și legislative aplicabile domeniului asistenței sociale.</w:t>
            </w:r>
          </w:p>
        </w:tc>
        <w:tc>
          <w:tcPr>
            <w:tcW w:w="1281" w:type="dxa"/>
            <w:vAlign w:val="center"/>
          </w:tcPr>
          <w:p w14:paraId="1A06B24F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DF350E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A72627D" w14:textId="2DD1D1FE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139295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8F36624" w14:textId="6571D2D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54EF9302" w14:textId="77777777" w:rsidTr="00B8272C">
        <w:tc>
          <w:tcPr>
            <w:tcW w:w="530" w:type="dxa"/>
            <w:vAlign w:val="center"/>
          </w:tcPr>
          <w:p w14:paraId="5E9DE215" w14:textId="5AB26C94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9</w:t>
            </w:r>
          </w:p>
        </w:tc>
        <w:tc>
          <w:tcPr>
            <w:tcW w:w="2023" w:type="dxa"/>
            <w:vAlign w:val="center"/>
          </w:tcPr>
          <w:p w14:paraId="69F718A4" w14:textId="09FC47E1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992" w:type="dxa"/>
            <w:vAlign w:val="center"/>
          </w:tcPr>
          <w:p w14:paraId="477943B0" w14:textId="2E5E3B9C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1226974C" w14:textId="7021A45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principii etice și legislative în luarea deciziilor profesionale.</w:t>
            </w:r>
          </w:p>
        </w:tc>
        <w:tc>
          <w:tcPr>
            <w:tcW w:w="1281" w:type="dxa"/>
            <w:vAlign w:val="center"/>
          </w:tcPr>
          <w:p w14:paraId="6D8708B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66209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8FDC921" w14:textId="55AA812F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B19C35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667BDF8" w14:textId="092AD15A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41518BED" w14:textId="77777777" w:rsidTr="00B8272C">
        <w:tc>
          <w:tcPr>
            <w:tcW w:w="530" w:type="dxa"/>
            <w:vAlign w:val="center"/>
          </w:tcPr>
          <w:p w14:paraId="5B25F8C5" w14:textId="4AAE250A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9</w:t>
            </w:r>
          </w:p>
        </w:tc>
        <w:tc>
          <w:tcPr>
            <w:tcW w:w="2023" w:type="dxa"/>
            <w:vAlign w:val="center"/>
          </w:tcPr>
          <w:p w14:paraId="5AC5948D" w14:textId="15CFC514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992" w:type="dxa"/>
            <w:vAlign w:val="center"/>
          </w:tcPr>
          <w:p w14:paraId="68E0D025" w14:textId="5EC85EF0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139DFD00" w14:textId="47EF12C0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își asumă responsabilitatea pentru deciziile profesionale adoptate.</w:t>
            </w:r>
          </w:p>
        </w:tc>
        <w:tc>
          <w:tcPr>
            <w:tcW w:w="1281" w:type="dxa"/>
            <w:vAlign w:val="center"/>
          </w:tcPr>
          <w:p w14:paraId="2EFFAF8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1FCE52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DEF8AE3" w14:textId="39AF295D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9B02D7C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6CDD42D" w14:textId="0FD2B7E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38B9586B" w14:textId="77777777" w:rsidTr="00B8272C">
        <w:tc>
          <w:tcPr>
            <w:tcW w:w="530" w:type="dxa"/>
            <w:vAlign w:val="center"/>
          </w:tcPr>
          <w:p w14:paraId="5AAB088C" w14:textId="21E671C3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10</w:t>
            </w:r>
          </w:p>
        </w:tc>
        <w:tc>
          <w:tcPr>
            <w:tcW w:w="2023" w:type="dxa"/>
            <w:vAlign w:val="center"/>
          </w:tcPr>
          <w:p w14:paraId="6E73D4D3" w14:textId="20A712F1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Efectuează cercetare științifică</w:t>
            </w:r>
          </w:p>
        </w:tc>
        <w:tc>
          <w:tcPr>
            <w:tcW w:w="992" w:type="dxa"/>
            <w:vAlign w:val="center"/>
          </w:tcPr>
          <w:p w14:paraId="6CB8870E" w14:textId="448E7DDE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7E220D35" w14:textId="297F9114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metode și tehnici de cercetare utilizate în domeniul adicțiilor.</w:t>
            </w:r>
          </w:p>
        </w:tc>
        <w:tc>
          <w:tcPr>
            <w:tcW w:w="1281" w:type="dxa"/>
            <w:vAlign w:val="center"/>
          </w:tcPr>
          <w:p w14:paraId="7B61A475" w14:textId="1DED8788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BEF2698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0A88C6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D20317F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717D7AA" w14:textId="3C752906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099F59FC" w14:textId="77777777" w:rsidTr="00B8272C">
        <w:tc>
          <w:tcPr>
            <w:tcW w:w="530" w:type="dxa"/>
            <w:vAlign w:val="center"/>
          </w:tcPr>
          <w:p w14:paraId="1C666E1B" w14:textId="75B3A2FE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10</w:t>
            </w:r>
          </w:p>
        </w:tc>
        <w:tc>
          <w:tcPr>
            <w:tcW w:w="2023" w:type="dxa"/>
            <w:vAlign w:val="center"/>
          </w:tcPr>
          <w:p w14:paraId="209ABE47" w14:textId="0780E5FC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Efectuează cercetare științifică</w:t>
            </w:r>
          </w:p>
        </w:tc>
        <w:tc>
          <w:tcPr>
            <w:tcW w:w="992" w:type="dxa"/>
            <w:vAlign w:val="center"/>
          </w:tcPr>
          <w:p w14:paraId="6B8273AC" w14:textId="7703A3D3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069C6B13" w14:textId="61B0C718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realizează cercetări utilizând metode și instrumente specifice domeniului.</w:t>
            </w:r>
          </w:p>
        </w:tc>
        <w:tc>
          <w:tcPr>
            <w:tcW w:w="1281" w:type="dxa"/>
            <w:vAlign w:val="center"/>
          </w:tcPr>
          <w:p w14:paraId="39C4666F" w14:textId="55D2BDD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E9A827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88B2C4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E2D6F1D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00C7989" w14:textId="10CA681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07A2FE2E" w14:textId="77777777" w:rsidTr="00B8272C">
        <w:tc>
          <w:tcPr>
            <w:tcW w:w="530" w:type="dxa"/>
            <w:vAlign w:val="center"/>
          </w:tcPr>
          <w:p w14:paraId="081347A0" w14:textId="40089CB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10</w:t>
            </w:r>
          </w:p>
        </w:tc>
        <w:tc>
          <w:tcPr>
            <w:tcW w:w="2023" w:type="dxa"/>
            <w:vAlign w:val="center"/>
          </w:tcPr>
          <w:p w14:paraId="66AF86D6" w14:textId="2570E835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Efectuează cercetare științifică</w:t>
            </w:r>
          </w:p>
        </w:tc>
        <w:tc>
          <w:tcPr>
            <w:tcW w:w="992" w:type="dxa"/>
            <w:vAlign w:val="center"/>
          </w:tcPr>
          <w:p w14:paraId="76D4A50B" w14:textId="7788F6EB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56CC8703" w14:textId="5C758204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respectă normele etice și de integritate academică în activitatea de cercetare.</w:t>
            </w:r>
          </w:p>
        </w:tc>
        <w:tc>
          <w:tcPr>
            <w:tcW w:w="1281" w:type="dxa"/>
            <w:vAlign w:val="center"/>
          </w:tcPr>
          <w:p w14:paraId="7F646D3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ABE726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737C5D8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1AD9C9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C5C9A93" w14:textId="2309BBFB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5E781EB3" w14:textId="77777777" w:rsidTr="00B8272C">
        <w:tc>
          <w:tcPr>
            <w:tcW w:w="530" w:type="dxa"/>
            <w:vAlign w:val="center"/>
          </w:tcPr>
          <w:p w14:paraId="3A43AB00" w14:textId="75B7B3CA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11</w:t>
            </w:r>
          </w:p>
        </w:tc>
        <w:tc>
          <w:tcPr>
            <w:tcW w:w="2023" w:type="dxa"/>
            <w:vAlign w:val="center"/>
          </w:tcPr>
          <w:p w14:paraId="5103FDA2" w14:textId="2379385B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cunoştinţe în domeniul ştiinţelor sociale şi umaniste</w:t>
            </w:r>
          </w:p>
        </w:tc>
        <w:tc>
          <w:tcPr>
            <w:tcW w:w="992" w:type="dxa"/>
            <w:vAlign w:val="center"/>
          </w:tcPr>
          <w:p w14:paraId="21261981" w14:textId="7C73CB27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4DAD21AF" w14:textId="01459E0B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perspective socio-umaniste și spirituale asupra fenomenului adicțiilor.</w:t>
            </w:r>
          </w:p>
        </w:tc>
        <w:tc>
          <w:tcPr>
            <w:tcW w:w="1281" w:type="dxa"/>
            <w:vAlign w:val="center"/>
          </w:tcPr>
          <w:p w14:paraId="05F21CC8" w14:textId="66CCBDAC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446CED8" w14:textId="15F48871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B79F21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0480F21" w14:textId="579559BC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7792B1F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593A3945" w14:textId="77777777" w:rsidTr="00B8272C">
        <w:tc>
          <w:tcPr>
            <w:tcW w:w="530" w:type="dxa"/>
            <w:vAlign w:val="center"/>
          </w:tcPr>
          <w:p w14:paraId="1920FFAC" w14:textId="17A055F8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11</w:t>
            </w:r>
          </w:p>
        </w:tc>
        <w:tc>
          <w:tcPr>
            <w:tcW w:w="2023" w:type="dxa"/>
            <w:vAlign w:val="center"/>
          </w:tcPr>
          <w:p w14:paraId="21FD33E4" w14:textId="7D0EC84F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cunoştinţe în domeniul ştiinţelor sociale şi umaniste</w:t>
            </w:r>
          </w:p>
        </w:tc>
        <w:tc>
          <w:tcPr>
            <w:tcW w:w="992" w:type="dxa"/>
            <w:vAlign w:val="center"/>
          </w:tcPr>
          <w:p w14:paraId="09BC7378" w14:textId="3B2767E6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1DA67A91" w14:textId="71C9BD4A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integrează concepte interdisciplinare în analiza și abordarea dependențelor.</w:t>
            </w:r>
          </w:p>
        </w:tc>
        <w:tc>
          <w:tcPr>
            <w:tcW w:w="1281" w:type="dxa"/>
            <w:vAlign w:val="center"/>
          </w:tcPr>
          <w:p w14:paraId="16B8DA7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CA15C7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564661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7AE6B88" w14:textId="636FBECF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9602A0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7379592" w14:textId="77777777" w:rsidTr="00B8272C">
        <w:tc>
          <w:tcPr>
            <w:tcW w:w="530" w:type="dxa"/>
            <w:vAlign w:val="center"/>
          </w:tcPr>
          <w:p w14:paraId="280156CC" w14:textId="50F80003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11</w:t>
            </w:r>
          </w:p>
        </w:tc>
        <w:tc>
          <w:tcPr>
            <w:tcW w:w="2023" w:type="dxa"/>
            <w:vAlign w:val="center"/>
          </w:tcPr>
          <w:p w14:paraId="566BA4C7" w14:textId="552553BF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cunoştinţe în domeniul ştiinţelor sociale şi umaniste</w:t>
            </w:r>
          </w:p>
        </w:tc>
        <w:tc>
          <w:tcPr>
            <w:tcW w:w="992" w:type="dxa"/>
            <w:vAlign w:val="center"/>
          </w:tcPr>
          <w:p w14:paraId="7A9D49DF" w14:textId="140AAC5E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7F27D935" w14:textId="78834DCA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valorizează abordarea interdisciplinară și respectul față de diversitate.</w:t>
            </w:r>
          </w:p>
        </w:tc>
        <w:tc>
          <w:tcPr>
            <w:tcW w:w="1281" w:type="dxa"/>
            <w:vAlign w:val="center"/>
          </w:tcPr>
          <w:p w14:paraId="36C4C75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620C6B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273964C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759B036" w14:textId="604C2EB3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6C9CFD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369D2DD8" w14:textId="77777777" w:rsidTr="00B8272C">
        <w:tc>
          <w:tcPr>
            <w:tcW w:w="530" w:type="dxa"/>
            <w:vAlign w:val="center"/>
          </w:tcPr>
          <w:p w14:paraId="152B47C9" w14:textId="65A86DA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12</w:t>
            </w:r>
          </w:p>
        </w:tc>
        <w:tc>
          <w:tcPr>
            <w:tcW w:w="2023" w:type="dxa"/>
            <w:vAlign w:val="center"/>
          </w:tcPr>
          <w:p w14:paraId="386D9A33" w14:textId="09839DB3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Îşi asumă responsabilitatea</w:t>
            </w:r>
          </w:p>
        </w:tc>
        <w:tc>
          <w:tcPr>
            <w:tcW w:w="992" w:type="dxa"/>
            <w:vAlign w:val="center"/>
          </w:tcPr>
          <w:p w14:paraId="5FC1687F" w14:textId="1945A370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19D2C567" w14:textId="1F9BB723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principiile responsabilității profesionale și academice.</w:t>
            </w:r>
          </w:p>
        </w:tc>
        <w:tc>
          <w:tcPr>
            <w:tcW w:w="1281" w:type="dxa"/>
            <w:vAlign w:val="center"/>
          </w:tcPr>
          <w:p w14:paraId="45EBBE2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FEAF82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43E87B1" w14:textId="33CD7D14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DE89301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E5C5105" w14:textId="6D44270E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01394DF6" w14:textId="77777777" w:rsidTr="00B8272C">
        <w:tc>
          <w:tcPr>
            <w:tcW w:w="530" w:type="dxa"/>
            <w:vAlign w:val="center"/>
          </w:tcPr>
          <w:p w14:paraId="4B8B5EE6" w14:textId="6A9B262A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12</w:t>
            </w:r>
          </w:p>
        </w:tc>
        <w:tc>
          <w:tcPr>
            <w:tcW w:w="2023" w:type="dxa"/>
            <w:vAlign w:val="center"/>
          </w:tcPr>
          <w:p w14:paraId="3CC47E5D" w14:textId="5D14109E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Îşi asumă responsabilitatea</w:t>
            </w:r>
          </w:p>
        </w:tc>
        <w:tc>
          <w:tcPr>
            <w:tcW w:w="992" w:type="dxa"/>
            <w:vAlign w:val="center"/>
          </w:tcPr>
          <w:p w14:paraId="59308356" w14:textId="65CE64CC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352B5402" w14:textId="39FDD96D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norme etice și profesionale în activitatea practică și academică.</w:t>
            </w:r>
          </w:p>
        </w:tc>
        <w:tc>
          <w:tcPr>
            <w:tcW w:w="1281" w:type="dxa"/>
            <w:vAlign w:val="center"/>
          </w:tcPr>
          <w:p w14:paraId="5A429B6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851A87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FB8F7CE" w14:textId="5A8AF2FA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6078F78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B17F5B1" w14:textId="1F984C7F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73AC6707" w14:textId="77777777" w:rsidTr="00B8272C">
        <w:tc>
          <w:tcPr>
            <w:tcW w:w="530" w:type="dxa"/>
            <w:vAlign w:val="center"/>
          </w:tcPr>
          <w:p w14:paraId="4BEE1315" w14:textId="30BB584A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lastRenderedPageBreak/>
              <w:t>12</w:t>
            </w:r>
          </w:p>
        </w:tc>
        <w:tc>
          <w:tcPr>
            <w:tcW w:w="2023" w:type="dxa"/>
            <w:vAlign w:val="center"/>
          </w:tcPr>
          <w:p w14:paraId="075EF143" w14:textId="1E36D28C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Îşi asumă responsabilitatea</w:t>
            </w:r>
          </w:p>
        </w:tc>
        <w:tc>
          <w:tcPr>
            <w:tcW w:w="992" w:type="dxa"/>
            <w:vAlign w:val="center"/>
          </w:tcPr>
          <w:p w14:paraId="605A48A4" w14:textId="3837F929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02A1A95A" w14:textId="565E6B7E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manifestă conduită responsabilă și respect față de normele profesionale.</w:t>
            </w:r>
          </w:p>
        </w:tc>
        <w:tc>
          <w:tcPr>
            <w:tcW w:w="1281" w:type="dxa"/>
            <w:vAlign w:val="center"/>
          </w:tcPr>
          <w:p w14:paraId="0EEA992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901E3C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88D2BA1" w14:textId="7F4E9331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ACF9881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91A5E9D" w14:textId="0471B784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</w:tr>
      <w:tr w:rsidR="001B742C" w:rsidRPr="006F3415" w14:paraId="19766736" w14:textId="77777777" w:rsidTr="00B8272C">
        <w:tc>
          <w:tcPr>
            <w:tcW w:w="530" w:type="dxa"/>
            <w:vAlign w:val="center"/>
          </w:tcPr>
          <w:p w14:paraId="6543A1B5" w14:textId="1999E80C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13</w:t>
            </w:r>
          </w:p>
        </w:tc>
        <w:tc>
          <w:tcPr>
            <w:tcW w:w="2023" w:type="dxa"/>
            <w:vAlign w:val="center"/>
          </w:tcPr>
          <w:p w14:paraId="6E9F86DA" w14:textId="4067C477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frustrarea</w:t>
            </w:r>
          </w:p>
        </w:tc>
        <w:tc>
          <w:tcPr>
            <w:tcW w:w="992" w:type="dxa"/>
            <w:vAlign w:val="center"/>
          </w:tcPr>
          <w:p w14:paraId="79053AD3" w14:textId="67E8D43B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58AEA491" w14:textId="6A22D4D1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identifică mecanismele emoționale asociate stresului și frustrării.</w:t>
            </w:r>
          </w:p>
        </w:tc>
        <w:tc>
          <w:tcPr>
            <w:tcW w:w="1281" w:type="dxa"/>
            <w:vAlign w:val="center"/>
          </w:tcPr>
          <w:p w14:paraId="3EEC288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4DB21A1" w14:textId="554B39A8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5A5D08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53D262E" w14:textId="41EFB2CE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5EE7E7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561A6D2C" w14:textId="77777777" w:rsidTr="00B8272C">
        <w:tc>
          <w:tcPr>
            <w:tcW w:w="530" w:type="dxa"/>
            <w:vAlign w:val="center"/>
          </w:tcPr>
          <w:p w14:paraId="2EAC8CC0" w14:textId="23AB5B56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13</w:t>
            </w:r>
          </w:p>
        </w:tc>
        <w:tc>
          <w:tcPr>
            <w:tcW w:w="2023" w:type="dxa"/>
            <w:vAlign w:val="center"/>
          </w:tcPr>
          <w:p w14:paraId="2CA06C61" w14:textId="7FDBA531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frustrarea</w:t>
            </w:r>
          </w:p>
        </w:tc>
        <w:tc>
          <w:tcPr>
            <w:tcW w:w="992" w:type="dxa"/>
            <w:vAlign w:val="center"/>
          </w:tcPr>
          <w:p w14:paraId="216A9BC8" w14:textId="285D366C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11E719A2" w14:textId="1AFD9D2F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tehnici de gestionare a stresului și frustrării în activitatea profesională.</w:t>
            </w:r>
          </w:p>
        </w:tc>
        <w:tc>
          <w:tcPr>
            <w:tcW w:w="1281" w:type="dxa"/>
            <w:vAlign w:val="center"/>
          </w:tcPr>
          <w:p w14:paraId="69CF046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5E82E12" w14:textId="0E83E6A6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73C35C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BE86AA3" w14:textId="75342839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E4FCA8D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3F974754" w14:textId="77777777" w:rsidTr="00B8272C">
        <w:tc>
          <w:tcPr>
            <w:tcW w:w="530" w:type="dxa"/>
            <w:vAlign w:val="center"/>
          </w:tcPr>
          <w:p w14:paraId="47647E2C" w14:textId="6CF7FC34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13</w:t>
            </w:r>
          </w:p>
        </w:tc>
        <w:tc>
          <w:tcPr>
            <w:tcW w:w="2023" w:type="dxa"/>
            <w:vAlign w:val="center"/>
          </w:tcPr>
          <w:p w14:paraId="75494575" w14:textId="00934D82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frustrarea</w:t>
            </w:r>
          </w:p>
        </w:tc>
        <w:tc>
          <w:tcPr>
            <w:tcW w:w="992" w:type="dxa"/>
            <w:vAlign w:val="center"/>
          </w:tcPr>
          <w:p w14:paraId="16FA93CA" w14:textId="2E111605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260470A5" w14:textId="60869495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manifestă echilibru emoțional și reziliență în situații dificile.</w:t>
            </w:r>
          </w:p>
        </w:tc>
        <w:tc>
          <w:tcPr>
            <w:tcW w:w="1281" w:type="dxa"/>
            <w:vAlign w:val="center"/>
          </w:tcPr>
          <w:p w14:paraId="13622FA1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8C9E41E" w14:textId="25FF0A82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4412851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2B487F6" w14:textId="4442EE73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2D0CEB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4F243D91" w14:textId="77777777" w:rsidTr="00B8272C">
        <w:tc>
          <w:tcPr>
            <w:tcW w:w="530" w:type="dxa"/>
            <w:vAlign w:val="center"/>
          </w:tcPr>
          <w:p w14:paraId="484122AC" w14:textId="56C287B8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14</w:t>
            </w:r>
          </w:p>
        </w:tc>
        <w:tc>
          <w:tcPr>
            <w:tcW w:w="2023" w:type="dxa"/>
            <w:vAlign w:val="center"/>
          </w:tcPr>
          <w:p w14:paraId="05DBF143" w14:textId="7FDD84CB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Demonstrează conştientizarea riscurilor pentru sănătate</w:t>
            </w:r>
          </w:p>
        </w:tc>
        <w:tc>
          <w:tcPr>
            <w:tcW w:w="992" w:type="dxa"/>
            <w:vAlign w:val="center"/>
          </w:tcPr>
          <w:p w14:paraId="61C34379" w14:textId="703C4F9D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1B005246" w14:textId="54C71B3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riscurile adicțiilor asupra sănătății individuale și colective.</w:t>
            </w:r>
          </w:p>
        </w:tc>
        <w:tc>
          <w:tcPr>
            <w:tcW w:w="1281" w:type="dxa"/>
            <w:vAlign w:val="center"/>
          </w:tcPr>
          <w:p w14:paraId="76610EAF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47D45D1" w14:textId="756BFD72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4EC0850" w14:textId="4AE6F0E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E07D76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DDF6B4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3AF372F" w14:textId="77777777" w:rsidTr="00B8272C">
        <w:tc>
          <w:tcPr>
            <w:tcW w:w="530" w:type="dxa"/>
            <w:vAlign w:val="center"/>
          </w:tcPr>
          <w:p w14:paraId="59D45FDC" w14:textId="18B4BCBD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14</w:t>
            </w:r>
          </w:p>
        </w:tc>
        <w:tc>
          <w:tcPr>
            <w:tcW w:w="2023" w:type="dxa"/>
            <w:vAlign w:val="center"/>
          </w:tcPr>
          <w:p w14:paraId="436E6F83" w14:textId="68B96AEF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Demonstrează conştientizarea riscurilor pentru sănătate</w:t>
            </w:r>
          </w:p>
        </w:tc>
        <w:tc>
          <w:tcPr>
            <w:tcW w:w="992" w:type="dxa"/>
            <w:vAlign w:val="center"/>
          </w:tcPr>
          <w:p w14:paraId="7EB8C057" w14:textId="2C484F95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10B7BBF3" w14:textId="6D21CB29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aplică măsuri de prevenție și reducere a riscurilor pentru sănătate.</w:t>
            </w:r>
          </w:p>
        </w:tc>
        <w:tc>
          <w:tcPr>
            <w:tcW w:w="1281" w:type="dxa"/>
            <w:vAlign w:val="center"/>
          </w:tcPr>
          <w:p w14:paraId="73B213F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1B40D5F" w14:textId="447BE166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371C31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E55169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14FF67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35009CB0" w14:textId="77777777" w:rsidTr="00B8272C">
        <w:tc>
          <w:tcPr>
            <w:tcW w:w="530" w:type="dxa"/>
            <w:vAlign w:val="center"/>
          </w:tcPr>
          <w:p w14:paraId="1A2088C7" w14:textId="5F82E97C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14</w:t>
            </w:r>
          </w:p>
        </w:tc>
        <w:tc>
          <w:tcPr>
            <w:tcW w:w="2023" w:type="dxa"/>
            <w:vAlign w:val="center"/>
          </w:tcPr>
          <w:p w14:paraId="6D2BED77" w14:textId="3C44154F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Demonstrează conştientizarea riscurilor pentru sănătate</w:t>
            </w:r>
          </w:p>
        </w:tc>
        <w:tc>
          <w:tcPr>
            <w:tcW w:w="992" w:type="dxa"/>
            <w:vAlign w:val="center"/>
          </w:tcPr>
          <w:p w14:paraId="4941F0C1" w14:textId="1AF25AAF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01BE0624" w14:textId="5E8D9D06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promovează responsabilitatea față de sănătatea proprie și a celorlalți.</w:t>
            </w:r>
          </w:p>
        </w:tc>
        <w:tc>
          <w:tcPr>
            <w:tcW w:w="1281" w:type="dxa"/>
            <w:vAlign w:val="center"/>
          </w:tcPr>
          <w:p w14:paraId="71FE476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30525D6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7896C2B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E0776E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F69481E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1CB1C708" w14:textId="77777777" w:rsidTr="00B8272C">
        <w:tc>
          <w:tcPr>
            <w:tcW w:w="530" w:type="dxa"/>
            <w:vAlign w:val="center"/>
          </w:tcPr>
          <w:p w14:paraId="38815689" w14:textId="79CDEAE2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15</w:t>
            </w:r>
          </w:p>
        </w:tc>
        <w:tc>
          <w:tcPr>
            <w:tcW w:w="2023" w:type="dxa"/>
            <w:vAlign w:val="center"/>
          </w:tcPr>
          <w:p w14:paraId="54E19BDC" w14:textId="6BB8DC08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sănătatea celorlalţi</w:t>
            </w:r>
          </w:p>
        </w:tc>
        <w:tc>
          <w:tcPr>
            <w:tcW w:w="992" w:type="dxa"/>
            <w:vAlign w:val="center"/>
          </w:tcPr>
          <w:p w14:paraId="6E253BCF" w14:textId="2DDE0988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25745BD4" w14:textId="3A206C2A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descrie metodele de prevenție și protecție a sănătății în comunitate.</w:t>
            </w:r>
          </w:p>
        </w:tc>
        <w:tc>
          <w:tcPr>
            <w:tcW w:w="1281" w:type="dxa"/>
            <w:vAlign w:val="center"/>
          </w:tcPr>
          <w:p w14:paraId="7BF38F95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9D8307A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5C8A126" w14:textId="08E26539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b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CDAE6B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4D14E32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2F68FEE0" w14:textId="77777777" w:rsidTr="00B8272C">
        <w:tc>
          <w:tcPr>
            <w:tcW w:w="530" w:type="dxa"/>
            <w:vAlign w:val="center"/>
          </w:tcPr>
          <w:p w14:paraId="4123BE15" w14:textId="7051E6A3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15</w:t>
            </w:r>
          </w:p>
        </w:tc>
        <w:tc>
          <w:tcPr>
            <w:tcW w:w="2023" w:type="dxa"/>
            <w:vAlign w:val="center"/>
          </w:tcPr>
          <w:p w14:paraId="133FF18A" w14:textId="1109FE7E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sănătatea celorlalţi</w:t>
            </w:r>
          </w:p>
        </w:tc>
        <w:tc>
          <w:tcPr>
            <w:tcW w:w="992" w:type="dxa"/>
            <w:vAlign w:val="center"/>
          </w:tcPr>
          <w:p w14:paraId="172200AB" w14:textId="4774E43E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0E80692E" w14:textId="6A64E867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promovează activități de prevenție și educație pentru sănătate.</w:t>
            </w:r>
          </w:p>
        </w:tc>
        <w:tc>
          <w:tcPr>
            <w:tcW w:w="1281" w:type="dxa"/>
            <w:vAlign w:val="center"/>
          </w:tcPr>
          <w:p w14:paraId="6F4FC101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1AC4583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8F3A01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55047C0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3DD6499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  <w:tr w:rsidR="001B742C" w:rsidRPr="006F3415" w14:paraId="56494C2B" w14:textId="77777777" w:rsidTr="00B8272C">
        <w:tc>
          <w:tcPr>
            <w:tcW w:w="530" w:type="dxa"/>
            <w:vAlign w:val="center"/>
          </w:tcPr>
          <w:p w14:paraId="7B7E98DD" w14:textId="3C349501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15</w:t>
            </w:r>
          </w:p>
        </w:tc>
        <w:tc>
          <w:tcPr>
            <w:tcW w:w="2023" w:type="dxa"/>
            <w:vAlign w:val="center"/>
          </w:tcPr>
          <w:p w14:paraId="42BB5D15" w14:textId="48451C2F" w:rsidR="001B742C" w:rsidRPr="00D83110" w:rsidRDefault="001B742C" w:rsidP="00D83110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sănătatea celorlalţi</w:t>
            </w:r>
          </w:p>
        </w:tc>
        <w:tc>
          <w:tcPr>
            <w:tcW w:w="992" w:type="dxa"/>
            <w:vAlign w:val="center"/>
          </w:tcPr>
          <w:p w14:paraId="28EEBFC7" w14:textId="1E57023B" w:rsidR="001B742C" w:rsidRPr="00D83110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6A400444" w14:textId="0AFD4C08" w:rsidR="001B742C" w:rsidRPr="006F3415" w:rsidRDefault="001B742C" w:rsidP="001B742C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6F3415">
              <w:rPr>
                <w:lang w:val="ro-RO"/>
              </w:rPr>
              <w:t>Studentul/Absolventul susține protejarea sănătății și siguranței comunității.</w:t>
            </w:r>
          </w:p>
        </w:tc>
        <w:tc>
          <w:tcPr>
            <w:tcW w:w="1281" w:type="dxa"/>
            <w:vAlign w:val="center"/>
          </w:tcPr>
          <w:p w14:paraId="34F08FC7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BC88E6D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80CA9DD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8DD5AF4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EF70A0C" w14:textId="77777777" w:rsidR="001B742C" w:rsidRPr="006F3415" w:rsidRDefault="001B742C" w:rsidP="00D83110">
            <w:pPr>
              <w:jc w:val="center"/>
              <w:rPr>
                <w:smallCaps/>
                <w:sz w:val="24"/>
                <w:szCs w:val="24"/>
                <w:lang w:val="ro-RO"/>
              </w:rPr>
            </w:pPr>
          </w:p>
        </w:tc>
      </w:tr>
    </w:tbl>
    <w:p w14:paraId="5C83AA7A" w14:textId="1F54B6EC" w:rsidR="00B8272C" w:rsidRPr="006F3415" w:rsidRDefault="00B8272C" w:rsidP="00B8272C">
      <w:pPr>
        <w:spacing w:before="120" w:after="0" w:line="240" w:lineRule="auto"/>
        <w:jc w:val="both"/>
        <w:rPr>
          <w:lang w:val="ro-RO"/>
        </w:rPr>
      </w:pPr>
      <w:r w:rsidRPr="006F3415">
        <w:rPr>
          <w:lang w:val="ro-RO"/>
        </w:rPr>
        <w:t>MT</w:t>
      </w:r>
      <w:r w:rsidR="006B4C8C" w:rsidRPr="006F3415">
        <w:rPr>
          <w:lang w:val="ro-RO"/>
        </w:rPr>
        <w:t>AIA</w:t>
      </w:r>
      <w:r w:rsidRPr="006F3415">
        <w:rPr>
          <w:lang w:val="ro-RO"/>
        </w:rPr>
        <w:t>1001 – Metode de cercetare în domeniul adicțiilor; MT</w:t>
      </w:r>
      <w:r w:rsidR="006B4C8C" w:rsidRPr="006F3415">
        <w:rPr>
          <w:lang w:val="ro-RO"/>
        </w:rPr>
        <w:t>AIA</w:t>
      </w:r>
      <w:r w:rsidRPr="006F3415">
        <w:rPr>
          <w:lang w:val="ro-RO"/>
        </w:rPr>
        <w:t>1002 – Traumă și adicții. O abordare psihologică; MT</w:t>
      </w:r>
      <w:r w:rsidR="006B4C8C" w:rsidRPr="006F3415">
        <w:rPr>
          <w:lang w:val="ro-RO"/>
        </w:rPr>
        <w:t>AIA</w:t>
      </w:r>
      <w:r w:rsidRPr="006F3415">
        <w:rPr>
          <w:lang w:val="ro-RO"/>
        </w:rPr>
        <w:t>1003 – Legislația specifică domeniului adicțiilor; MT</w:t>
      </w:r>
      <w:r w:rsidR="006B4C8C" w:rsidRPr="006F3415">
        <w:rPr>
          <w:lang w:val="ro-RO"/>
        </w:rPr>
        <w:t>AIA</w:t>
      </w:r>
      <w:r w:rsidRPr="006F3415">
        <w:rPr>
          <w:lang w:val="ro-RO"/>
        </w:rPr>
        <w:t>1004 – Temeiuri biblice ale vindecării spirituale; MT</w:t>
      </w:r>
      <w:r w:rsidR="006B4C8C" w:rsidRPr="006F3415">
        <w:rPr>
          <w:lang w:val="ro-RO"/>
        </w:rPr>
        <w:t>AIA</w:t>
      </w:r>
      <w:r w:rsidRPr="006F3415">
        <w:rPr>
          <w:lang w:val="ro-RO"/>
        </w:rPr>
        <w:t>1005 – Etică și integritate academică.</w:t>
      </w:r>
    </w:p>
    <w:p w14:paraId="10A7A802" w14:textId="422FE821" w:rsidR="008928AF" w:rsidRPr="006F3415" w:rsidRDefault="00B8272C" w:rsidP="00B8272C">
      <w:pPr>
        <w:jc w:val="both"/>
        <w:rPr>
          <w:smallCaps/>
          <w:sz w:val="24"/>
          <w:szCs w:val="24"/>
          <w:lang w:val="ro-RO"/>
        </w:rPr>
      </w:pPr>
      <w:r w:rsidRPr="006F3415">
        <w:rPr>
          <w:lang w:val="ro-RO"/>
        </w:rPr>
        <w:br w:type="page"/>
      </w:r>
    </w:p>
    <w:p w14:paraId="5587F86D" w14:textId="15D80F21" w:rsidR="001B742C" w:rsidRPr="00B8272C" w:rsidRDefault="00B8272C" w:rsidP="008928AF">
      <w:pPr>
        <w:jc w:val="both"/>
        <w:rPr>
          <w:b/>
          <w:bCs/>
          <w:smallCaps/>
          <w:sz w:val="24"/>
          <w:szCs w:val="24"/>
        </w:rPr>
      </w:pPr>
      <w:proofErr w:type="spellStart"/>
      <w:r w:rsidRPr="00B8272C">
        <w:rPr>
          <w:b/>
          <w:bCs/>
          <w:smallCaps/>
          <w:sz w:val="24"/>
          <w:szCs w:val="24"/>
        </w:rPr>
        <w:lastRenderedPageBreak/>
        <w:t>Semestrul</w:t>
      </w:r>
      <w:proofErr w:type="spellEnd"/>
      <w:r w:rsidRPr="00B8272C">
        <w:rPr>
          <w:b/>
          <w:bCs/>
          <w:smallCaps/>
          <w:sz w:val="24"/>
          <w:szCs w:val="24"/>
        </w:rPr>
        <w:t xml:space="preserve"> al II-lea</w:t>
      </w:r>
    </w:p>
    <w:tbl>
      <w:tblPr>
        <w:tblStyle w:val="TableGrid"/>
        <w:tblW w:w="15730" w:type="dxa"/>
        <w:tblInd w:w="-147" w:type="dxa"/>
        <w:tblLook w:val="04A0" w:firstRow="1" w:lastRow="0" w:firstColumn="1" w:lastColumn="0" w:noHBand="0" w:noVBand="1"/>
      </w:tblPr>
      <w:tblGrid>
        <w:gridCol w:w="527"/>
        <w:gridCol w:w="1665"/>
        <w:gridCol w:w="853"/>
        <w:gridCol w:w="3422"/>
        <w:gridCol w:w="1305"/>
        <w:gridCol w:w="1305"/>
        <w:gridCol w:w="1305"/>
        <w:gridCol w:w="1305"/>
        <w:gridCol w:w="1342"/>
        <w:gridCol w:w="127"/>
        <w:gridCol w:w="10"/>
        <w:gridCol w:w="18"/>
        <w:gridCol w:w="1227"/>
        <w:gridCol w:w="37"/>
        <w:gridCol w:w="9"/>
        <w:gridCol w:w="9"/>
        <w:gridCol w:w="1264"/>
      </w:tblGrid>
      <w:tr w:rsidR="00B8272C" w:rsidRPr="00D83110" w14:paraId="1A8D674F" w14:textId="0C4927D3" w:rsidTr="002E3733">
        <w:trPr>
          <w:trHeight w:val="668"/>
        </w:trPr>
        <w:tc>
          <w:tcPr>
            <w:tcW w:w="528" w:type="dxa"/>
          </w:tcPr>
          <w:p w14:paraId="6C24C81E" w14:textId="77777777" w:rsidR="00B8272C" w:rsidRPr="00D83110" w:rsidRDefault="00B8272C" w:rsidP="00B8272C">
            <w:pPr>
              <w:spacing w:before="240" w:after="120" w:line="240" w:lineRule="auto"/>
              <w:jc w:val="both"/>
              <w:rPr>
                <w:rFonts w:cs="Times New Roman"/>
                <w:b/>
                <w:bC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672" w:type="dxa"/>
          </w:tcPr>
          <w:p w14:paraId="5A1E1C76" w14:textId="77777777" w:rsidR="00B8272C" w:rsidRPr="00D83110" w:rsidRDefault="00B8272C" w:rsidP="00D83110">
            <w:pPr>
              <w:spacing w:before="120" w:after="0" w:line="240" w:lineRule="auto"/>
              <w:rPr>
                <w:rFonts w:cs="Times New Roman"/>
                <w:b/>
                <w:bC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858" w:type="dxa"/>
          </w:tcPr>
          <w:p w14:paraId="5036C018" w14:textId="1C4D8420" w:rsidR="00B8272C" w:rsidRPr="00D83110" w:rsidRDefault="00B8272C" w:rsidP="00D83110">
            <w:pPr>
              <w:spacing w:before="240" w:after="120" w:line="36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Comp.</w:t>
            </w:r>
          </w:p>
        </w:tc>
        <w:tc>
          <w:tcPr>
            <w:tcW w:w="3523" w:type="dxa"/>
          </w:tcPr>
          <w:p w14:paraId="5F7441C4" w14:textId="77777777" w:rsidR="00B8272C" w:rsidRPr="00D83110" w:rsidRDefault="00B8272C" w:rsidP="00D83110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0A0BEF5F" w14:textId="77777777" w:rsidR="00B8272C" w:rsidRPr="00D83110" w:rsidRDefault="00B8272C" w:rsidP="00D83110">
            <w:pPr>
              <w:spacing w:after="0" w:line="240" w:lineRule="auto"/>
              <w:jc w:val="center"/>
              <w:rPr>
                <w:rFonts w:cs="Times New Roman"/>
                <w:b/>
                <w:bCs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276" w:type="dxa"/>
          </w:tcPr>
          <w:p w14:paraId="06EAC9F6" w14:textId="6F7447DC" w:rsidR="00B8272C" w:rsidRPr="00D83110" w:rsidRDefault="00B8272C" w:rsidP="008A12FF">
            <w:pPr>
              <w:spacing w:before="240" w:after="120" w:line="240" w:lineRule="auto"/>
              <w:jc w:val="both"/>
              <w:rPr>
                <w:rFonts w:cs="Times New Roman"/>
                <w:b/>
                <w:bCs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MTAIA2001</w:t>
            </w:r>
          </w:p>
        </w:tc>
        <w:tc>
          <w:tcPr>
            <w:tcW w:w="1276" w:type="dxa"/>
          </w:tcPr>
          <w:p w14:paraId="7852898D" w14:textId="20937CA7" w:rsidR="00B8272C" w:rsidRPr="00D83110" w:rsidRDefault="00B8272C" w:rsidP="008A12FF">
            <w:pPr>
              <w:spacing w:before="240" w:after="120" w:line="240" w:lineRule="auto"/>
              <w:jc w:val="both"/>
              <w:rPr>
                <w:rFonts w:cs="Times New Roman"/>
                <w:b/>
                <w:bCs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MTAIA2002</w:t>
            </w:r>
          </w:p>
        </w:tc>
        <w:tc>
          <w:tcPr>
            <w:tcW w:w="1272" w:type="dxa"/>
          </w:tcPr>
          <w:p w14:paraId="1173E65A" w14:textId="0BFD6824" w:rsidR="00B8272C" w:rsidRPr="00D83110" w:rsidRDefault="00B8272C" w:rsidP="008A12FF">
            <w:pPr>
              <w:spacing w:before="240" w:after="120" w:line="240" w:lineRule="auto"/>
              <w:jc w:val="both"/>
              <w:rPr>
                <w:rFonts w:cs="Times New Roman"/>
                <w:b/>
                <w:bCs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MTAIA2003</w:t>
            </w:r>
          </w:p>
        </w:tc>
        <w:tc>
          <w:tcPr>
            <w:tcW w:w="1272" w:type="dxa"/>
          </w:tcPr>
          <w:p w14:paraId="2658D58D" w14:textId="3AFD36FD" w:rsidR="00B8272C" w:rsidRPr="00D83110" w:rsidRDefault="00B8272C" w:rsidP="008A12FF">
            <w:pPr>
              <w:spacing w:before="240" w:after="120" w:line="240" w:lineRule="auto"/>
              <w:jc w:val="both"/>
              <w:rPr>
                <w:rFonts w:cs="Times New Roman"/>
                <w:b/>
                <w:bCs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MTAIA2004</w:t>
            </w:r>
          </w:p>
        </w:tc>
        <w:tc>
          <w:tcPr>
            <w:tcW w:w="1345" w:type="dxa"/>
          </w:tcPr>
          <w:p w14:paraId="3905474F" w14:textId="0E79941C" w:rsidR="00B8272C" w:rsidRPr="00D83110" w:rsidRDefault="00B8272C" w:rsidP="008A12FF">
            <w:pPr>
              <w:spacing w:before="240" w:after="120" w:line="240" w:lineRule="auto"/>
              <w:jc w:val="both"/>
              <w:rPr>
                <w:rFonts w:cs="Times New Roman"/>
                <w:b/>
                <w:bCs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MTAIA2005</w:t>
            </w:r>
          </w:p>
        </w:tc>
        <w:tc>
          <w:tcPr>
            <w:tcW w:w="1388" w:type="dxa"/>
            <w:gridSpan w:val="4"/>
          </w:tcPr>
          <w:p w14:paraId="521D8D65" w14:textId="105F1BA6" w:rsidR="00B8272C" w:rsidRPr="00D83110" w:rsidRDefault="002E3733" w:rsidP="00B8272C">
            <w:pPr>
              <w:spacing w:before="240" w:after="120" w:line="240" w:lineRule="auto"/>
              <w:jc w:val="both"/>
              <w:rPr>
                <w:rFonts w:cs="Times New Roman"/>
                <w:b/>
                <w:bC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MTAIA2006</w:t>
            </w:r>
          </w:p>
        </w:tc>
        <w:tc>
          <w:tcPr>
            <w:tcW w:w="1320" w:type="dxa"/>
            <w:gridSpan w:val="4"/>
          </w:tcPr>
          <w:p w14:paraId="6D8992A1" w14:textId="423E6454" w:rsidR="00B8272C" w:rsidRPr="00D83110" w:rsidRDefault="002E3733" w:rsidP="00B8272C">
            <w:pPr>
              <w:spacing w:before="240" w:after="120" w:line="240" w:lineRule="auto"/>
              <w:jc w:val="both"/>
              <w:rPr>
                <w:rFonts w:cs="Times New Roman"/>
                <w:b/>
                <w:bC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MTAIA2007</w:t>
            </w:r>
          </w:p>
        </w:tc>
      </w:tr>
      <w:tr w:rsidR="002E3733" w:rsidRPr="002E3733" w14:paraId="3803650F" w14:textId="580502A7" w:rsidTr="002E3733">
        <w:tc>
          <w:tcPr>
            <w:tcW w:w="528" w:type="dxa"/>
            <w:vAlign w:val="center"/>
          </w:tcPr>
          <w:p w14:paraId="3DC111B9" w14:textId="0F37BE33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672" w:type="dxa"/>
            <w:vAlign w:val="center"/>
          </w:tcPr>
          <w:p w14:paraId="32D1BFBF" w14:textId="688853E3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îngrijiri orientate spre persoană</w:t>
            </w:r>
          </w:p>
        </w:tc>
        <w:tc>
          <w:tcPr>
            <w:tcW w:w="858" w:type="dxa"/>
            <w:vAlign w:val="center"/>
          </w:tcPr>
          <w:p w14:paraId="33B5DE8D" w14:textId="51070F7E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63278ABB" w14:textId="16EA416C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principiile abordării centrate pe beneficiar în recuperarea persoanelor dependente.</w:t>
            </w:r>
          </w:p>
        </w:tc>
        <w:tc>
          <w:tcPr>
            <w:tcW w:w="1276" w:type="dxa"/>
            <w:vAlign w:val="center"/>
          </w:tcPr>
          <w:p w14:paraId="7F021B05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ED38F06" w14:textId="33DC8E3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65228490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84468AB" w14:textId="2F49E1B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45" w:type="dxa"/>
            <w:vAlign w:val="center"/>
          </w:tcPr>
          <w:p w14:paraId="7370589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72FB3466" w14:textId="40646F9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20" w:type="dxa"/>
            <w:gridSpan w:val="4"/>
            <w:vAlign w:val="center"/>
          </w:tcPr>
          <w:p w14:paraId="5343939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0EE55DC3" w14:textId="2DD374F4" w:rsidTr="002E3733">
        <w:tc>
          <w:tcPr>
            <w:tcW w:w="528" w:type="dxa"/>
            <w:vAlign w:val="center"/>
          </w:tcPr>
          <w:p w14:paraId="7548BFF2" w14:textId="6818B17D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672" w:type="dxa"/>
            <w:vAlign w:val="center"/>
          </w:tcPr>
          <w:p w14:paraId="02F89C68" w14:textId="165E01DF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îngrijiri orientate spre persoană</w:t>
            </w:r>
          </w:p>
        </w:tc>
        <w:tc>
          <w:tcPr>
            <w:tcW w:w="858" w:type="dxa"/>
            <w:vAlign w:val="center"/>
          </w:tcPr>
          <w:p w14:paraId="1694EE11" w14:textId="2F7A8C59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6A7DC310" w14:textId="0B66FEFD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intervenții personalizate și orientate spre nevoile beneficiarului.</w:t>
            </w:r>
          </w:p>
        </w:tc>
        <w:tc>
          <w:tcPr>
            <w:tcW w:w="1276" w:type="dxa"/>
            <w:vAlign w:val="center"/>
          </w:tcPr>
          <w:p w14:paraId="75B1393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AEBFAB9" w14:textId="0950DC6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39FE50AB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C697235" w14:textId="7E24CAA9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45" w:type="dxa"/>
            <w:vAlign w:val="center"/>
          </w:tcPr>
          <w:p w14:paraId="244F3D0A" w14:textId="647FB4C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6305EF8D" w14:textId="1246E1A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20" w:type="dxa"/>
            <w:gridSpan w:val="4"/>
            <w:vAlign w:val="center"/>
          </w:tcPr>
          <w:p w14:paraId="243A7A1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422E4C75" w14:textId="7959EA3C" w:rsidTr="002E3733">
        <w:tc>
          <w:tcPr>
            <w:tcW w:w="528" w:type="dxa"/>
            <w:vAlign w:val="center"/>
          </w:tcPr>
          <w:p w14:paraId="104AAD00" w14:textId="444C8A35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1672" w:type="dxa"/>
            <w:vAlign w:val="center"/>
          </w:tcPr>
          <w:p w14:paraId="1BDBA475" w14:textId="475EDD5C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îngrijiri orientate spre persoană</w:t>
            </w:r>
          </w:p>
        </w:tc>
        <w:tc>
          <w:tcPr>
            <w:tcW w:w="858" w:type="dxa"/>
            <w:vAlign w:val="center"/>
          </w:tcPr>
          <w:p w14:paraId="5440CC9B" w14:textId="1D5EDE8D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54F647AD" w14:textId="5B8C8FAD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manifestă respect și responsabilitate față de demnitatea și nevoile beneficiarului.</w:t>
            </w:r>
          </w:p>
        </w:tc>
        <w:tc>
          <w:tcPr>
            <w:tcW w:w="1276" w:type="dxa"/>
            <w:vAlign w:val="center"/>
          </w:tcPr>
          <w:p w14:paraId="07288AD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9644A61" w14:textId="3A70D27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57863C0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53B91196" w14:textId="462A834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7DE480CE" w14:textId="1547DBC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60433EB7" w14:textId="00C831E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20" w:type="dxa"/>
            <w:gridSpan w:val="4"/>
            <w:vAlign w:val="center"/>
          </w:tcPr>
          <w:p w14:paraId="097BF88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43EC56E4" w14:textId="63C73439" w:rsidTr="002E3733">
        <w:tc>
          <w:tcPr>
            <w:tcW w:w="528" w:type="dxa"/>
            <w:vAlign w:val="center"/>
          </w:tcPr>
          <w:p w14:paraId="0537F475" w14:textId="1B2E0F28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672" w:type="dxa"/>
            <w:vAlign w:val="center"/>
          </w:tcPr>
          <w:p w14:paraId="4EA9D8B6" w14:textId="51082E86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intervenţia în criză</w:t>
            </w:r>
          </w:p>
        </w:tc>
        <w:tc>
          <w:tcPr>
            <w:tcW w:w="858" w:type="dxa"/>
            <w:vAlign w:val="center"/>
          </w:tcPr>
          <w:p w14:paraId="64EB9E66" w14:textId="41EDAA7A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3E28988E" w14:textId="55B1D9BE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explică mecanismele intervenției în situații de criză asociate adicțiilor.</w:t>
            </w:r>
          </w:p>
        </w:tc>
        <w:tc>
          <w:tcPr>
            <w:tcW w:w="1276" w:type="dxa"/>
            <w:vAlign w:val="center"/>
          </w:tcPr>
          <w:p w14:paraId="36714FD6" w14:textId="22FB3C8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4108CD3" w14:textId="1B4E774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79F74A73" w14:textId="159C355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1EF008C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798D7C7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2272CC5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6C2B65D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669E9B1C" w14:textId="4DA1F650" w:rsidTr="002E3733">
        <w:tc>
          <w:tcPr>
            <w:tcW w:w="528" w:type="dxa"/>
            <w:vAlign w:val="center"/>
          </w:tcPr>
          <w:p w14:paraId="5CCE4045" w14:textId="2C422C38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672" w:type="dxa"/>
            <w:vAlign w:val="center"/>
          </w:tcPr>
          <w:p w14:paraId="6F846FEE" w14:textId="01A722E2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intervenţia în criză</w:t>
            </w:r>
          </w:p>
        </w:tc>
        <w:tc>
          <w:tcPr>
            <w:tcW w:w="858" w:type="dxa"/>
            <w:vAlign w:val="center"/>
          </w:tcPr>
          <w:p w14:paraId="46C6E7A2" w14:textId="03F1F6F8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57B11A86" w14:textId="749C4AC7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tehnici și metode specifice de intervenție în situații de criză.</w:t>
            </w:r>
          </w:p>
        </w:tc>
        <w:tc>
          <w:tcPr>
            <w:tcW w:w="1276" w:type="dxa"/>
            <w:vAlign w:val="center"/>
          </w:tcPr>
          <w:p w14:paraId="40537D5E" w14:textId="2AEDB2F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DFD4E32" w14:textId="11BE7DE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59ADC63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A99A442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733F8357" w14:textId="7BF7229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2A8B708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5973307B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21C8FC7C" w14:textId="324DB005" w:rsidTr="002E3733">
        <w:tc>
          <w:tcPr>
            <w:tcW w:w="528" w:type="dxa"/>
            <w:vAlign w:val="center"/>
          </w:tcPr>
          <w:p w14:paraId="6DB180C6" w14:textId="52F5EC0B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672" w:type="dxa"/>
            <w:vAlign w:val="center"/>
          </w:tcPr>
          <w:p w14:paraId="4DA61295" w14:textId="3F6D340B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intervenţia în criză</w:t>
            </w:r>
          </w:p>
        </w:tc>
        <w:tc>
          <w:tcPr>
            <w:tcW w:w="858" w:type="dxa"/>
            <w:vAlign w:val="center"/>
          </w:tcPr>
          <w:p w14:paraId="7723B245" w14:textId="5B725FDD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2F7B0099" w14:textId="4DD48145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acționează responsabil și echilibrat în gestionarea situațiilor critice.</w:t>
            </w:r>
          </w:p>
        </w:tc>
        <w:tc>
          <w:tcPr>
            <w:tcW w:w="1276" w:type="dxa"/>
            <w:vAlign w:val="center"/>
          </w:tcPr>
          <w:p w14:paraId="1CD2A70E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85F83C6" w14:textId="0CCF132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34F2BE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F54291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0ABA2278" w14:textId="6C7001B1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0D5501E0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6966802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2BF038B1" w14:textId="4C34DC3F" w:rsidTr="002E3733">
        <w:tc>
          <w:tcPr>
            <w:tcW w:w="528" w:type="dxa"/>
            <w:vAlign w:val="center"/>
          </w:tcPr>
          <w:p w14:paraId="368ADEF0" w14:textId="1FFDC409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672" w:type="dxa"/>
            <w:vAlign w:val="center"/>
          </w:tcPr>
          <w:p w14:paraId="08977861" w14:textId="655653ED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crize sociale</w:t>
            </w:r>
          </w:p>
        </w:tc>
        <w:tc>
          <w:tcPr>
            <w:tcW w:w="858" w:type="dxa"/>
            <w:vAlign w:val="center"/>
          </w:tcPr>
          <w:p w14:paraId="35F1D6E3" w14:textId="3BDE8FF4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19CD9E68" w14:textId="644549D9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impactul social al adicțiilor asupra persoanelor și comunităților.</w:t>
            </w:r>
          </w:p>
        </w:tc>
        <w:tc>
          <w:tcPr>
            <w:tcW w:w="1276" w:type="dxa"/>
            <w:vAlign w:val="center"/>
          </w:tcPr>
          <w:p w14:paraId="0042AA64" w14:textId="512EEB3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88F710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51F0FECD" w14:textId="699A0B1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256BE91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37D971D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1BD3F8F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22F22EC9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198FB51E" w14:textId="7B2D040D" w:rsidTr="002E3733">
        <w:tc>
          <w:tcPr>
            <w:tcW w:w="528" w:type="dxa"/>
            <w:vAlign w:val="center"/>
          </w:tcPr>
          <w:p w14:paraId="39BBA901" w14:textId="10036219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672" w:type="dxa"/>
            <w:vAlign w:val="center"/>
          </w:tcPr>
          <w:p w14:paraId="6F4F68DF" w14:textId="6CD711E0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crize sociale</w:t>
            </w:r>
          </w:p>
        </w:tc>
        <w:tc>
          <w:tcPr>
            <w:tcW w:w="858" w:type="dxa"/>
            <w:vAlign w:val="center"/>
          </w:tcPr>
          <w:p w14:paraId="54772739" w14:textId="11D5B271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7A28AB6B" w14:textId="4E2B5A76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utilizează resurse comunitare și instituționale pentru gestionarea crizelor sociale.</w:t>
            </w:r>
          </w:p>
        </w:tc>
        <w:tc>
          <w:tcPr>
            <w:tcW w:w="1276" w:type="dxa"/>
            <w:vAlign w:val="center"/>
          </w:tcPr>
          <w:p w14:paraId="05450F6D" w14:textId="703A50A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56D7D4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146BB482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02F89D0C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16AD8338" w14:textId="08353D89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55D1AB2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09015C3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03A2BF84" w14:textId="7D2AFCF8" w:rsidTr="002E3733">
        <w:tc>
          <w:tcPr>
            <w:tcW w:w="528" w:type="dxa"/>
            <w:vAlign w:val="center"/>
          </w:tcPr>
          <w:p w14:paraId="39240C1A" w14:textId="7D867806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672" w:type="dxa"/>
            <w:vAlign w:val="center"/>
          </w:tcPr>
          <w:p w14:paraId="36F110DF" w14:textId="2AB7746B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crize sociale</w:t>
            </w:r>
          </w:p>
        </w:tc>
        <w:tc>
          <w:tcPr>
            <w:tcW w:w="858" w:type="dxa"/>
            <w:vAlign w:val="center"/>
          </w:tcPr>
          <w:p w14:paraId="5921032B" w14:textId="5AF9F89F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62835F63" w14:textId="42C3DE1A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promovează incluziunea și protecția socială a persoanelor vulnerabile.</w:t>
            </w:r>
          </w:p>
        </w:tc>
        <w:tc>
          <w:tcPr>
            <w:tcW w:w="1276" w:type="dxa"/>
            <w:vAlign w:val="center"/>
          </w:tcPr>
          <w:p w14:paraId="64EF3FD7" w14:textId="6F2C6C5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971040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0FB37F9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432ACE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57200D15" w14:textId="1644A70A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515C2F2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7537BB9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03958AA3" w14:textId="6C95C225" w:rsidTr="002E3733">
        <w:tc>
          <w:tcPr>
            <w:tcW w:w="528" w:type="dxa"/>
            <w:vAlign w:val="center"/>
          </w:tcPr>
          <w:p w14:paraId="1599D91D" w14:textId="62C8D9E9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672" w:type="dxa"/>
            <w:vAlign w:val="center"/>
          </w:tcPr>
          <w:p w14:paraId="4A2ADCD1" w14:textId="4E5CB116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utilizatorii vulnerabili de servicii sociale</w:t>
            </w:r>
          </w:p>
        </w:tc>
        <w:tc>
          <w:tcPr>
            <w:tcW w:w="858" w:type="dxa"/>
            <w:vAlign w:val="center"/>
          </w:tcPr>
          <w:p w14:paraId="69660900" w14:textId="550272FB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0A74455B" w14:textId="5A01E6CA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identifică drepturile și măsurile de protecție aplicabile beneficiarilor vulnerabili.</w:t>
            </w:r>
          </w:p>
        </w:tc>
        <w:tc>
          <w:tcPr>
            <w:tcW w:w="1276" w:type="dxa"/>
            <w:vAlign w:val="center"/>
          </w:tcPr>
          <w:p w14:paraId="29956D4E" w14:textId="15FFCAE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48F1A7B" w14:textId="1117822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60F7D605" w14:textId="7D6E44A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1EDA68E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3BF6BBF5" w14:textId="6B10C54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2907C62C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4845F3F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1DBD2385" w14:textId="7955F553" w:rsidTr="002E3733">
        <w:tc>
          <w:tcPr>
            <w:tcW w:w="528" w:type="dxa"/>
            <w:vAlign w:val="center"/>
          </w:tcPr>
          <w:p w14:paraId="1AF44085" w14:textId="4DE97054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672" w:type="dxa"/>
            <w:vAlign w:val="center"/>
          </w:tcPr>
          <w:p w14:paraId="275BF5BA" w14:textId="0F873603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utilizatorii vulnerabili de servicii sociale</w:t>
            </w:r>
          </w:p>
        </w:tc>
        <w:tc>
          <w:tcPr>
            <w:tcW w:w="858" w:type="dxa"/>
            <w:vAlign w:val="center"/>
          </w:tcPr>
          <w:p w14:paraId="0DEE9805" w14:textId="512FCF5B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154ABB2E" w14:textId="3232ADBA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măsuri de protecție socială și principii etice în activitatea profesională.</w:t>
            </w:r>
          </w:p>
        </w:tc>
        <w:tc>
          <w:tcPr>
            <w:tcW w:w="1276" w:type="dxa"/>
            <w:vAlign w:val="center"/>
          </w:tcPr>
          <w:p w14:paraId="6EFB9280" w14:textId="5D3F7FFA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4301A95" w14:textId="681D77A1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04789721" w14:textId="05F82F7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214A8E0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44376F7F" w14:textId="4D83453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63E6376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71B17B5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253B50F2" w14:textId="66F8FC10" w:rsidTr="002E3733">
        <w:tc>
          <w:tcPr>
            <w:tcW w:w="528" w:type="dxa"/>
            <w:vAlign w:val="center"/>
          </w:tcPr>
          <w:p w14:paraId="7C086A9F" w14:textId="40030DC5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1672" w:type="dxa"/>
            <w:vAlign w:val="center"/>
          </w:tcPr>
          <w:p w14:paraId="69EF56A3" w14:textId="503420A6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utilizatorii vulnerabili de servicii sociale</w:t>
            </w:r>
          </w:p>
        </w:tc>
        <w:tc>
          <w:tcPr>
            <w:tcW w:w="858" w:type="dxa"/>
            <w:vAlign w:val="center"/>
          </w:tcPr>
          <w:p w14:paraId="1DDB953E" w14:textId="7AD55139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0BF91FD4" w14:textId="6499FE80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respectă demnitatea și drepturile beneficiarilor serviciilor sociale.</w:t>
            </w:r>
          </w:p>
        </w:tc>
        <w:tc>
          <w:tcPr>
            <w:tcW w:w="1276" w:type="dxa"/>
            <w:vAlign w:val="center"/>
          </w:tcPr>
          <w:p w14:paraId="6F46B33F" w14:textId="02C56C0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65770AD" w14:textId="6ACD7E1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638A48D4" w14:textId="5A93F97A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B18DEC2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45" w:type="dxa"/>
            <w:vAlign w:val="center"/>
          </w:tcPr>
          <w:p w14:paraId="142687FA" w14:textId="686A16E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159C960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20" w:type="dxa"/>
            <w:gridSpan w:val="4"/>
            <w:vAlign w:val="center"/>
          </w:tcPr>
          <w:p w14:paraId="78EAEBF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60DAB046" w14:textId="616F8313" w:rsidTr="002E3733">
        <w:tc>
          <w:tcPr>
            <w:tcW w:w="528" w:type="dxa"/>
            <w:vAlign w:val="center"/>
          </w:tcPr>
          <w:p w14:paraId="6F9D268F" w14:textId="48FCE299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672" w:type="dxa"/>
            <w:vAlign w:val="center"/>
          </w:tcPr>
          <w:p w14:paraId="7ADD2332" w14:textId="288DE325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Asistă familii în situaţii de criză</w:t>
            </w:r>
          </w:p>
        </w:tc>
        <w:tc>
          <w:tcPr>
            <w:tcW w:w="858" w:type="dxa"/>
            <w:vAlign w:val="center"/>
          </w:tcPr>
          <w:p w14:paraId="109C410F" w14:textId="664FDAEE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557894B8" w14:textId="208ECA28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efectele dependenței și co-dependenței asupra relațiilor familiale.</w:t>
            </w:r>
          </w:p>
        </w:tc>
        <w:tc>
          <w:tcPr>
            <w:tcW w:w="1276" w:type="dxa"/>
            <w:vAlign w:val="center"/>
          </w:tcPr>
          <w:p w14:paraId="0DEE407F" w14:textId="20EE376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82CFFF6" w14:textId="6D52448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1644035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3E0001CD" w14:textId="6DCF255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45" w:type="dxa"/>
            <w:vAlign w:val="center"/>
          </w:tcPr>
          <w:p w14:paraId="2151F96E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388" w:type="dxa"/>
            <w:gridSpan w:val="4"/>
            <w:vAlign w:val="center"/>
          </w:tcPr>
          <w:p w14:paraId="50CA949E" w14:textId="3ED8F8D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20" w:type="dxa"/>
            <w:gridSpan w:val="4"/>
            <w:vAlign w:val="center"/>
          </w:tcPr>
          <w:p w14:paraId="0E044C3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762AB5D6" w14:textId="50B21E34" w:rsidTr="002E3733">
        <w:tc>
          <w:tcPr>
            <w:tcW w:w="528" w:type="dxa"/>
            <w:vAlign w:val="center"/>
          </w:tcPr>
          <w:p w14:paraId="40A959ED" w14:textId="24CF0F6C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672" w:type="dxa"/>
            <w:vAlign w:val="center"/>
          </w:tcPr>
          <w:p w14:paraId="3BEBB389" w14:textId="368F685E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Asistă familii în situaţii de criză</w:t>
            </w:r>
          </w:p>
        </w:tc>
        <w:tc>
          <w:tcPr>
            <w:tcW w:w="858" w:type="dxa"/>
            <w:vAlign w:val="center"/>
          </w:tcPr>
          <w:p w14:paraId="5C5371D3" w14:textId="36A3B896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08428A71" w14:textId="41ED358C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metode de sprijin și consiliere pentru familiile afectate de adicții.</w:t>
            </w:r>
          </w:p>
        </w:tc>
        <w:tc>
          <w:tcPr>
            <w:tcW w:w="1276" w:type="dxa"/>
            <w:vAlign w:val="center"/>
          </w:tcPr>
          <w:p w14:paraId="7BC5BBE8" w14:textId="442C1AA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BC6AF96" w14:textId="678825E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04AF485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169362DE" w14:textId="6B06FD29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45" w:type="dxa"/>
            <w:vAlign w:val="center"/>
          </w:tcPr>
          <w:p w14:paraId="2F449C3E" w14:textId="062B0A3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88" w:type="dxa"/>
            <w:gridSpan w:val="4"/>
            <w:vAlign w:val="center"/>
          </w:tcPr>
          <w:p w14:paraId="4BE8DFA1" w14:textId="3C332D8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20" w:type="dxa"/>
            <w:gridSpan w:val="4"/>
            <w:vAlign w:val="center"/>
          </w:tcPr>
          <w:p w14:paraId="5C3D98F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47D43016" w14:textId="54A596F5" w:rsidTr="002E3733">
        <w:tc>
          <w:tcPr>
            <w:tcW w:w="528" w:type="dxa"/>
            <w:vAlign w:val="center"/>
          </w:tcPr>
          <w:p w14:paraId="5F8EBF3D" w14:textId="12677110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1672" w:type="dxa"/>
            <w:vAlign w:val="center"/>
          </w:tcPr>
          <w:p w14:paraId="024B619A" w14:textId="25692970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Asistă familii în situaţii de criză</w:t>
            </w:r>
          </w:p>
        </w:tc>
        <w:tc>
          <w:tcPr>
            <w:tcW w:w="858" w:type="dxa"/>
            <w:vAlign w:val="center"/>
          </w:tcPr>
          <w:p w14:paraId="20EC0DA4" w14:textId="4E67711F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1AD40501" w14:textId="716B9E61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manifestă empatie și responsabilitate în relația cu familia beneficiarului.</w:t>
            </w:r>
          </w:p>
        </w:tc>
        <w:tc>
          <w:tcPr>
            <w:tcW w:w="1276" w:type="dxa"/>
            <w:vAlign w:val="center"/>
          </w:tcPr>
          <w:p w14:paraId="52D0B939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C5EB2F3" w14:textId="5D113B0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803D5B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5629B0BB" w14:textId="412900D1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186DD013" w14:textId="48A7F39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97" w:type="dxa"/>
            <w:gridSpan w:val="4"/>
            <w:vAlign w:val="center"/>
          </w:tcPr>
          <w:p w14:paraId="62553792" w14:textId="6E37ACC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4" w:type="dxa"/>
            <w:gridSpan w:val="2"/>
            <w:vAlign w:val="center"/>
          </w:tcPr>
          <w:p w14:paraId="6F9D240C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235D8E86" w14:textId="4CF4865E" w:rsidTr="002E3733">
        <w:tc>
          <w:tcPr>
            <w:tcW w:w="528" w:type="dxa"/>
            <w:vAlign w:val="center"/>
          </w:tcPr>
          <w:p w14:paraId="324584E6" w14:textId="68EB7952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672" w:type="dxa"/>
            <w:vAlign w:val="center"/>
          </w:tcPr>
          <w:p w14:paraId="30083B48" w14:textId="2C9A3FE4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Evaluează dependenţele de droguri şi de alcool ale clienţilor</w:t>
            </w:r>
          </w:p>
        </w:tc>
        <w:tc>
          <w:tcPr>
            <w:tcW w:w="858" w:type="dxa"/>
            <w:vAlign w:val="center"/>
          </w:tcPr>
          <w:p w14:paraId="46D6F6D2" w14:textId="3491E665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3FC7C2EF" w14:textId="5C407EFD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factorii biologici, psihologici și sociali ai dependențelor.</w:t>
            </w:r>
          </w:p>
        </w:tc>
        <w:tc>
          <w:tcPr>
            <w:tcW w:w="1276" w:type="dxa"/>
            <w:vAlign w:val="center"/>
          </w:tcPr>
          <w:p w14:paraId="6D8E3332" w14:textId="290247D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34F0658" w14:textId="4564043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09B31725" w14:textId="3154A8F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368B8A4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2243F01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0DBA7C5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5BD3A21B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51BFB9BC" w14:textId="5B6ED85E" w:rsidTr="002E3733">
        <w:tc>
          <w:tcPr>
            <w:tcW w:w="528" w:type="dxa"/>
            <w:vAlign w:val="center"/>
          </w:tcPr>
          <w:p w14:paraId="5731760E" w14:textId="17E4067F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672" w:type="dxa"/>
            <w:vAlign w:val="center"/>
          </w:tcPr>
          <w:p w14:paraId="1F8AECF3" w14:textId="21D9F108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Evaluează dependenţele de droguri şi de alcool ale clienţilor</w:t>
            </w:r>
          </w:p>
        </w:tc>
        <w:tc>
          <w:tcPr>
            <w:tcW w:w="858" w:type="dxa"/>
            <w:vAlign w:val="center"/>
          </w:tcPr>
          <w:p w14:paraId="2FB0F567" w14:textId="410090E7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32C34311" w14:textId="4DC3D552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utilizează metode și instrumente specifice pentru evaluarea dependențelor.</w:t>
            </w:r>
          </w:p>
        </w:tc>
        <w:tc>
          <w:tcPr>
            <w:tcW w:w="1276" w:type="dxa"/>
            <w:vAlign w:val="center"/>
          </w:tcPr>
          <w:p w14:paraId="07F0A41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5D2DF31" w14:textId="0BD2924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5C92B6C" w14:textId="6CDB77B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4193B92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5B331529" w14:textId="3A8D7C6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97" w:type="dxa"/>
            <w:gridSpan w:val="4"/>
            <w:vAlign w:val="center"/>
          </w:tcPr>
          <w:p w14:paraId="0519E555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466F64B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155B51F8" w14:textId="21A1D7F6" w:rsidTr="002E3733">
        <w:tc>
          <w:tcPr>
            <w:tcW w:w="528" w:type="dxa"/>
            <w:vAlign w:val="center"/>
          </w:tcPr>
          <w:p w14:paraId="43453418" w14:textId="60EA673D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1672" w:type="dxa"/>
            <w:vAlign w:val="center"/>
          </w:tcPr>
          <w:p w14:paraId="50EC4B8B" w14:textId="1B87779D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Evaluează dependenţele de droguri şi de alcool ale clienţilor</w:t>
            </w:r>
          </w:p>
        </w:tc>
        <w:tc>
          <w:tcPr>
            <w:tcW w:w="858" w:type="dxa"/>
            <w:vAlign w:val="center"/>
          </w:tcPr>
          <w:p w14:paraId="141AF0A3" w14:textId="37047D74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688E4839" w14:textId="424DA68E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respectă principiile etice și confidențialitatea în evaluarea beneficiarilor.</w:t>
            </w:r>
          </w:p>
        </w:tc>
        <w:tc>
          <w:tcPr>
            <w:tcW w:w="1276" w:type="dxa"/>
            <w:vAlign w:val="center"/>
          </w:tcPr>
          <w:p w14:paraId="3575969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B1ED73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932B02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589C559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008BFC51" w14:textId="37FB602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97" w:type="dxa"/>
            <w:gridSpan w:val="4"/>
            <w:vAlign w:val="center"/>
          </w:tcPr>
          <w:p w14:paraId="2F279BB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58E6AE3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69249A49" w14:textId="78325EDB" w:rsidTr="002E3733">
        <w:tc>
          <w:tcPr>
            <w:tcW w:w="528" w:type="dxa"/>
            <w:vAlign w:val="center"/>
          </w:tcPr>
          <w:p w14:paraId="6B6466D1" w14:textId="41A414A7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672" w:type="dxa"/>
            <w:vAlign w:val="center"/>
          </w:tcPr>
          <w:p w14:paraId="05C94F76" w14:textId="4EB920C3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Informează cu privire la riscurile abuzului de substanţe şi alcool</w:t>
            </w:r>
          </w:p>
        </w:tc>
        <w:tc>
          <w:tcPr>
            <w:tcW w:w="858" w:type="dxa"/>
            <w:vAlign w:val="center"/>
          </w:tcPr>
          <w:p w14:paraId="16FA108D" w14:textId="2F2AA75E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1259AAEC" w14:textId="1263826A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identifică efectele consumului de substanțe asupra sănătății și comportamentului.</w:t>
            </w:r>
          </w:p>
        </w:tc>
        <w:tc>
          <w:tcPr>
            <w:tcW w:w="1276" w:type="dxa"/>
            <w:vAlign w:val="center"/>
          </w:tcPr>
          <w:p w14:paraId="14FECDF8" w14:textId="0A17699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E305958" w14:textId="0E8ED801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6FE04BEC" w14:textId="19015A6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0ACD9D7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0D1E941B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4A53072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3F6DE8C7" w14:textId="63F5280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7EAC9C64" w14:textId="284342C7" w:rsidTr="002E3733">
        <w:tc>
          <w:tcPr>
            <w:tcW w:w="528" w:type="dxa"/>
            <w:vAlign w:val="center"/>
          </w:tcPr>
          <w:p w14:paraId="3C3FD17D" w14:textId="4F0DB138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672" w:type="dxa"/>
            <w:vAlign w:val="center"/>
          </w:tcPr>
          <w:p w14:paraId="7754829F" w14:textId="5B5483EA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Informează cu privire la riscurile abuzului de substanţe şi alcool</w:t>
            </w:r>
          </w:p>
        </w:tc>
        <w:tc>
          <w:tcPr>
            <w:tcW w:w="858" w:type="dxa"/>
            <w:vAlign w:val="center"/>
          </w:tcPr>
          <w:p w14:paraId="00240248" w14:textId="5455884A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007822A8" w14:textId="705A6861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desfășoară activități de informare și prevenție privind comportamentele adictive.</w:t>
            </w:r>
          </w:p>
        </w:tc>
        <w:tc>
          <w:tcPr>
            <w:tcW w:w="1276" w:type="dxa"/>
            <w:vAlign w:val="center"/>
          </w:tcPr>
          <w:p w14:paraId="1BD637B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4251210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1D3291AF" w14:textId="576347D9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380B9DF2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30B72FAC" w14:textId="16C83E5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97" w:type="dxa"/>
            <w:gridSpan w:val="4"/>
            <w:vAlign w:val="center"/>
          </w:tcPr>
          <w:p w14:paraId="42E27D5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37659739" w14:textId="1B0CD9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019F5748" w14:textId="11892601" w:rsidTr="002E3733">
        <w:tc>
          <w:tcPr>
            <w:tcW w:w="528" w:type="dxa"/>
            <w:vAlign w:val="center"/>
          </w:tcPr>
          <w:p w14:paraId="3EF8B066" w14:textId="56FF6ABE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1672" w:type="dxa"/>
            <w:vAlign w:val="center"/>
          </w:tcPr>
          <w:p w14:paraId="65940D7F" w14:textId="1FAEE3ED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 xml:space="preserve">Informează cu privire la riscurile abuzului de </w:t>
            </w:r>
            <w:r w:rsidRPr="00D83110">
              <w:rPr>
                <w:rFonts w:cs="Times New Roman"/>
                <w:szCs w:val="20"/>
                <w:lang w:val="ro-RO"/>
              </w:rPr>
              <w:lastRenderedPageBreak/>
              <w:t>substanţe şi alcool</w:t>
            </w:r>
          </w:p>
        </w:tc>
        <w:tc>
          <w:tcPr>
            <w:tcW w:w="858" w:type="dxa"/>
            <w:vAlign w:val="center"/>
          </w:tcPr>
          <w:p w14:paraId="7BD6B62C" w14:textId="136AB9F7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lastRenderedPageBreak/>
              <w:t>RA</w:t>
            </w:r>
          </w:p>
        </w:tc>
        <w:tc>
          <w:tcPr>
            <w:tcW w:w="3523" w:type="dxa"/>
            <w:vAlign w:val="center"/>
          </w:tcPr>
          <w:p w14:paraId="7717AB8B" w14:textId="006CFB6C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promovează comportamente responsabile pentru protejarea sănătății.</w:t>
            </w:r>
          </w:p>
        </w:tc>
        <w:tc>
          <w:tcPr>
            <w:tcW w:w="1276" w:type="dxa"/>
            <w:vAlign w:val="center"/>
          </w:tcPr>
          <w:p w14:paraId="621CF38C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BB82C09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337E1782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07589F9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6DEEEA4C" w14:textId="6FF604A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97" w:type="dxa"/>
            <w:gridSpan w:val="4"/>
            <w:vAlign w:val="center"/>
          </w:tcPr>
          <w:p w14:paraId="73766DD0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55839E19" w14:textId="4C1E1B4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50818FA0" w14:textId="1B73CF2F" w:rsidTr="002E3733">
        <w:tc>
          <w:tcPr>
            <w:tcW w:w="528" w:type="dxa"/>
            <w:vAlign w:val="center"/>
          </w:tcPr>
          <w:p w14:paraId="58E40766" w14:textId="3A09E556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672" w:type="dxa"/>
            <w:vAlign w:val="center"/>
          </w:tcPr>
          <w:p w14:paraId="3EFCAE45" w14:textId="28AFECF6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Organizează prevenirea recăderilor</w:t>
            </w:r>
          </w:p>
        </w:tc>
        <w:tc>
          <w:tcPr>
            <w:tcW w:w="858" w:type="dxa"/>
            <w:vAlign w:val="center"/>
          </w:tcPr>
          <w:p w14:paraId="7EB666AD" w14:textId="00224F3F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368E0458" w14:textId="3F46C801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explică factorii și mecanismele recăderii în procesul dependenței.</w:t>
            </w:r>
          </w:p>
        </w:tc>
        <w:tc>
          <w:tcPr>
            <w:tcW w:w="1276" w:type="dxa"/>
            <w:vAlign w:val="center"/>
          </w:tcPr>
          <w:p w14:paraId="01496370" w14:textId="197396F9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7786D64" w14:textId="4B6E3B4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2098DE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23952CE3" w14:textId="027390B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482" w:type="dxa"/>
            <w:gridSpan w:val="3"/>
            <w:vAlign w:val="center"/>
          </w:tcPr>
          <w:p w14:paraId="2CE7B7C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97" w:type="dxa"/>
            <w:gridSpan w:val="4"/>
            <w:vAlign w:val="center"/>
          </w:tcPr>
          <w:p w14:paraId="3F4407B5" w14:textId="2682C60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4" w:type="dxa"/>
            <w:gridSpan w:val="2"/>
            <w:vAlign w:val="center"/>
          </w:tcPr>
          <w:p w14:paraId="44DFF4B2" w14:textId="01F380F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30BDB3D0" w14:textId="78B2126C" w:rsidTr="002E3733">
        <w:tc>
          <w:tcPr>
            <w:tcW w:w="528" w:type="dxa"/>
            <w:vAlign w:val="center"/>
          </w:tcPr>
          <w:p w14:paraId="156FDA86" w14:textId="75A84C37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672" w:type="dxa"/>
            <w:vAlign w:val="center"/>
          </w:tcPr>
          <w:p w14:paraId="7F1F01A5" w14:textId="5480BFCF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Organizează prevenirea recăderilor</w:t>
            </w:r>
          </w:p>
        </w:tc>
        <w:tc>
          <w:tcPr>
            <w:tcW w:w="858" w:type="dxa"/>
            <w:vAlign w:val="center"/>
          </w:tcPr>
          <w:p w14:paraId="638F1545" w14:textId="6A4B5345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032FDB80" w14:textId="66C66D8F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strategii și metode de prevenire a recăderilor.</w:t>
            </w:r>
          </w:p>
        </w:tc>
        <w:tc>
          <w:tcPr>
            <w:tcW w:w="1276" w:type="dxa"/>
            <w:vAlign w:val="center"/>
          </w:tcPr>
          <w:p w14:paraId="5E047266" w14:textId="6565EB9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BA59609" w14:textId="17C7E9A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A79C61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3CB12CB5" w14:textId="120B646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482" w:type="dxa"/>
            <w:gridSpan w:val="3"/>
            <w:vAlign w:val="center"/>
          </w:tcPr>
          <w:p w14:paraId="740CF91D" w14:textId="5A18BDB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3"/>
            <w:vAlign w:val="center"/>
          </w:tcPr>
          <w:p w14:paraId="69E6C424" w14:textId="02338CB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3" w:type="dxa"/>
            <w:gridSpan w:val="3"/>
            <w:vAlign w:val="center"/>
          </w:tcPr>
          <w:p w14:paraId="6279A67A" w14:textId="0EAB3EC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01411A86" w14:textId="4CD3A4A8" w:rsidTr="002E3733">
        <w:tc>
          <w:tcPr>
            <w:tcW w:w="528" w:type="dxa"/>
            <w:vAlign w:val="center"/>
          </w:tcPr>
          <w:p w14:paraId="78A80A27" w14:textId="5A930A8A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1672" w:type="dxa"/>
            <w:vAlign w:val="center"/>
          </w:tcPr>
          <w:p w14:paraId="619A60F8" w14:textId="56084937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Organizează prevenirea recăderilor</w:t>
            </w:r>
          </w:p>
        </w:tc>
        <w:tc>
          <w:tcPr>
            <w:tcW w:w="858" w:type="dxa"/>
            <w:vAlign w:val="center"/>
          </w:tcPr>
          <w:p w14:paraId="7A86EC06" w14:textId="16EDB134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25198B88" w14:textId="37B3D2C9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susține continuitatea procesului de recuperare și reintegrare socială.</w:t>
            </w:r>
          </w:p>
        </w:tc>
        <w:tc>
          <w:tcPr>
            <w:tcW w:w="1276" w:type="dxa"/>
            <w:vAlign w:val="center"/>
          </w:tcPr>
          <w:p w14:paraId="600AA2DE" w14:textId="08AA3A0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316FCE9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3F13D73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08CF5792" w14:textId="0439226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155F3A02" w14:textId="058092D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3"/>
            <w:vAlign w:val="center"/>
          </w:tcPr>
          <w:p w14:paraId="52AF9FA3" w14:textId="308EA88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3" w:type="dxa"/>
            <w:gridSpan w:val="3"/>
            <w:vAlign w:val="center"/>
          </w:tcPr>
          <w:p w14:paraId="6E60B16C" w14:textId="6BE371F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08619DC5" w14:textId="6DC43BB5" w:rsidTr="002E3733">
        <w:tc>
          <w:tcPr>
            <w:tcW w:w="528" w:type="dxa"/>
            <w:vAlign w:val="center"/>
          </w:tcPr>
          <w:p w14:paraId="39A33835" w14:textId="0F9822C5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672" w:type="dxa"/>
            <w:vAlign w:val="center"/>
          </w:tcPr>
          <w:p w14:paraId="45B02591" w14:textId="5A7A93CA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luarea deciziilor în domeniul asistenţei sociale</w:t>
            </w:r>
          </w:p>
        </w:tc>
        <w:tc>
          <w:tcPr>
            <w:tcW w:w="858" w:type="dxa"/>
            <w:vAlign w:val="center"/>
          </w:tcPr>
          <w:p w14:paraId="119E0897" w14:textId="2B849D60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76BC4552" w14:textId="1996426B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principiile etice și legislative aplicabile domeniului asistenței sociale.</w:t>
            </w:r>
          </w:p>
        </w:tc>
        <w:tc>
          <w:tcPr>
            <w:tcW w:w="1276" w:type="dxa"/>
            <w:vAlign w:val="center"/>
          </w:tcPr>
          <w:p w14:paraId="2FBC4B08" w14:textId="347ED4D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5974FA4" w14:textId="00B8315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78D72955" w14:textId="60B1BFF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1598B2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133C38F4" w14:textId="0988D07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8" w:type="dxa"/>
            <w:gridSpan w:val="3"/>
            <w:vAlign w:val="center"/>
          </w:tcPr>
          <w:p w14:paraId="5A955D4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1C3379E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76195325" w14:textId="0C03F3D9" w:rsidTr="002E3733">
        <w:tc>
          <w:tcPr>
            <w:tcW w:w="528" w:type="dxa"/>
            <w:vAlign w:val="center"/>
          </w:tcPr>
          <w:p w14:paraId="23EE39BA" w14:textId="354AC741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672" w:type="dxa"/>
            <w:vAlign w:val="center"/>
          </w:tcPr>
          <w:p w14:paraId="05296007" w14:textId="10CAD5DE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luarea deciziilor în domeniul asistenţei sociale</w:t>
            </w:r>
          </w:p>
        </w:tc>
        <w:tc>
          <w:tcPr>
            <w:tcW w:w="858" w:type="dxa"/>
            <w:vAlign w:val="center"/>
          </w:tcPr>
          <w:p w14:paraId="1F559CA6" w14:textId="507B6F0A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3267574F" w14:textId="2A5FBC78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principii etice și legislative în luarea deciziilor profesionale.</w:t>
            </w:r>
          </w:p>
        </w:tc>
        <w:tc>
          <w:tcPr>
            <w:tcW w:w="1276" w:type="dxa"/>
            <w:vAlign w:val="center"/>
          </w:tcPr>
          <w:p w14:paraId="418D44B8" w14:textId="35CE240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3922A92" w14:textId="404A0C7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79781A2C" w14:textId="235DAAF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0F9102D9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82" w:type="dxa"/>
            <w:gridSpan w:val="3"/>
            <w:vAlign w:val="center"/>
          </w:tcPr>
          <w:p w14:paraId="4926F1DC" w14:textId="73CD3A3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3"/>
            <w:vAlign w:val="center"/>
          </w:tcPr>
          <w:p w14:paraId="3B1A8DB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0EAE780B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589EFDC1" w14:textId="443AC3EB" w:rsidTr="002E3733">
        <w:tc>
          <w:tcPr>
            <w:tcW w:w="528" w:type="dxa"/>
            <w:vAlign w:val="center"/>
          </w:tcPr>
          <w:p w14:paraId="4497A48F" w14:textId="233E91DE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1672" w:type="dxa"/>
            <w:vAlign w:val="center"/>
          </w:tcPr>
          <w:p w14:paraId="0890CE01" w14:textId="326EB54F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luarea deciziilor în domeniul asistenţei sociale</w:t>
            </w:r>
          </w:p>
        </w:tc>
        <w:tc>
          <w:tcPr>
            <w:tcW w:w="858" w:type="dxa"/>
            <w:vAlign w:val="center"/>
          </w:tcPr>
          <w:p w14:paraId="363BBDDA" w14:textId="5C2E725C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2CEF2498" w14:textId="7CE62B61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își asumă responsabilitatea pentru deciziile profesionale adoptate.</w:t>
            </w:r>
          </w:p>
        </w:tc>
        <w:tc>
          <w:tcPr>
            <w:tcW w:w="1276" w:type="dxa"/>
            <w:vAlign w:val="center"/>
          </w:tcPr>
          <w:p w14:paraId="6D5BB13C" w14:textId="251B210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1AB38B7" w14:textId="1CCEB58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50ABB04D" w14:textId="042DB2E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597627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7BAA8AE2" w14:textId="4116C76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98" w:type="dxa"/>
            <w:gridSpan w:val="4"/>
            <w:vAlign w:val="center"/>
          </w:tcPr>
          <w:p w14:paraId="0C3A1222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1D7ADBE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027E6F2D" w14:textId="2E91ED20" w:rsidTr="002E3733">
        <w:tc>
          <w:tcPr>
            <w:tcW w:w="528" w:type="dxa"/>
            <w:vAlign w:val="center"/>
          </w:tcPr>
          <w:p w14:paraId="6679C67A" w14:textId="21ED49BC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672" w:type="dxa"/>
            <w:vAlign w:val="center"/>
          </w:tcPr>
          <w:p w14:paraId="68C02FB4" w14:textId="2732806C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Efectuează cercetare științifică</w:t>
            </w:r>
          </w:p>
        </w:tc>
        <w:tc>
          <w:tcPr>
            <w:tcW w:w="858" w:type="dxa"/>
            <w:vAlign w:val="center"/>
          </w:tcPr>
          <w:p w14:paraId="2FF2F01F" w14:textId="577581E1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15F2A60A" w14:textId="52047BFD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metode și tehnici de cercetare utilizate în domeniul adicțiilor.</w:t>
            </w:r>
          </w:p>
        </w:tc>
        <w:tc>
          <w:tcPr>
            <w:tcW w:w="1276" w:type="dxa"/>
            <w:vAlign w:val="center"/>
          </w:tcPr>
          <w:p w14:paraId="18D879C5" w14:textId="60D7D3B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3C42D85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58130E92" w14:textId="11157E4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6E22ED4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4CF58865" w14:textId="571BCEC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98" w:type="dxa"/>
            <w:gridSpan w:val="4"/>
            <w:vAlign w:val="center"/>
          </w:tcPr>
          <w:p w14:paraId="21539FB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2F42AE48" w14:textId="009AAD8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02041D0B" w14:textId="1A272306" w:rsidTr="002E3733">
        <w:tc>
          <w:tcPr>
            <w:tcW w:w="528" w:type="dxa"/>
            <w:vAlign w:val="center"/>
          </w:tcPr>
          <w:p w14:paraId="477BB4B7" w14:textId="48FF18C9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672" w:type="dxa"/>
            <w:vAlign w:val="center"/>
          </w:tcPr>
          <w:p w14:paraId="6FD0A021" w14:textId="7D66B893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Efectuează cercetare științifică</w:t>
            </w:r>
          </w:p>
        </w:tc>
        <w:tc>
          <w:tcPr>
            <w:tcW w:w="858" w:type="dxa"/>
            <w:vAlign w:val="center"/>
          </w:tcPr>
          <w:p w14:paraId="319C060E" w14:textId="68C3D7BC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49A10880" w14:textId="3C383CB6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realizează cercetări utilizând metode și instrumente specifice domeniului.</w:t>
            </w:r>
          </w:p>
        </w:tc>
        <w:tc>
          <w:tcPr>
            <w:tcW w:w="1276" w:type="dxa"/>
            <w:vAlign w:val="center"/>
          </w:tcPr>
          <w:p w14:paraId="41CFDFEE" w14:textId="79A9F5F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ECE8799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3434E62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C6D48E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379248EA" w14:textId="547DDDC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98" w:type="dxa"/>
            <w:gridSpan w:val="4"/>
            <w:vAlign w:val="center"/>
          </w:tcPr>
          <w:p w14:paraId="6CACAF0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6A77548D" w14:textId="7BB2A01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351EA912" w14:textId="42D9DDEE" w:rsidTr="002E3733">
        <w:tc>
          <w:tcPr>
            <w:tcW w:w="528" w:type="dxa"/>
            <w:vAlign w:val="center"/>
          </w:tcPr>
          <w:p w14:paraId="72DACEEA" w14:textId="0EB583E8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1672" w:type="dxa"/>
            <w:vAlign w:val="center"/>
          </w:tcPr>
          <w:p w14:paraId="4F40CF62" w14:textId="6492090F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Efectuează cercetare științifică</w:t>
            </w:r>
          </w:p>
        </w:tc>
        <w:tc>
          <w:tcPr>
            <w:tcW w:w="858" w:type="dxa"/>
            <w:vAlign w:val="center"/>
          </w:tcPr>
          <w:p w14:paraId="0460D46C" w14:textId="517283FA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11C1E357" w14:textId="313DED81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respectă normele etice și de integritate academică în activitatea de cercetare.</w:t>
            </w:r>
          </w:p>
        </w:tc>
        <w:tc>
          <w:tcPr>
            <w:tcW w:w="1276" w:type="dxa"/>
            <w:vAlign w:val="center"/>
          </w:tcPr>
          <w:p w14:paraId="563B4B9C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BD072B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6CCD40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3AEF07AE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472" w:type="dxa"/>
            <w:gridSpan w:val="2"/>
            <w:vAlign w:val="center"/>
          </w:tcPr>
          <w:p w14:paraId="7F0670B4" w14:textId="110E8DA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98" w:type="dxa"/>
            <w:gridSpan w:val="4"/>
            <w:vAlign w:val="center"/>
          </w:tcPr>
          <w:p w14:paraId="42F074F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3" w:type="dxa"/>
            <w:gridSpan w:val="3"/>
            <w:vAlign w:val="center"/>
          </w:tcPr>
          <w:p w14:paraId="3B23B9E5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1F2A0D10" w14:textId="706F6174" w:rsidTr="002E3733">
        <w:tc>
          <w:tcPr>
            <w:tcW w:w="528" w:type="dxa"/>
            <w:vAlign w:val="center"/>
          </w:tcPr>
          <w:p w14:paraId="7448DECB" w14:textId="2FCD45FB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672" w:type="dxa"/>
            <w:vAlign w:val="center"/>
          </w:tcPr>
          <w:p w14:paraId="2A9807FC" w14:textId="71027909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cunoştinţe în domeniul ştiinţelor sociale şi umaniste</w:t>
            </w:r>
          </w:p>
        </w:tc>
        <w:tc>
          <w:tcPr>
            <w:tcW w:w="858" w:type="dxa"/>
            <w:vAlign w:val="center"/>
          </w:tcPr>
          <w:p w14:paraId="25771A4D" w14:textId="06EA39B8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6538C7F3" w14:textId="62B50D9A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perspective socio-umaniste și spirituale asupra fenomenului adicțiilor.</w:t>
            </w:r>
          </w:p>
        </w:tc>
        <w:tc>
          <w:tcPr>
            <w:tcW w:w="1276" w:type="dxa"/>
            <w:vAlign w:val="center"/>
          </w:tcPr>
          <w:p w14:paraId="4E5B9629" w14:textId="56D7AAE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A9C776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F9DF32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985EA3E" w14:textId="2AC4579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472" w:type="dxa"/>
            <w:gridSpan w:val="2"/>
            <w:vAlign w:val="center"/>
          </w:tcPr>
          <w:p w14:paraId="21784CE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98" w:type="dxa"/>
            <w:gridSpan w:val="4"/>
            <w:vAlign w:val="center"/>
          </w:tcPr>
          <w:p w14:paraId="31D053F0" w14:textId="4960A5A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3" w:type="dxa"/>
            <w:gridSpan w:val="3"/>
            <w:vAlign w:val="center"/>
          </w:tcPr>
          <w:p w14:paraId="7BFA9E5E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41BDFA33" w14:textId="70C4006E" w:rsidTr="002E3733">
        <w:tc>
          <w:tcPr>
            <w:tcW w:w="528" w:type="dxa"/>
            <w:vAlign w:val="center"/>
          </w:tcPr>
          <w:p w14:paraId="2B43D091" w14:textId="1BC0C0AE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672" w:type="dxa"/>
            <w:vAlign w:val="center"/>
          </w:tcPr>
          <w:p w14:paraId="63A51587" w14:textId="4CAC9D17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cunoştinţe în domeniul ştiinţelor sociale şi umaniste</w:t>
            </w:r>
          </w:p>
        </w:tc>
        <w:tc>
          <w:tcPr>
            <w:tcW w:w="858" w:type="dxa"/>
            <w:vAlign w:val="center"/>
          </w:tcPr>
          <w:p w14:paraId="4F37C77D" w14:textId="151358F2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29ECF262" w14:textId="2247EA5F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integrează concepte interdisciplinare în analiza și abordarea dependențelor.</w:t>
            </w:r>
          </w:p>
        </w:tc>
        <w:tc>
          <w:tcPr>
            <w:tcW w:w="1276" w:type="dxa"/>
            <w:vAlign w:val="center"/>
          </w:tcPr>
          <w:p w14:paraId="021B69A1" w14:textId="3BF709AA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0AFF8A9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29E36DEC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14FCD153" w14:textId="0F3A9FB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00" w:type="dxa"/>
            <w:gridSpan w:val="4"/>
            <w:vAlign w:val="center"/>
          </w:tcPr>
          <w:p w14:paraId="41F727C8" w14:textId="570E0AF8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47FF1B38" w14:textId="50C79D9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65" w:type="dxa"/>
            <w:vAlign w:val="center"/>
          </w:tcPr>
          <w:p w14:paraId="2A5172B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48063365" w14:textId="70707A54" w:rsidTr="002E3733">
        <w:tc>
          <w:tcPr>
            <w:tcW w:w="528" w:type="dxa"/>
            <w:vAlign w:val="center"/>
          </w:tcPr>
          <w:p w14:paraId="30344880" w14:textId="14F681DB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lastRenderedPageBreak/>
              <w:t>11</w:t>
            </w:r>
          </w:p>
        </w:tc>
        <w:tc>
          <w:tcPr>
            <w:tcW w:w="1672" w:type="dxa"/>
            <w:vAlign w:val="center"/>
          </w:tcPr>
          <w:p w14:paraId="60CE2566" w14:textId="4FE05EA9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cunoştinţe în domeniul ştiinţelor sociale şi umaniste</w:t>
            </w:r>
          </w:p>
        </w:tc>
        <w:tc>
          <w:tcPr>
            <w:tcW w:w="858" w:type="dxa"/>
            <w:vAlign w:val="center"/>
          </w:tcPr>
          <w:p w14:paraId="5F7D9E28" w14:textId="6D9C6AC2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71295825" w14:textId="24B88DDD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valorizează abordarea interdisciplinară și respectul față de diversitate.</w:t>
            </w:r>
          </w:p>
        </w:tc>
        <w:tc>
          <w:tcPr>
            <w:tcW w:w="1276" w:type="dxa"/>
            <w:vAlign w:val="center"/>
          </w:tcPr>
          <w:p w14:paraId="5A2767B2" w14:textId="572714A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4C1F30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0F9430F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326ADF9" w14:textId="11501B7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00" w:type="dxa"/>
            <w:gridSpan w:val="4"/>
            <w:vAlign w:val="center"/>
          </w:tcPr>
          <w:p w14:paraId="3DECFF2D" w14:textId="4939908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6768EC33" w14:textId="406B242D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65" w:type="dxa"/>
            <w:vAlign w:val="center"/>
          </w:tcPr>
          <w:p w14:paraId="2611DB4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5906D8D4" w14:textId="2F354510" w:rsidTr="002E3733">
        <w:tc>
          <w:tcPr>
            <w:tcW w:w="528" w:type="dxa"/>
            <w:vAlign w:val="center"/>
          </w:tcPr>
          <w:p w14:paraId="30EE7F8F" w14:textId="6957999A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672" w:type="dxa"/>
            <w:vAlign w:val="center"/>
          </w:tcPr>
          <w:p w14:paraId="48A070EF" w14:textId="60AC9F2E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Îşi asumă responsabilitatea</w:t>
            </w:r>
          </w:p>
        </w:tc>
        <w:tc>
          <w:tcPr>
            <w:tcW w:w="858" w:type="dxa"/>
            <w:vAlign w:val="center"/>
          </w:tcPr>
          <w:p w14:paraId="4E194E73" w14:textId="596399AD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3BE37283" w14:textId="5D0B6640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principiile responsabilității profesionale și academice.</w:t>
            </w:r>
          </w:p>
        </w:tc>
        <w:tc>
          <w:tcPr>
            <w:tcW w:w="1276" w:type="dxa"/>
            <w:vAlign w:val="center"/>
          </w:tcPr>
          <w:p w14:paraId="1FACD22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407BFDF" w14:textId="195E8E61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78589856" w14:textId="679EF4C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79D922A2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1A12A9C0" w14:textId="3BAFF03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8" w:type="dxa"/>
            <w:gridSpan w:val="4"/>
            <w:vAlign w:val="center"/>
          </w:tcPr>
          <w:p w14:paraId="403CB8EB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29A7366E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1274232F" w14:textId="21CCC385" w:rsidTr="002E3733">
        <w:tc>
          <w:tcPr>
            <w:tcW w:w="528" w:type="dxa"/>
            <w:vAlign w:val="center"/>
          </w:tcPr>
          <w:p w14:paraId="76B9320D" w14:textId="5B88CCA5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672" w:type="dxa"/>
            <w:vAlign w:val="center"/>
          </w:tcPr>
          <w:p w14:paraId="39C21249" w14:textId="2A1FB2A1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Îşi asumă responsabilitatea</w:t>
            </w:r>
          </w:p>
        </w:tc>
        <w:tc>
          <w:tcPr>
            <w:tcW w:w="858" w:type="dxa"/>
            <w:vAlign w:val="center"/>
          </w:tcPr>
          <w:p w14:paraId="65445435" w14:textId="1D14986B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095F5F5B" w14:textId="3A27F0C0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norme etice și profesionale în activitatea practică și academică.</w:t>
            </w:r>
          </w:p>
        </w:tc>
        <w:tc>
          <w:tcPr>
            <w:tcW w:w="1276" w:type="dxa"/>
            <w:vAlign w:val="center"/>
          </w:tcPr>
          <w:p w14:paraId="2AD9E15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3A620FF" w14:textId="294BD23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174C8312" w14:textId="2706009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D4D185C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41AC84EC" w14:textId="5CCC410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0D5E2E1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4775941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0176C272" w14:textId="1E10492E" w:rsidTr="002E3733">
        <w:tc>
          <w:tcPr>
            <w:tcW w:w="528" w:type="dxa"/>
            <w:vAlign w:val="center"/>
          </w:tcPr>
          <w:p w14:paraId="0C768690" w14:textId="22E67F9C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672" w:type="dxa"/>
            <w:vAlign w:val="center"/>
          </w:tcPr>
          <w:p w14:paraId="3A14F68A" w14:textId="7FBA38A5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Îşi asumă responsabilitatea</w:t>
            </w:r>
          </w:p>
        </w:tc>
        <w:tc>
          <w:tcPr>
            <w:tcW w:w="858" w:type="dxa"/>
            <w:vAlign w:val="center"/>
          </w:tcPr>
          <w:p w14:paraId="5142D6C3" w14:textId="261BFBE4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0C35CD63" w14:textId="1A9B2DAD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manifestă conduită responsabilă și respect față de normele profesionale.</w:t>
            </w:r>
          </w:p>
        </w:tc>
        <w:tc>
          <w:tcPr>
            <w:tcW w:w="1276" w:type="dxa"/>
            <w:vAlign w:val="center"/>
          </w:tcPr>
          <w:p w14:paraId="0714FA9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ADDA84D" w14:textId="4E340323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348E7614" w14:textId="36A6A33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5854AA8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431E6E35" w14:textId="3C6945E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7CF7C8F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71D4216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0B75CF6F" w14:textId="4216708C" w:rsidTr="002E3733">
        <w:tc>
          <w:tcPr>
            <w:tcW w:w="528" w:type="dxa"/>
            <w:vAlign w:val="center"/>
          </w:tcPr>
          <w:p w14:paraId="440E4510" w14:textId="2DAAC5B8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672" w:type="dxa"/>
            <w:vAlign w:val="center"/>
          </w:tcPr>
          <w:p w14:paraId="727C52BF" w14:textId="0B6FFCCA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frustrarea</w:t>
            </w:r>
          </w:p>
        </w:tc>
        <w:tc>
          <w:tcPr>
            <w:tcW w:w="858" w:type="dxa"/>
            <w:vAlign w:val="center"/>
          </w:tcPr>
          <w:p w14:paraId="267F702F" w14:textId="624175CC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01FF8C3A" w14:textId="0450F798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identifică mecanismele emoționale asociate stresului și frustrării.</w:t>
            </w:r>
          </w:p>
        </w:tc>
        <w:tc>
          <w:tcPr>
            <w:tcW w:w="1276" w:type="dxa"/>
            <w:vAlign w:val="center"/>
          </w:tcPr>
          <w:p w14:paraId="43B335AE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D1F3F49" w14:textId="6F5C07C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42CBB3A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1BB7E93C" w14:textId="3137259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00" w:type="dxa"/>
            <w:gridSpan w:val="4"/>
            <w:vAlign w:val="center"/>
          </w:tcPr>
          <w:p w14:paraId="797B54EC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8" w:type="dxa"/>
            <w:gridSpan w:val="4"/>
            <w:vAlign w:val="center"/>
          </w:tcPr>
          <w:p w14:paraId="6FF67900" w14:textId="2BA9BB2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65" w:type="dxa"/>
            <w:vAlign w:val="center"/>
          </w:tcPr>
          <w:p w14:paraId="71E881A0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47AF4FA6" w14:textId="22D9666F" w:rsidTr="002E3733">
        <w:tc>
          <w:tcPr>
            <w:tcW w:w="528" w:type="dxa"/>
            <w:vAlign w:val="center"/>
          </w:tcPr>
          <w:p w14:paraId="41A385CE" w14:textId="297D3124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672" w:type="dxa"/>
            <w:vAlign w:val="center"/>
          </w:tcPr>
          <w:p w14:paraId="3950F751" w14:textId="42D2FC7B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frustrarea</w:t>
            </w:r>
          </w:p>
        </w:tc>
        <w:tc>
          <w:tcPr>
            <w:tcW w:w="858" w:type="dxa"/>
            <w:vAlign w:val="center"/>
          </w:tcPr>
          <w:p w14:paraId="722CC334" w14:textId="332CE2AF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3A49877E" w14:textId="5C0131E8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tehnici de gestionare a stresului și frustrării în activitatea profesională.</w:t>
            </w:r>
          </w:p>
        </w:tc>
        <w:tc>
          <w:tcPr>
            <w:tcW w:w="1276" w:type="dxa"/>
            <w:vAlign w:val="center"/>
          </w:tcPr>
          <w:p w14:paraId="31DFD24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293B288" w14:textId="733222CB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2734EE17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349EA460" w14:textId="34E4856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00" w:type="dxa"/>
            <w:gridSpan w:val="4"/>
            <w:vAlign w:val="center"/>
          </w:tcPr>
          <w:p w14:paraId="4514BD4F" w14:textId="3DDF488A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54D6BD44" w14:textId="39EEBAD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65" w:type="dxa"/>
            <w:vAlign w:val="center"/>
          </w:tcPr>
          <w:p w14:paraId="093B8080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4F0334A1" w14:textId="65CEE346" w:rsidTr="002E3733">
        <w:tc>
          <w:tcPr>
            <w:tcW w:w="528" w:type="dxa"/>
            <w:vAlign w:val="center"/>
          </w:tcPr>
          <w:p w14:paraId="2B8F65E1" w14:textId="16828261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672" w:type="dxa"/>
            <w:vAlign w:val="center"/>
          </w:tcPr>
          <w:p w14:paraId="374422A9" w14:textId="27D08687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frustrarea</w:t>
            </w:r>
          </w:p>
        </w:tc>
        <w:tc>
          <w:tcPr>
            <w:tcW w:w="858" w:type="dxa"/>
            <w:vAlign w:val="center"/>
          </w:tcPr>
          <w:p w14:paraId="4BF27088" w14:textId="05C5A0DE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2ED3E1A8" w14:textId="09B9247E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manifestă echilibru emoțional și reziliență în situații dificile.</w:t>
            </w:r>
          </w:p>
        </w:tc>
        <w:tc>
          <w:tcPr>
            <w:tcW w:w="1276" w:type="dxa"/>
            <w:vAlign w:val="center"/>
          </w:tcPr>
          <w:p w14:paraId="1184B21E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AB1D256" w14:textId="313EA2C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02DEF1E1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3DF206E7" w14:textId="4903C8E4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08FF8E4F" w14:textId="1EB99FF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28D48D8B" w14:textId="523A5DF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65" w:type="dxa"/>
            <w:vAlign w:val="center"/>
          </w:tcPr>
          <w:p w14:paraId="4CF1DAB5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2E3733" w:rsidRPr="002E3733" w14:paraId="4FF01EF8" w14:textId="76479582" w:rsidTr="002E3733">
        <w:tc>
          <w:tcPr>
            <w:tcW w:w="528" w:type="dxa"/>
            <w:vAlign w:val="center"/>
          </w:tcPr>
          <w:p w14:paraId="4906ECB7" w14:textId="243365AF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14</w:t>
            </w:r>
          </w:p>
        </w:tc>
        <w:tc>
          <w:tcPr>
            <w:tcW w:w="1672" w:type="dxa"/>
            <w:vAlign w:val="center"/>
          </w:tcPr>
          <w:p w14:paraId="29B3F55C" w14:textId="62D0B0B5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Demonstrează conştientizarea riscurilor pentru sănătate</w:t>
            </w:r>
          </w:p>
        </w:tc>
        <w:tc>
          <w:tcPr>
            <w:tcW w:w="858" w:type="dxa"/>
            <w:vAlign w:val="center"/>
          </w:tcPr>
          <w:p w14:paraId="77D88BD5" w14:textId="7B17EA30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49795A2C" w14:textId="5F803CDB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riscurile adicțiilor asupra sănătății individuale și colective.</w:t>
            </w:r>
          </w:p>
        </w:tc>
        <w:tc>
          <w:tcPr>
            <w:tcW w:w="1276" w:type="dxa"/>
            <w:vAlign w:val="center"/>
          </w:tcPr>
          <w:p w14:paraId="4F85241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1C7A6CF" w14:textId="55AB7C7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23571C1B" w14:textId="2ED3CCE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5FDE078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63D3D06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8" w:type="dxa"/>
            <w:gridSpan w:val="4"/>
            <w:vAlign w:val="center"/>
          </w:tcPr>
          <w:p w14:paraId="22AEA7A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333F8FD8" w14:textId="0E69BA8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00FD6CCA" w14:textId="74C9B4F4" w:rsidTr="002E3733">
        <w:tc>
          <w:tcPr>
            <w:tcW w:w="528" w:type="dxa"/>
            <w:vAlign w:val="center"/>
          </w:tcPr>
          <w:p w14:paraId="49E0F878" w14:textId="09258E62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14</w:t>
            </w:r>
          </w:p>
        </w:tc>
        <w:tc>
          <w:tcPr>
            <w:tcW w:w="1672" w:type="dxa"/>
            <w:vAlign w:val="center"/>
          </w:tcPr>
          <w:p w14:paraId="56A8EE68" w14:textId="00D40811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Demonstrează conştientizarea riscurilor pentru sănătate</w:t>
            </w:r>
          </w:p>
        </w:tc>
        <w:tc>
          <w:tcPr>
            <w:tcW w:w="858" w:type="dxa"/>
            <w:vAlign w:val="center"/>
          </w:tcPr>
          <w:p w14:paraId="29CEEB51" w14:textId="61462C12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02264C9C" w14:textId="5C159BB6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aplică măsuri de prevenție și reducere a riscurilor pentru sănătate.</w:t>
            </w:r>
          </w:p>
        </w:tc>
        <w:tc>
          <w:tcPr>
            <w:tcW w:w="1276" w:type="dxa"/>
            <w:vAlign w:val="center"/>
          </w:tcPr>
          <w:p w14:paraId="1255A968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B50BF1D" w14:textId="44036D0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63C0C58D" w14:textId="5279C20A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7567A28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23D36CB0" w14:textId="2415CB1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354DD365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792FD8BE" w14:textId="731CA91C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2EDC5528" w14:textId="5FF15838" w:rsidTr="002E3733">
        <w:tc>
          <w:tcPr>
            <w:tcW w:w="528" w:type="dxa"/>
            <w:vAlign w:val="center"/>
          </w:tcPr>
          <w:p w14:paraId="1543347D" w14:textId="2D909820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14</w:t>
            </w:r>
          </w:p>
        </w:tc>
        <w:tc>
          <w:tcPr>
            <w:tcW w:w="1672" w:type="dxa"/>
            <w:vAlign w:val="center"/>
          </w:tcPr>
          <w:p w14:paraId="4E414E3E" w14:textId="1F28CE55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Demonstrează conştientizarea riscurilor pentru sănătate</w:t>
            </w:r>
          </w:p>
        </w:tc>
        <w:tc>
          <w:tcPr>
            <w:tcW w:w="858" w:type="dxa"/>
            <w:vAlign w:val="center"/>
          </w:tcPr>
          <w:p w14:paraId="3A6373A8" w14:textId="7B804A06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1458CEFF" w14:textId="03A4BC66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promovează responsabilitatea față de sănătatea proprie și a celorlalți.</w:t>
            </w:r>
          </w:p>
        </w:tc>
        <w:tc>
          <w:tcPr>
            <w:tcW w:w="1276" w:type="dxa"/>
            <w:vAlign w:val="center"/>
          </w:tcPr>
          <w:p w14:paraId="2E09D3B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A0D0853" w14:textId="61DC3E0A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71052BF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6E75B94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35523C34" w14:textId="5944ED2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4444DB5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48D23DC0" w14:textId="444BFEF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19B98E93" w14:textId="70660CDB" w:rsidTr="002E3733">
        <w:tc>
          <w:tcPr>
            <w:tcW w:w="528" w:type="dxa"/>
            <w:vAlign w:val="center"/>
          </w:tcPr>
          <w:p w14:paraId="55BBB732" w14:textId="328109DF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15</w:t>
            </w:r>
          </w:p>
        </w:tc>
        <w:tc>
          <w:tcPr>
            <w:tcW w:w="1672" w:type="dxa"/>
            <w:vAlign w:val="center"/>
          </w:tcPr>
          <w:p w14:paraId="1D6FE6F0" w14:textId="1B647612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sănătatea celorlalţi</w:t>
            </w:r>
          </w:p>
        </w:tc>
        <w:tc>
          <w:tcPr>
            <w:tcW w:w="858" w:type="dxa"/>
            <w:vAlign w:val="center"/>
          </w:tcPr>
          <w:p w14:paraId="68FB3CA2" w14:textId="78126402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C</w:t>
            </w:r>
          </w:p>
        </w:tc>
        <w:tc>
          <w:tcPr>
            <w:tcW w:w="3523" w:type="dxa"/>
            <w:vAlign w:val="center"/>
          </w:tcPr>
          <w:p w14:paraId="0951FC94" w14:textId="749387E6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descrie metodele de prevenție și protecție a sănătății în comunitate.</w:t>
            </w:r>
          </w:p>
        </w:tc>
        <w:tc>
          <w:tcPr>
            <w:tcW w:w="1276" w:type="dxa"/>
            <w:vAlign w:val="center"/>
          </w:tcPr>
          <w:p w14:paraId="2953788F" w14:textId="5AD1876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244C1AC" w14:textId="3344563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22C68E0C" w14:textId="5FABF649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36441C6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6E039009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88" w:type="dxa"/>
            <w:gridSpan w:val="4"/>
            <w:vAlign w:val="center"/>
          </w:tcPr>
          <w:p w14:paraId="1ECDC15F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160815B6" w14:textId="63142FD9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4FE39AFF" w14:textId="1FFDBBB4" w:rsidTr="002E3733">
        <w:tc>
          <w:tcPr>
            <w:tcW w:w="528" w:type="dxa"/>
            <w:vAlign w:val="center"/>
          </w:tcPr>
          <w:p w14:paraId="7E9F670E" w14:textId="187C962A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15</w:t>
            </w:r>
          </w:p>
        </w:tc>
        <w:tc>
          <w:tcPr>
            <w:tcW w:w="1672" w:type="dxa"/>
            <w:vAlign w:val="center"/>
          </w:tcPr>
          <w:p w14:paraId="44417321" w14:textId="7E99862C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sănătatea celorlalţi</w:t>
            </w:r>
          </w:p>
        </w:tc>
        <w:tc>
          <w:tcPr>
            <w:tcW w:w="858" w:type="dxa"/>
            <w:vAlign w:val="center"/>
          </w:tcPr>
          <w:p w14:paraId="1DEA9A53" w14:textId="62BD39AC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</w:t>
            </w:r>
          </w:p>
        </w:tc>
        <w:tc>
          <w:tcPr>
            <w:tcW w:w="3523" w:type="dxa"/>
            <w:vAlign w:val="center"/>
          </w:tcPr>
          <w:p w14:paraId="4C2F13C1" w14:textId="105A66B6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promovează activități de prevenție și educație pentru sănătate.</w:t>
            </w:r>
          </w:p>
        </w:tc>
        <w:tc>
          <w:tcPr>
            <w:tcW w:w="1276" w:type="dxa"/>
            <w:vAlign w:val="center"/>
          </w:tcPr>
          <w:p w14:paraId="4515B665" w14:textId="772304D1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D030E04" w14:textId="157CC8AE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293D9AAD" w14:textId="6F2B6D56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3B63B5FD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7B498E43" w14:textId="700E69EF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5E68201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6416A7C7" w14:textId="7402F30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E3733" w:rsidRPr="002E3733" w14:paraId="30F5E69D" w14:textId="3C8C35E2" w:rsidTr="002E3733">
        <w:tc>
          <w:tcPr>
            <w:tcW w:w="528" w:type="dxa"/>
            <w:vAlign w:val="center"/>
          </w:tcPr>
          <w:p w14:paraId="69BE0FD0" w14:textId="30324177" w:rsidR="002E3733" w:rsidRPr="002E3733" w:rsidRDefault="002E3733" w:rsidP="002E3733">
            <w:pPr>
              <w:jc w:val="both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lastRenderedPageBreak/>
              <w:t>15</w:t>
            </w:r>
          </w:p>
        </w:tc>
        <w:tc>
          <w:tcPr>
            <w:tcW w:w="1672" w:type="dxa"/>
            <w:vAlign w:val="center"/>
          </w:tcPr>
          <w:p w14:paraId="3B717CF9" w14:textId="130637B1" w:rsidR="002E3733" w:rsidRPr="00D83110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sănătatea celorlalţi</w:t>
            </w:r>
          </w:p>
        </w:tc>
        <w:tc>
          <w:tcPr>
            <w:tcW w:w="858" w:type="dxa"/>
            <w:vAlign w:val="center"/>
          </w:tcPr>
          <w:p w14:paraId="0BD43134" w14:textId="70934363" w:rsidR="002E3733" w:rsidRPr="00D83110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RA</w:t>
            </w:r>
          </w:p>
        </w:tc>
        <w:tc>
          <w:tcPr>
            <w:tcW w:w="3523" w:type="dxa"/>
            <w:vAlign w:val="center"/>
          </w:tcPr>
          <w:p w14:paraId="66705C13" w14:textId="5C8D0EBF" w:rsidR="002E3733" w:rsidRPr="002E3733" w:rsidRDefault="002E3733" w:rsidP="00D83110">
            <w:pPr>
              <w:spacing w:after="0" w:line="240" w:lineRule="auto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szCs w:val="20"/>
                <w:lang w:val="ro-RO"/>
              </w:rPr>
              <w:t>Studentul/Absolventul susține protejarea sănătății și siguranței comunității.</w:t>
            </w:r>
          </w:p>
        </w:tc>
        <w:tc>
          <w:tcPr>
            <w:tcW w:w="1276" w:type="dxa"/>
            <w:vAlign w:val="center"/>
          </w:tcPr>
          <w:p w14:paraId="7F8929FA" w14:textId="2A7B90E0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C1C5D4C" w14:textId="6171B2E5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2" w:type="dxa"/>
            <w:vAlign w:val="center"/>
          </w:tcPr>
          <w:p w14:paraId="773401A6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2" w:type="dxa"/>
            <w:vAlign w:val="center"/>
          </w:tcPr>
          <w:p w14:paraId="213043BA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53A30B50" w14:textId="61E8ED01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88" w:type="dxa"/>
            <w:gridSpan w:val="4"/>
            <w:vAlign w:val="center"/>
          </w:tcPr>
          <w:p w14:paraId="0D271364" w14:textId="77777777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65" w:type="dxa"/>
            <w:vAlign w:val="center"/>
          </w:tcPr>
          <w:p w14:paraId="69FBF3D8" w14:textId="3FD93C32" w:rsidR="002E3733" w:rsidRPr="002E3733" w:rsidRDefault="002E3733" w:rsidP="00D83110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2E3733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</w:tbl>
    <w:p w14:paraId="0EC64CA7" w14:textId="53FE93CE" w:rsidR="00215950" w:rsidRPr="00215950" w:rsidRDefault="00215950" w:rsidP="00215950">
      <w:pPr>
        <w:spacing w:before="120" w:after="0" w:line="240" w:lineRule="auto"/>
        <w:jc w:val="both"/>
        <w:rPr>
          <w:lang w:val="ro-RO"/>
        </w:rPr>
      </w:pPr>
      <w:r w:rsidRPr="00215950">
        <w:rPr>
          <w:lang w:val="ro-RO"/>
        </w:rPr>
        <w:t>MT</w:t>
      </w:r>
      <w:r w:rsidR="006B4C8C">
        <w:rPr>
          <w:lang w:val="ro-RO"/>
        </w:rPr>
        <w:t>AIA</w:t>
      </w:r>
      <w:r w:rsidRPr="00215950">
        <w:rPr>
          <w:lang w:val="ro-RO"/>
        </w:rPr>
        <w:t>2001 – Rețeaua de sprijin comunitar în adicții; MT</w:t>
      </w:r>
      <w:r w:rsidR="006B4C8C">
        <w:rPr>
          <w:lang w:val="ro-RO"/>
        </w:rPr>
        <w:t>AIA</w:t>
      </w:r>
      <w:r w:rsidRPr="00215950">
        <w:rPr>
          <w:lang w:val="ro-RO"/>
        </w:rPr>
        <w:t>2002 – Aspecte bioetice în asistența persoanelor cu dependențe; MT</w:t>
      </w:r>
      <w:r w:rsidR="006B4C8C">
        <w:rPr>
          <w:lang w:val="ro-RO"/>
        </w:rPr>
        <w:t>AIA</w:t>
      </w:r>
      <w:r w:rsidRPr="00215950">
        <w:rPr>
          <w:lang w:val="ro-RO"/>
        </w:rPr>
        <w:t>2003 – Chimia dependenței: fundamente biochimice și toxice ale adicției; MT</w:t>
      </w:r>
      <w:r w:rsidR="006B4C8C">
        <w:rPr>
          <w:lang w:val="ro-RO"/>
        </w:rPr>
        <w:t>AIA</w:t>
      </w:r>
      <w:r w:rsidRPr="00215950">
        <w:rPr>
          <w:lang w:val="ro-RO"/>
        </w:rPr>
        <w:t>2004 – Adicție și terapie din perspectivă plurireligioasă; MT</w:t>
      </w:r>
      <w:r w:rsidR="006B4C8C">
        <w:rPr>
          <w:lang w:val="ro-RO"/>
        </w:rPr>
        <w:t>AIA</w:t>
      </w:r>
      <w:r w:rsidRPr="00215950">
        <w:rPr>
          <w:lang w:val="ro-RO"/>
        </w:rPr>
        <w:t>2005 – Practică de specialitate (I); MT</w:t>
      </w:r>
      <w:r w:rsidR="006B4C8C">
        <w:rPr>
          <w:lang w:val="ro-RO"/>
        </w:rPr>
        <w:t>AIA</w:t>
      </w:r>
      <w:r w:rsidRPr="00215950">
        <w:rPr>
          <w:lang w:val="ro-RO"/>
        </w:rPr>
        <w:t>2006 – Rugăciune, medicină și recuperare în adicții; MT</w:t>
      </w:r>
      <w:r w:rsidR="006B4C8C">
        <w:rPr>
          <w:lang w:val="ro-RO"/>
        </w:rPr>
        <w:t>AIA</w:t>
      </w:r>
      <w:r w:rsidRPr="00215950">
        <w:rPr>
          <w:lang w:val="ro-RO"/>
        </w:rPr>
        <w:t>2007 – Prevenția adicțiilor în mediul online.</w:t>
      </w:r>
    </w:p>
    <w:p w14:paraId="5F233BF9" w14:textId="77777777" w:rsidR="001B742C" w:rsidRDefault="001B742C" w:rsidP="008928AF">
      <w:pPr>
        <w:jc w:val="both"/>
        <w:rPr>
          <w:smallCaps/>
          <w:sz w:val="24"/>
          <w:szCs w:val="24"/>
        </w:rPr>
      </w:pPr>
    </w:p>
    <w:p w14:paraId="60513854" w14:textId="77777777" w:rsidR="00215950" w:rsidRDefault="00215950" w:rsidP="008928AF">
      <w:pPr>
        <w:jc w:val="both"/>
        <w:rPr>
          <w:smallCaps/>
          <w:sz w:val="24"/>
          <w:szCs w:val="24"/>
        </w:rPr>
      </w:pPr>
    </w:p>
    <w:p w14:paraId="1C312D66" w14:textId="77777777" w:rsidR="00215950" w:rsidRDefault="00215950" w:rsidP="008928AF">
      <w:pPr>
        <w:jc w:val="both"/>
        <w:rPr>
          <w:smallCaps/>
          <w:sz w:val="24"/>
          <w:szCs w:val="24"/>
        </w:rPr>
      </w:pPr>
    </w:p>
    <w:p w14:paraId="2365E798" w14:textId="77777777" w:rsidR="00215950" w:rsidRDefault="00215950" w:rsidP="008928AF">
      <w:pPr>
        <w:jc w:val="both"/>
        <w:rPr>
          <w:smallCaps/>
          <w:sz w:val="24"/>
          <w:szCs w:val="24"/>
        </w:rPr>
      </w:pPr>
    </w:p>
    <w:p w14:paraId="1AE7ED03" w14:textId="77777777" w:rsidR="00215950" w:rsidRDefault="00215950" w:rsidP="008928AF">
      <w:pPr>
        <w:jc w:val="both"/>
        <w:rPr>
          <w:smallCaps/>
          <w:sz w:val="24"/>
          <w:szCs w:val="24"/>
        </w:rPr>
      </w:pPr>
    </w:p>
    <w:p w14:paraId="0FEFEBBB" w14:textId="77777777" w:rsidR="00215950" w:rsidRDefault="00215950" w:rsidP="008928AF">
      <w:pPr>
        <w:jc w:val="both"/>
        <w:rPr>
          <w:smallCaps/>
          <w:sz w:val="24"/>
          <w:szCs w:val="24"/>
        </w:rPr>
      </w:pPr>
    </w:p>
    <w:p w14:paraId="7D1F871B" w14:textId="77777777" w:rsidR="00215950" w:rsidRDefault="00215950" w:rsidP="008928AF">
      <w:pPr>
        <w:jc w:val="both"/>
        <w:rPr>
          <w:smallCaps/>
          <w:sz w:val="24"/>
          <w:szCs w:val="24"/>
        </w:rPr>
      </w:pPr>
    </w:p>
    <w:p w14:paraId="57B2A839" w14:textId="77777777" w:rsidR="00D83110" w:rsidRDefault="00D83110" w:rsidP="008928AF">
      <w:pPr>
        <w:jc w:val="both"/>
        <w:rPr>
          <w:smallCaps/>
          <w:sz w:val="24"/>
          <w:szCs w:val="24"/>
        </w:rPr>
      </w:pPr>
    </w:p>
    <w:p w14:paraId="3B2664D7" w14:textId="77777777" w:rsidR="00D83110" w:rsidRDefault="00D83110" w:rsidP="008928AF">
      <w:pPr>
        <w:jc w:val="both"/>
        <w:rPr>
          <w:smallCaps/>
          <w:sz w:val="24"/>
          <w:szCs w:val="24"/>
        </w:rPr>
      </w:pPr>
    </w:p>
    <w:p w14:paraId="0C48F20B" w14:textId="77777777" w:rsidR="00D83110" w:rsidRDefault="00D83110" w:rsidP="008928AF">
      <w:pPr>
        <w:jc w:val="both"/>
        <w:rPr>
          <w:smallCaps/>
          <w:sz w:val="24"/>
          <w:szCs w:val="24"/>
        </w:rPr>
      </w:pPr>
    </w:p>
    <w:p w14:paraId="1EF40533" w14:textId="77777777" w:rsidR="00D83110" w:rsidRDefault="00D83110" w:rsidP="008928AF">
      <w:pPr>
        <w:jc w:val="both"/>
        <w:rPr>
          <w:smallCaps/>
          <w:sz w:val="24"/>
          <w:szCs w:val="24"/>
        </w:rPr>
      </w:pPr>
    </w:p>
    <w:p w14:paraId="29873D7B" w14:textId="77777777" w:rsidR="00D83110" w:rsidRDefault="00D83110" w:rsidP="008928AF">
      <w:pPr>
        <w:jc w:val="both"/>
        <w:rPr>
          <w:smallCaps/>
          <w:sz w:val="24"/>
          <w:szCs w:val="24"/>
        </w:rPr>
      </w:pPr>
    </w:p>
    <w:p w14:paraId="0F1E4219" w14:textId="77777777" w:rsidR="00D83110" w:rsidRDefault="00D83110" w:rsidP="008928AF">
      <w:pPr>
        <w:jc w:val="both"/>
        <w:rPr>
          <w:smallCaps/>
          <w:sz w:val="24"/>
          <w:szCs w:val="24"/>
        </w:rPr>
      </w:pPr>
    </w:p>
    <w:p w14:paraId="55DC6C1A" w14:textId="77777777" w:rsidR="00D83110" w:rsidRDefault="00D83110" w:rsidP="008928AF">
      <w:pPr>
        <w:jc w:val="both"/>
        <w:rPr>
          <w:smallCaps/>
          <w:sz w:val="24"/>
          <w:szCs w:val="24"/>
        </w:rPr>
      </w:pPr>
    </w:p>
    <w:p w14:paraId="26E3AABA" w14:textId="77777777" w:rsidR="00D83110" w:rsidRDefault="00D83110" w:rsidP="008928AF">
      <w:pPr>
        <w:jc w:val="both"/>
        <w:rPr>
          <w:smallCaps/>
          <w:sz w:val="24"/>
          <w:szCs w:val="24"/>
        </w:rPr>
      </w:pPr>
    </w:p>
    <w:p w14:paraId="35CEB2A1" w14:textId="77777777" w:rsidR="00215950" w:rsidRDefault="00215950" w:rsidP="008928AF">
      <w:pPr>
        <w:jc w:val="both"/>
        <w:rPr>
          <w:smallCaps/>
          <w:sz w:val="24"/>
          <w:szCs w:val="24"/>
        </w:rPr>
      </w:pPr>
    </w:p>
    <w:p w14:paraId="2C4C61AD" w14:textId="037CF389" w:rsidR="001B742C" w:rsidRPr="002B557C" w:rsidRDefault="00215950" w:rsidP="008928AF">
      <w:pPr>
        <w:jc w:val="both"/>
        <w:rPr>
          <w:b/>
          <w:bCs/>
          <w:smallCaps/>
          <w:sz w:val="24"/>
          <w:szCs w:val="24"/>
        </w:rPr>
      </w:pPr>
      <w:proofErr w:type="spellStart"/>
      <w:r w:rsidRPr="002B557C">
        <w:rPr>
          <w:b/>
          <w:bCs/>
          <w:smallCaps/>
          <w:sz w:val="24"/>
          <w:szCs w:val="24"/>
        </w:rPr>
        <w:lastRenderedPageBreak/>
        <w:t>Semestrul</w:t>
      </w:r>
      <w:proofErr w:type="spellEnd"/>
      <w:r w:rsidRPr="002B557C">
        <w:rPr>
          <w:b/>
          <w:bCs/>
          <w:smallCaps/>
          <w:sz w:val="24"/>
          <w:szCs w:val="24"/>
        </w:rPr>
        <w:t xml:space="preserve"> al III-lea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850"/>
        <w:gridCol w:w="2779"/>
        <w:gridCol w:w="1544"/>
        <w:gridCol w:w="1544"/>
        <w:gridCol w:w="1544"/>
        <w:gridCol w:w="1544"/>
        <w:gridCol w:w="1544"/>
        <w:gridCol w:w="1545"/>
      </w:tblGrid>
      <w:tr w:rsidR="002B557C" w:rsidRPr="00D83110" w14:paraId="721BF33F" w14:textId="77777777" w:rsidTr="002B557C">
        <w:tc>
          <w:tcPr>
            <w:tcW w:w="704" w:type="dxa"/>
          </w:tcPr>
          <w:p w14:paraId="63BC8BA4" w14:textId="37B4E576" w:rsidR="002B557C" w:rsidRPr="00D83110" w:rsidRDefault="002B557C" w:rsidP="00D83110">
            <w:pPr>
              <w:spacing w:before="240" w:after="240" w:line="24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 xml:space="preserve">Nr. </w:t>
            </w:r>
          </w:p>
        </w:tc>
        <w:tc>
          <w:tcPr>
            <w:tcW w:w="1843" w:type="dxa"/>
          </w:tcPr>
          <w:p w14:paraId="53460CEF" w14:textId="3C367B5E" w:rsidR="002B557C" w:rsidRPr="00D83110" w:rsidRDefault="002B557C" w:rsidP="00D83110">
            <w:pPr>
              <w:spacing w:before="120" w:after="0" w:line="240" w:lineRule="auto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Rezultat al învățării</w:t>
            </w:r>
          </w:p>
        </w:tc>
        <w:tc>
          <w:tcPr>
            <w:tcW w:w="850" w:type="dxa"/>
          </w:tcPr>
          <w:p w14:paraId="416B1E6A" w14:textId="5CD12CEC" w:rsidR="002B557C" w:rsidRPr="00D83110" w:rsidRDefault="002B557C" w:rsidP="00D83110">
            <w:pPr>
              <w:spacing w:before="240" w:after="240" w:line="24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Comp.</w:t>
            </w:r>
          </w:p>
        </w:tc>
        <w:tc>
          <w:tcPr>
            <w:tcW w:w="2779" w:type="dxa"/>
          </w:tcPr>
          <w:p w14:paraId="2C712C28" w14:textId="77777777" w:rsidR="002B557C" w:rsidRPr="00D83110" w:rsidRDefault="002B557C" w:rsidP="00D83110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457AB06F" w14:textId="0CB7C071" w:rsidR="002B557C" w:rsidRPr="00D83110" w:rsidRDefault="002B557C" w:rsidP="00D8311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544" w:type="dxa"/>
          </w:tcPr>
          <w:p w14:paraId="0ECF69B2" w14:textId="61EBA92D" w:rsidR="002B557C" w:rsidRPr="00D83110" w:rsidRDefault="002B557C" w:rsidP="002B557C">
            <w:pPr>
              <w:spacing w:before="240" w:after="120" w:line="24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MTAIA3001</w:t>
            </w:r>
          </w:p>
        </w:tc>
        <w:tc>
          <w:tcPr>
            <w:tcW w:w="1544" w:type="dxa"/>
          </w:tcPr>
          <w:p w14:paraId="46167D33" w14:textId="52E19A51" w:rsidR="002B557C" w:rsidRPr="00D83110" w:rsidRDefault="002B557C" w:rsidP="002B557C">
            <w:pPr>
              <w:spacing w:before="240" w:after="120" w:line="24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MTAIA3002</w:t>
            </w:r>
          </w:p>
        </w:tc>
        <w:tc>
          <w:tcPr>
            <w:tcW w:w="1544" w:type="dxa"/>
          </w:tcPr>
          <w:p w14:paraId="67CDD575" w14:textId="342D4B9B" w:rsidR="002B557C" w:rsidRPr="00D83110" w:rsidRDefault="002B557C" w:rsidP="002B557C">
            <w:pPr>
              <w:spacing w:before="240" w:after="120" w:line="24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MTAIA3003</w:t>
            </w:r>
          </w:p>
        </w:tc>
        <w:tc>
          <w:tcPr>
            <w:tcW w:w="1544" w:type="dxa"/>
          </w:tcPr>
          <w:p w14:paraId="5E82D1BA" w14:textId="2B01396C" w:rsidR="002B557C" w:rsidRPr="00D83110" w:rsidRDefault="002B557C" w:rsidP="002B557C">
            <w:pPr>
              <w:spacing w:before="240" w:after="120" w:line="24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MTAIA3004</w:t>
            </w:r>
          </w:p>
        </w:tc>
        <w:tc>
          <w:tcPr>
            <w:tcW w:w="1544" w:type="dxa"/>
          </w:tcPr>
          <w:p w14:paraId="5BB4BFCF" w14:textId="75E2D1BC" w:rsidR="002B557C" w:rsidRPr="00D83110" w:rsidRDefault="002B557C" w:rsidP="002B557C">
            <w:pPr>
              <w:spacing w:before="240" w:after="120" w:line="24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MTAIA3005</w:t>
            </w:r>
          </w:p>
        </w:tc>
        <w:tc>
          <w:tcPr>
            <w:tcW w:w="1545" w:type="dxa"/>
          </w:tcPr>
          <w:p w14:paraId="402F4FFA" w14:textId="07BDF826" w:rsidR="002B557C" w:rsidRPr="00D83110" w:rsidRDefault="002B557C" w:rsidP="002B557C">
            <w:pPr>
              <w:spacing w:before="240" w:after="120" w:line="24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83110">
              <w:rPr>
                <w:rFonts w:cs="Times New Roman"/>
                <w:b/>
                <w:bCs/>
                <w:szCs w:val="20"/>
                <w:lang w:val="ro-RO"/>
              </w:rPr>
              <w:t>MTAIA3006</w:t>
            </w:r>
          </w:p>
        </w:tc>
      </w:tr>
      <w:tr w:rsidR="002B557C" w:rsidRPr="002B557C" w14:paraId="6564D1C5" w14:textId="77777777" w:rsidTr="00CF372C">
        <w:tc>
          <w:tcPr>
            <w:tcW w:w="704" w:type="dxa"/>
            <w:vAlign w:val="center"/>
          </w:tcPr>
          <w:p w14:paraId="354FB864" w14:textId="55F6F7C1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4E619B96" w14:textId="7E8B8B5D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îngrijiri orientate spre persoană</w:t>
            </w:r>
          </w:p>
        </w:tc>
        <w:tc>
          <w:tcPr>
            <w:tcW w:w="850" w:type="dxa"/>
            <w:vAlign w:val="center"/>
          </w:tcPr>
          <w:p w14:paraId="119A995E" w14:textId="4A6E7056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72FA76C0" w14:textId="09D86F55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descrie principiile abordării centrate pe beneficiar în recuperarea persoanelor dependente.</w:t>
            </w:r>
          </w:p>
        </w:tc>
        <w:tc>
          <w:tcPr>
            <w:tcW w:w="1544" w:type="dxa"/>
            <w:vAlign w:val="center"/>
          </w:tcPr>
          <w:p w14:paraId="0DAA8828" w14:textId="4F33CC6C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236294A" w14:textId="11361C1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2DAF604" w14:textId="63E02B1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51CD424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E033701" w14:textId="29E20CEA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4C61F79B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343113F3" w14:textId="77777777" w:rsidTr="00CF372C">
        <w:tc>
          <w:tcPr>
            <w:tcW w:w="704" w:type="dxa"/>
            <w:vAlign w:val="center"/>
          </w:tcPr>
          <w:p w14:paraId="67D051F3" w14:textId="601634A3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3DE4B9E2" w14:textId="4EEE43EE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îngrijiri orientate spre persoană</w:t>
            </w:r>
          </w:p>
        </w:tc>
        <w:tc>
          <w:tcPr>
            <w:tcW w:w="850" w:type="dxa"/>
            <w:vAlign w:val="center"/>
          </w:tcPr>
          <w:p w14:paraId="0ABBEE71" w14:textId="25B0DED3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66B728A2" w14:textId="0D610492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aplică intervenții personalizate și orientate spre nevoile beneficiarului.</w:t>
            </w:r>
          </w:p>
        </w:tc>
        <w:tc>
          <w:tcPr>
            <w:tcW w:w="1544" w:type="dxa"/>
            <w:vAlign w:val="center"/>
          </w:tcPr>
          <w:p w14:paraId="1B9EC8EA" w14:textId="5DF90631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58E685D" w14:textId="356F65A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34689D5" w14:textId="0D9ADDE8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422863F" w14:textId="093FCFE5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B84FEDF" w14:textId="70174A0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28327EA4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25151991" w14:textId="77777777" w:rsidTr="00CF372C">
        <w:tc>
          <w:tcPr>
            <w:tcW w:w="704" w:type="dxa"/>
            <w:vAlign w:val="center"/>
          </w:tcPr>
          <w:p w14:paraId="59D717DC" w14:textId="487FAD1C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2BBB30CF" w14:textId="6520D86C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îngrijiri orientate spre persoană</w:t>
            </w:r>
          </w:p>
        </w:tc>
        <w:tc>
          <w:tcPr>
            <w:tcW w:w="850" w:type="dxa"/>
            <w:vAlign w:val="center"/>
          </w:tcPr>
          <w:p w14:paraId="474C3F87" w14:textId="381B8B7D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532DFF13" w14:textId="13C3159A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manifestă respect și responsabilitate față de demnitatea și nevoile beneficiarului.</w:t>
            </w:r>
          </w:p>
        </w:tc>
        <w:tc>
          <w:tcPr>
            <w:tcW w:w="1544" w:type="dxa"/>
            <w:vAlign w:val="center"/>
          </w:tcPr>
          <w:p w14:paraId="269F5E5C" w14:textId="3E206A98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AF3BCD3" w14:textId="7CA6252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39FB67C" w14:textId="0CEC4481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1285FA2" w14:textId="5F0CBBBD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4E98040" w14:textId="068B2851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2CE9EC25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6387875E" w14:textId="77777777" w:rsidTr="00CF372C">
        <w:tc>
          <w:tcPr>
            <w:tcW w:w="704" w:type="dxa"/>
            <w:vAlign w:val="center"/>
          </w:tcPr>
          <w:p w14:paraId="35828626" w14:textId="2396590F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2</w:t>
            </w:r>
          </w:p>
        </w:tc>
        <w:tc>
          <w:tcPr>
            <w:tcW w:w="1843" w:type="dxa"/>
            <w:vAlign w:val="center"/>
          </w:tcPr>
          <w:p w14:paraId="6B613BAA" w14:textId="59E35FAD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intervenţia în criză</w:t>
            </w:r>
          </w:p>
        </w:tc>
        <w:tc>
          <w:tcPr>
            <w:tcW w:w="850" w:type="dxa"/>
            <w:vAlign w:val="center"/>
          </w:tcPr>
          <w:p w14:paraId="0C3ADD20" w14:textId="02DA57C7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4941CB8C" w14:textId="0D661E4D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explică mecanismele intervenției în situații de criză asociate adicțiilor.</w:t>
            </w:r>
          </w:p>
        </w:tc>
        <w:tc>
          <w:tcPr>
            <w:tcW w:w="1544" w:type="dxa"/>
            <w:vAlign w:val="center"/>
          </w:tcPr>
          <w:p w14:paraId="7C2A992A" w14:textId="21A51B8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942E243" w14:textId="561D2929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5EEDD82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17B4B4C6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0A87BCAA" w14:textId="37C0E90E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145D8A18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54317B12" w14:textId="77777777" w:rsidTr="00CF372C">
        <w:tc>
          <w:tcPr>
            <w:tcW w:w="704" w:type="dxa"/>
            <w:vAlign w:val="center"/>
          </w:tcPr>
          <w:p w14:paraId="61611A61" w14:textId="7EB98BC8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2</w:t>
            </w:r>
          </w:p>
        </w:tc>
        <w:tc>
          <w:tcPr>
            <w:tcW w:w="1843" w:type="dxa"/>
            <w:vAlign w:val="center"/>
          </w:tcPr>
          <w:p w14:paraId="653DF764" w14:textId="2F3485B9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intervenţia în criză</w:t>
            </w:r>
          </w:p>
        </w:tc>
        <w:tc>
          <w:tcPr>
            <w:tcW w:w="850" w:type="dxa"/>
            <w:vAlign w:val="center"/>
          </w:tcPr>
          <w:p w14:paraId="1548B6B6" w14:textId="0CFACCAC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21960F81" w14:textId="0C8A9A62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aplică tehnici și metode specifice de intervenție în situații de criză.</w:t>
            </w:r>
          </w:p>
        </w:tc>
        <w:tc>
          <w:tcPr>
            <w:tcW w:w="1544" w:type="dxa"/>
            <w:vAlign w:val="center"/>
          </w:tcPr>
          <w:p w14:paraId="14DD81DC" w14:textId="3C516869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0CB9F07" w14:textId="1A1F509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EA09BAB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280DDF1" w14:textId="3E62D55E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4CF32E7" w14:textId="70A0594D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5BE0A547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641DDB99" w14:textId="77777777" w:rsidTr="00CF372C">
        <w:tc>
          <w:tcPr>
            <w:tcW w:w="704" w:type="dxa"/>
            <w:vAlign w:val="center"/>
          </w:tcPr>
          <w:p w14:paraId="094B390F" w14:textId="528EDD3A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2</w:t>
            </w:r>
          </w:p>
        </w:tc>
        <w:tc>
          <w:tcPr>
            <w:tcW w:w="1843" w:type="dxa"/>
            <w:vAlign w:val="center"/>
          </w:tcPr>
          <w:p w14:paraId="25D8ADEC" w14:textId="4DC9D675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intervenţia în criză</w:t>
            </w:r>
          </w:p>
        </w:tc>
        <w:tc>
          <w:tcPr>
            <w:tcW w:w="850" w:type="dxa"/>
            <w:vAlign w:val="center"/>
          </w:tcPr>
          <w:p w14:paraId="0494F66D" w14:textId="53351EEB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61BE7635" w14:textId="37F00419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acționează responsabil și echilibrat în gestionarea situațiilor critice.</w:t>
            </w:r>
          </w:p>
        </w:tc>
        <w:tc>
          <w:tcPr>
            <w:tcW w:w="1544" w:type="dxa"/>
            <w:vAlign w:val="center"/>
          </w:tcPr>
          <w:p w14:paraId="62C9BB73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0290FB4" w14:textId="0DDA0E0C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724C5FED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7090AE5" w14:textId="0159A978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0F3E083" w14:textId="67C7228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16F8DC08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43DA338A" w14:textId="77777777" w:rsidTr="00CF372C">
        <w:tc>
          <w:tcPr>
            <w:tcW w:w="704" w:type="dxa"/>
            <w:vAlign w:val="center"/>
          </w:tcPr>
          <w:p w14:paraId="687E5B5D" w14:textId="5D848F40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3</w:t>
            </w:r>
          </w:p>
        </w:tc>
        <w:tc>
          <w:tcPr>
            <w:tcW w:w="1843" w:type="dxa"/>
            <w:vAlign w:val="center"/>
          </w:tcPr>
          <w:p w14:paraId="5283F65F" w14:textId="4178795E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crize sociale</w:t>
            </w:r>
          </w:p>
        </w:tc>
        <w:tc>
          <w:tcPr>
            <w:tcW w:w="850" w:type="dxa"/>
            <w:vAlign w:val="center"/>
          </w:tcPr>
          <w:p w14:paraId="2B8F7075" w14:textId="45D4F34C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38D9F918" w14:textId="158696E2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descrie impactul social al adicțiilor asupra persoanelor și comunităților.</w:t>
            </w:r>
          </w:p>
        </w:tc>
        <w:tc>
          <w:tcPr>
            <w:tcW w:w="1544" w:type="dxa"/>
            <w:vAlign w:val="center"/>
          </w:tcPr>
          <w:p w14:paraId="1D35D73A" w14:textId="675721A2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58E86D1" w14:textId="14B2334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7D6C2FD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5032D31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5E97D01" w14:textId="1365BBBB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096D5ECA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183688CB" w14:textId="77777777" w:rsidTr="00CF372C">
        <w:tc>
          <w:tcPr>
            <w:tcW w:w="704" w:type="dxa"/>
            <w:vAlign w:val="center"/>
          </w:tcPr>
          <w:p w14:paraId="24F80BE7" w14:textId="40DFAA5C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3</w:t>
            </w:r>
          </w:p>
        </w:tc>
        <w:tc>
          <w:tcPr>
            <w:tcW w:w="1843" w:type="dxa"/>
            <w:vAlign w:val="center"/>
          </w:tcPr>
          <w:p w14:paraId="5AED5D6E" w14:textId="5F975274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crize sociale</w:t>
            </w:r>
          </w:p>
        </w:tc>
        <w:tc>
          <w:tcPr>
            <w:tcW w:w="850" w:type="dxa"/>
            <w:vAlign w:val="center"/>
          </w:tcPr>
          <w:p w14:paraId="5F262DDC" w14:textId="4B430D79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56BA3626" w14:textId="6668B2EC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utilizează resurse comunitare și instituționale pentru gestionarea crizelor sociale.</w:t>
            </w:r>
          </w:p>
        </w:tc>
        <w:tc>
          <w:tcPr>
            <w:tcW w:w="1544" w:type="dxa"/>
            <w:vAlign w:val="center"/>
          </w:tcPr>
          <w:p w14:paraId="40BC38DB" w14:textId="59A4EB0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FDDF65D" w14:textId="26D8C5C8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141083A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6E58CFC" w14:textId="65284E8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F5E794F" w14:textId="5658F505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1660BCC5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4234769A" w14:textId="77777777" w:rsidTr="00CF372C">
        <w:tc>
          <w:tcPr>
            <w:tcW w:w="704" w:type="dxa"/>
            <w:vAlign w:val="center"/>
          </w:tcPr>
          <w:p w14:paraId="7F2A8233" w14:textId="2DBC9D34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3</w:t>
            </w:r>
          </w:p>
        </w:tc>
        <w:tc>
          <w:tcPr>
            <w:tcW w:w="1843" w:type="dxa"/>
            <w:vAlign w:val="center"/>
          </w:tcPr>
          <w:p w14:paraId="1CD1D00C" w14:textId="37E7AC4F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Gestionează crize sociale</w:t>
            </w:r>
          </w:p>
        </w:tc>
        <w:tc>
          <w:tcPr>
            <w:tcW w:w="850" w:type="dxa"/>
            <w:vAlign w:val="center"/>
          </w:tcPr>
          <w:p w14:paraId="38271707" w14:textId="4DCA1310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4EAB4A00" w14:textId="5C4A27C6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promovează incluziunea și protecția socială a persoanelor vulnerabile.</w:t>
            </w:r>
          </w:p>
        </w:tc>
        <w:tc>
          <w:tcPr>
            <w:tcW w:w="1544" w:type="dxa"/>
            <w:vAlign w:val="center"/>
          </w:tcPr>
          <w:p w14:paraId="1C42AF67" w14:textId="23E4C46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54FCE3F" w14:textId="1A4F655C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1A819D6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8F3DD24" w14:textId="72F027E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E7782F9" w14:textId="0237AC94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59E85C94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6D2BF43D" w14:textId="77777777" w:rsidTr="00CF372C">
        <w:tc>
          <w:tcPr>
            <w:tcW w:w="704" w:type="dxa"/>
            <w:vAlign w:val="center"/>
          </w:tcPr>
          <w:p w14:paraId="71B6CDCE" w14:textId="2CE44D5C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14:paraId="0D024C34" w14:textId="4D78809D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850" w:type="dxa"/>
            <w:vAlign w:val="center"/>
          </w:tcPr>
          <w:p w14:paraId="2C321DD1" w14:textId="22EAEEBD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19AE93E0" w14:textId="29D58B20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identifică drepturile și măsurile de protecție aplicabile beneficiarilor vulnerabili.</w:t>
            </w:r>
          </w:p>
        </w:tc>
        <w:tc>
          <w:tcPr>
            <w:tcW w:w="1544" w:type="dxa"/>
            <w:vAlign w:val="center"/>
          </w:tcPr>
          <w:p w14:paraId="596BADA6" w14:textId="0047028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2F198C4" w14:textId="3F38957D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97E5A6A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F5F6BB9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6AB48287" w14:textId="78CBA8D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2A006B95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7B09425E" w14:textId="77777777" w:rsidTr="00CF372C">
        <w:tc>
          <w:tcPr>
            <w:tcW w:w="704" w:type="dxa"/>
            <w:vAlign w:val="center"/>
          </w:tcPr>
          <w:p w14:paraId="4A45C271" w14:textId="38190C75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4</w:t>
            </w:r>
          </w:p>
        </w:tc>
        <w:tc>
          <w:tcPr>
            <w:tcW w:w="1843" w:type="dxa"/>
            <w:vAlign w:val="center"/>
          </w:tcPr>
          <w:p w14:paraId="714153AC" w14:textId="33FFC1F1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850" w:type="dxa"/>
            <w:vAlign w:val="center"/>
          </w:tcPr>
          <w:p w14:paraId="7233D987" w14:textId="75C0016E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4A2D0D8C" w14:textId="6203D2B8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aplică măsuri de protecție socială și principii etice în activitatea profesională.</w:t>
            </w:r>
          </w:p>
        </w:tc>
        <w:tc>
          <w:tcPr>
            <w:tcW w:w="1544" w:type="dxa"/>
            <w:vAlign w:val="center"/>
          </w:tcPr>
          <w:p w14:paraId="3D6D974A" w14:textId="47B7BD20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051CD26" w14:textId="6EDF5E1F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D37E76C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4B5F20C" w14:textId="0A2AC1E0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313B212" w14:textId="255C7688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25A30BD2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023E51CE" w14:textId="77777777" w:rsidTr="00CF372C">
        <w:tc>
          <w:tcPr>
            <w:tcW w:w="704" w:type="dxa"/>
            <w:vAlign w:val="center"/>
          </w:tcPr>
          <w:p w14:paraId="2D440124" w14:textId="673C162C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4</w:t>
            </w:r>
          </w:p>
        </w:tc>
        <w:tc>
          <w:tcPr>
            <w:tcW w:w="1843" w:type="dxa"/>
            <w:vAlign w:val="center"/>
          </w:tcPr>
          <w:p w14:paraId="24EC989F" w14:textId="072B7CDD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850" w:type="dxa"/>
            <w:vAlign w:val="center"/>
          </w:tcPr>
          <w:p w14:paraId="23A7DDBC" w14:textId="2A61ECD3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79F24431" w14:textId="09C71985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respectă demnitatea și drepturile beneficiarilor serviciilor sociale.</w:t>
            </w:r>
          </w:p>
        </w:tc>
        <w:tc>
          <w:tcPr>
            <w:tcW w:w="1544" w:type="dxa"/>
            <w:vAlign w:val="center"/>
          </w:tcPr>
          <w:p w14:paraId="5E2F1644" w14:textId="362AC601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F762251" w14:textId="21FAE12B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20F61AF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3232B67" w14:textId="309CE911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744C412" w14:textId="0EA5FEBB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4422B31E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3C01DE88" w14:textId="77777777" w:rsidTr="00CF372C">
        <w:tc>
          <w:tcPr>
            <w:tcW w:w="704" w:type="dxa"/>
            <w:vAlign w:val="center"/>
          </w:tcPr>
          <w:p w14:paraId="2BD4FF63" w14:textId="1129FF56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5</w:t>
            </w:r>
          </w:p>
        </w:tc>
        <w:tc>
          <w:tcPr>
            <w:tcW w:w="1843" w:type="dxa"/>
            <w:vAlign w:val="center"/>
          </w:tcPr>
          <w:p w14:paraId="2556519C" w14:textId="133550F3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Asistă familii în situaţii de criză</w:t>
            </w:r>
          </w:p>
        </w:tc>
        <w:tc>
          <w:tcPr>
            <w:tcW w:w="850" w:type="dxa"/>
            <w:vAlign w:val="center"/>
          </w:tcPr>
          <w:p w14:paraId="7B859394" w14:textId="7F6F316C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4E7B80A9" w14:textId="67C7F072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descrie efectele dependenței și co-dependenței asupra relațiilor familiale.</w:t>
            </w:r>
          </w:p>
        </w:tc>
        <w:tc>
          <w:tcPr>
            <w:tcW w:w="1544" w:type="dxa"/>
            <w:vAlign w:val="center"/>
          </w:tcPr>
          <w:p w14:paraId="7303C2CF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2558338" w14:textId="7C603B1F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597FDA5" w14:textId="12C9222E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2EA77FC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809DE9B" w14:textId="4930F36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6DADB4E6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501F4C8C" w14:textId="77777777" w:rsidTr="00CF372C">
        <w:tc>
          <w:tcPr>
            <w:tcW w:w="704" w:type="dxa"/>
            <w:vAlign w:val="center"/>
          </w:tcPr>
          <w:p w14:paraId="2EC2CE5D" w14:textId="75F5EB0A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5</w:t>
            </w:r>
          </w:p>
        </w:tc>
        <w:tc>
          <w:tcPr>
            <w:tcW w:w="1843" w:type="dxa"/>
            <w:vAlign w:val="center"/>
          </w:tcPr>
          <w:p w14:paraId="0273A027" w14:textId="7646C2CF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Asistă familii în situaţii de criză</w:t>
            </w:r>
          </w:p>
        </w:tc>
        <w:tc>
          <w:tcPr>
            <w:tcW w:w="850" w:type="dxa"/>
            <w:vAlign w:val="center"/>
          </w:tcPr>
          <w:p w14:paraId="28D3ADE5" w14:textId="13AC79DC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5BC2E6BC" w14:textId="5ACBADBC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aplică metode de sprijin și consiliere pentru familiile afectate de adicții.</w:t>
            </w:r>
          </w:p>
        </w:tc>
        <w:tc>
          <w:tcPr>
            <w:tcW w:w="1544" w:type="dxa"/>
            <w:vAlign w:val="center"/>
          </w:tcPr>
          <w:p w14:paraId="5F1AA225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1BCB5C35" w14:textId="52D4E3B5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39D0CE8" w14:textId="4C306B7F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B050E34" w14:textId="7898D1AE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BFEA647" w14:textId="19B10BA8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633DACE9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1753DD3A" w14:textId="77777777" w:rsidTr="00CF372C">
        <w:tc>
          <w:tcPr>
            <w:tcW w:w="704" w:type="dxa"/>
            <w:vAlign w:val="center"/>
          </w:tcPr>
          <w:p w14:paraId="5BC871E5" w14:textId="3818E0DB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5</w:t>
            </w:r>
          </w:p>
        </w:tc>
        <w:tc>
          <w:tcPr>
            <w:tcW w:w="1843" w:type="dxa"/>
            <w:vAlign w:val="center"/>
          </w:tcPr>
          <w:p w14:paraId="33C652A2" w14:textId="2D770D92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Asistă familii în situaţii de criză</w:t>
            </w:r>
          </w:p>
        </w:tc>
        <w:tc>
          <w:tcPr>
            <w:tcW w:w="850" w:type="dxa"/>
            <w:vAlign w:val="center"/>
          </w:tcPr>
          <w:p w14:paraId="5A5CCEAB" w14:textId="4B5075FA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35714A57" w14:textId="68CACCC9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manifestă empatie și responsabilitate în relația cu familia beneficiarului.</w:t>
            </w:r>
          </w:p>
        </w:tc>
        <w:tc>
          <w:tcPr>
            <w:tcW w:w="1544" w:type="dxa"/>
            <w:vAlign w:val="center"/>
          </w:tcPr>
          <w:p w14:paraId="563DCBBD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1BBDED3A" w14:textId="471F3A79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0427C32" w14:textId="14130CAD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71A377DB" w14:textId="39D9FEB9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73A09C4" w14:textId="7B0DC9AF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78956BC2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7F8C85E5" w14:textId="77777777" w:rsidTr="00CF372C">
        <w:tc>
          <w:tcPr>
            <w:tcW w:w="704" w:type="dxa"/>
            <w:vAlign w:val="center"/>
          </w:tcPr>
          <w:p w14:paraId="075AB558" w14:textId="5AFF2D8B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6</w:t>
            </w:r>
          </w:p>
        </w:tc>
        <w:tc>
          <w:tcPr>
            <w:tcW w:w="1843" w:type="dxa"/>
            <w:vAlign w:val="center"/>
          </w:tcPr>
          <w:p w14:paraId="3DEB9815" w14:textId="0A8307CA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850" w:type="dxa"/>
            <w:vAlign w:val="center"/>
          </w:tcPr>
          <w:p w14:paraId="1236306E" w14:textId="5FCE7F23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43EC946C" w14:textId="0FF048BF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descrie factorii biologici, psihologici și sociali ai dependențelor.</w:t>
            </w:r>
          </w:p>
        </w:tc>
        <w:tc>
          <w:tcPr>
            <w:tcW w:w="1544" w:type="dxa"/>
            <w:vAlign w:val="center"/>
          </w:tcPr>
          <w:p w14:paraId="6606D05E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E749DE3" w14:textId="10237180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AD9CAFB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04CDDE5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FE96472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77BF437A" w14:textId="3AC5F220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</w:tr>
      <w:tr w:rsidR="002B557C" w:rsidRPr="002B557C" w14:paraId="2A8A35CA" w14:textId="77777777" w:rsidTr="00CF372C">
        <w:tc>
          <w:tcPr>
            <w:tcW w:w="704" w:type="dxa"/>
            <w:vAlign w:val="center"/>
          </w:tcPr>
          <w:p w14:paraId="4CF995A8" w14:textId="56E6790F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6</w:t>
            </w:r>
          </w:p>
        </w:tc>
        <w:tc>
          <w:tcPr>
            <w:tcW w:w="1843" w:type="dxa"/>
            <w:vAlign w:val="center"/>
          </w:tcPr>
          <w:p w14:paraId="1DEF246D" w14:textId="62BF2092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850" w:type="dxa"/>
            <w:vAlign w:val="center"/>
          </w:tcPr>
          <w:p w14:paraId="7A552DA1" w14:textId="59515EFF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30C476FF" w14:textId="21B6544D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utilizează metode și instrumente specifice pentru evaluarea dependențelor.</w:t>
            </w:r>
          </w:p>
        </w:tc>
        <w:tc>
          <w:tcPr>
            <w:tcW w:w="1544" w:type="dxa"/>
            <w:vAlign w:val="center"/>
          </w:tcPr>
          <w:p w14:paraId="7C15D1B3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6C1AC1A7" w14:textId="6ACCC485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98406CC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905A5F0" w14:textId="4C9C0525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8BBBC42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4532022C" w14:textId="187E4CC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</w:tr>
      <w:tr w:rsidR="002B557C" w:rsidRPr="002B557C" w14:paraId="11157140" w14:textId="77777777" w:rsidTr="00CF372C">
        <w:tc>
          <w:tcPr>
            <w:tcW w:w="704" w:type="dxa"/>
            <w:vAlign w:val="center"/>
          </w:tcPr>
          <w:p w14:paraId="133E5E20" w14:textId="40539308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6</w:t>
            </w:r>
          </w:p>
        </w:tc>
        <w:tc>
          <w:tcPr>
            <w:tcW w:w="1843" w:type="dxa"/>
            <w:vAlign w:val="center"/>
          </w:tcPr>
          <w:p w14:paraId="5AADC000" w14:textId="613C6A9A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850" w:type="dxa"/>
            <w:vAlign w:val="center"/>
          </w:tcPr>
          <w:p w14:paraId="56AB99B0" w14:textId="65D287D6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1033DF0A" w14:textId="58B1FA2D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respectă principiile etice și confidențialitatea în evaluarea beneficiarilor.</w:t>
            </w:r>
          </w:p>
        </w:tc>
        <w:tc>
          <w:tcPr>
            <w:tcW w:w="1544" w:type="dxa"/>
            <w:vAlign w:val="center"/>
          </w:tcPr>
          <w:p w14:paraId="31003DE7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1539464" w14:textId="3ED77D98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E70B97D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588BF50" w14:textId="6BFA039D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A201DCD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1D243517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7A11D2A7" w14:textId="77777777" w:rsidTr="00CF372C">
        <w:tc>
          <w:tcPr>
            <w:tcW w:w="704" w:type="dxa"/>
            <w:vAlign w:val="center"/>
          </w:tcPr>
          <w:p w14:paraId="7EA65912" w14:textId="71697E3E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7</w:t>
            </w:r>
          </w:p>
        </w:tc>
        <w:tc>
          <w:tcPr>
            <w:tcW w:w="1843" w:type="dxa"/>
            <w:vAlign w:val="center"/>
          </w:tcPr>
          <w:p w14:paraId="4EB409EA" w14:textId="771CF30D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Informează cu privire la riscurile abuzului de substanţe şi alcool</w:t>
            </w:r>
          </w:p>
        </w:tc>
        <w:tc>
          <w:tcPr>
            <w:tcW w:w="850" w:type="dxa"/>
            <w:vAlign w:val="center"/>
          </w:tcPr>
          <w:p w14:paraId="6BED31F1" w14:textId="2CA53488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05A1E5E3" w14:textId="58DD1428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identifică efectele consumului de substanțe asupra sănătății și comportamentului.</w:t>
            </w:r>
          </w:p>
        </w:tc>
        <w:tc>
          <w:tcPr>
            <w:tcW w:w="1544" w:type="dxa"/>
            <w:vAlign w:val="center"/>
          </w:tcPr>
          <w:p w14:paraId="2EFCE858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76A3842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00FD0FFA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075A8EB0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820B780" w14:textId="345B18B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5A2C8C5E" w14:textId="25CF608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</w:tr>
      <w:tr w:rsidR="002B557C" w:rsidRPr="002B557C" w14:paraId="70D73808" w14:textId="77777777" w:rsidTr="00CF372C">
        <w:tc>
          <w:tcPr>
            <w:tcW w:w="704" w:type="dxa"/>
            <w:vAlign w:val="center"/>
          </w:tcPr>
          <w:p w14:paraId="18CB4F13" w14:textId="1FB6B1D3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7</w:t>
            </w:r>
          </w:p>
        </w:tc>
        <w:tc>
          <w:tcPr>
            <w:tcW w:w="1843" w:type="dxa"/>
            <w:vAlign w:val="center"/>
          </w:tcPr>
          <w:p w14:paraId="4AA54FDD" w14:textId="3ED0A785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 xml:space="preserve">Informează cu privire la riscurile </w:t>
            </w:r>
            <w:r w:rsidRPr="00D83110">
              <w:rPr>
                <w:lang w:val="ro-RO"/>
              </w:rPr>
              <w:lastRenderedPageBreak/>
              <w:t>abuzului de substanţe şi alcool</w:t>
            </w:r>
          </w:p>
        </w:tc>
        <w:tc>
          <w:tcPr>
            <w:tcW w:w="850" w:type="dxa"/>
            <w:vAlign w:val="center"/>
          </w:tcPr>
          <w:p w14:paraId="42F5A175" w14:textId="65B7782C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lastRenderedPageBreak/>
              <w:t>A</w:t>
            </w:r>
          </w:p>
        </w:tc>
        <w:tc>
          <w:tcPr>
            <w:tcW w:w="2779" w:type="dxa"/>
            <w:vAlign w:val="center"/>
          </w:tcPr>
          <w:p w14:paraId="643FECFA" w14:textId="4A8A2E8A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 xml:space="preserve">Studentul/Absolventul desfășoară activități de </w:t>
            </w:r>
            <w:r w:rsidRPr="002B557C">
              <w:rPr>
                <w:lang w:val="ro-RO"/>
              </w:rPr>
              <w:lastRenderedPageBreak/>
              <w:t>informare și prevenție privind comportamentele adictive.</w:t>
            </w:r>
          </w:p>
        </w:tc>
        <w:tc>
          <w:tcPr>
            <w:tcW w:w="1544" w:type="dxa"/>
            <w:vAlign w:val="center"/>
          </w:tcPr>
          <w:p w14:paraId="03732D1B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4962911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FB25D39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8AF2AD9" w14:textId="322835F5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30BAA30" w14:textId="4BAAB8F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618CC7BB" w14:textId="6F86C813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</w:tr>
      <w:tr w:rsidR="002B557C" w:rsidRPr="002B557C" w14:paraId="49E259C1" w14:textId="77777777" w:rsidTr="00CF372C">
        <w:tc>
          <w:tcPr>
            <w:tcW w:w="704" w:type="dxa"/>
            <w:vAlign w:val="center"/>
          </w:tcPr>
          <w:p w14:paraId="0B8D88B7" w14:textId="20B673C5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7</w:t>
            </w:r>
          </w:p>
        </w:tc>
        <w:tc>
          <w:tcPr>
            <w:tcW w:w="1843" w:type="dxa"/>
            <w:vAlign w:val="center"/>
          </w:tcPr>
          <w:p w14:paraId="4FC2870E" w14:textId="12841194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Informează cu privire la riscurile abuzului de substanţe şi alcool</w:t>
            </w:r>
          </w:p>
        </w:tc>
        <w:tc>
          <w:tcPr>
            <w:tcW w:w="850" w:type="dxa"/>
            <w:vAlign w:val="center"/>
          </w:tcPr>
          <w:p w14:paraId="74C4153A" w14:textId="6FA31967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216F368D" w14:textId="5F127EED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promovează comportamente responsabile pentru protejarea sănătății.</w:t>
            </w:r>
          </w:p>
        </w:tc>
        <w:tc>
          <w:tcPr>
            <w:tcW w:w="1544" w:type="dxa"/>
            <w:vAlign w:val="center"/>
          </w:tcPr>
          <w:p w14:paraId="428C8907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471A829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74D05D6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0E5AD86" w14:textId="639C235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63EABCC" w14:textId="780480E4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4D517AD7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6F8EBF8C" w14:textId="77777777" w:rsidTr="00CF372C">
        <w:tc>
          <w:tcPr>
            <w:tcW w:w="704" w:type="dxa"/>
            <w:vAlign w:val="center"/>
          </w:tcPr>
          <w:p w14:paraId="0B9A1E2E" w14:textId="5FD1A52F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8</w:t>
            </w:r>
          </w:p>
        </w:tc>
        <w:tc>
          <w:tcPr>
            <w:tcW w:w="1843" w:type="dxa"/>
            <w:vAlign w:val="center"/>
          </w:tcPr>
          <w:p w14:paraId="32846EC1" w14:textId="08BAEDBE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Organizează prevenirea recăderilor</w:t>
            </w:r>
          </w:p>
        </w:tc>
        <w:tc>
          <w:tcPr>
            <w:tcW w:w="850" w:type="dxa"/>
            <w:vAlign w:val="center"/>
          </w:tcPr>
          <w:p w14:paraId="1D99A3C1" w14:textId="063F5A8F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2A2BDB16" w14:textId="4781CCD5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explică factorii și mecanismele recăderii în procesul dependenței.</w:t>
            </w:r>
          </w:p>
        </w:tc>
        <w:tc>
          <w:tcPr>
            <w:tcW w:w="1544" w:type="dxa"/>
            <w:vAlign w:val="center"/>
          </w:tcPr>
          <w:p w14:paraId="6F80A8C4" w14:textId="599BD9A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5D755E0" w14:textId="4AF9A014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10630CB" w14:textId="657EF2E2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58A9AFD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1689B13" w14:textId="5238BD3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15120677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616CFF75" w14:textId="77777777" w:rsidTr="00CF372C">
        <w:tc>
          <w:tcPr>
            <w:tcW w:w="704" w:type="dxa"/>
            <w:vAlign w:val="center"/>
          </w:tcPr>
          <w:p w14:paraId="5257402A" w14:textId="65BFBD25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8</w:t>
            </w:r>
          </w:p>
        </w:tc>
        <w:tc>
          <w:tcPr>
            <w:tcW w:w="1843" w:type="dxa"/>
            <w:vAlign w:val="center"/>
          </w:tcPr>
          <w:p w14:paraId="78457115" w14:textId="07C8304D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Organizează prevenirea recăderilor</w:t>
            </w:r>
          </w:p>
        </w:tc>
        <w:tc>
          <w:tcPr>
            <w:tcW w:w="850" w:type="dxa"/>
            <w:vAlign w:val="center"/>
          </w:tcPr>
          <w:p w14:paraId="1B102D10" w14:textId="25F1B71E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569D9128" w14:textId="450AB5C4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aplică strategii și metode de prevenire a recăderilor.</w:t>
            </w:r>
          </w:p>
        </w:tc>
        <w:tc>
          <w:tcPr>
            <w:tcW w:w="1544" w:type="dxa"/>
            <w:vAlign w:val="center"/>
          </w:tcPr>
          <w:p w14:paraId="75D69D45" w14:textId="46EBFF10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55C55EE" w14:textId="66A4E100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2595AAA" w14:textId="5E58B52F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8F7DF02" w14:textId="0C2BB36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83332DD" w14:textId="038E3C68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7F32F850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2CEA82DB" w14:textId="77777777" w:rsidTr="00CF372C">
        <w:tc>
          <w:tcPr>
            <w:tcW w:w="704" w:type="dxa"/>
            <w:vAlign w:val="center"/>
          </w:tcPr>
          <w:p w14:paraId="2D912903" w14:textId="02B007EC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8</w:t>
            </w:r>
          </w:p>
        </w:tc>
        <w:tc>
          <w:tcPr>
            <w:tcW w:w="1843" w:type="dxa"/>
            <w:vAlign w:val="center"/>
          </w:tcPr>
          <w:p w14:paraId="34DF1515" w14:textId="362CADAB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Organizează prevenirea recăderilor</w:t>
            </w:r>
          </w:p>
        </w:tc>
        <w:tc>
          <w:tcPr>
            <w:tcW w:w="850" w:type="dxa"/>
            <w:vAlign w:val="center"/>
          </w:tcPr>
          <w:p w14:paraId="6D389AEC" w14:textId="6B0F5728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2F9C36D6" w14:textId="468F88CD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susține continuitatea procesului de recuperare și reintegrare socială.</w:t>
            </w:r>
          </w:p>
        </w:tc>
        <w:tc>
          <w:tcPr>
            <w:tcW w:w="1544" w:type="dxa"/>
            <w:vAlign w:val="center"/>
          </w:tcPr>
          <w:p w14:paraId="16F08730" w14:textId="0B7FF04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47EEEF1" w14:textId="46317210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4A1575D" w14:textId="71F1B85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CA14D06" w14:textId="6139A3FE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314A889" w14:textId="7B551EB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0A9262F2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47CAA368" w14:textId="77777777" w:rsidTr="00CF372C">
        <w:tc>
          <w:tcPr>
            <w:tcW w:w="704" w:type="dxa"/>
            <w:vAlign w:val="center"/>
          </w:tcPr>
          <w:p w14:paraId="3BAAD417" w14:textId="0B882B59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9</w:t>
            </w:r>
          </w:p>
        </w:tc>
        <w:tc>
          <w:tcPr>
            <w:tcW w:w="1843" w:type="dxa"/>
            <w:vAlign w:val="center"/>
          </w:tcPr>
          <w:p w14:paraId="2397499A" w14:textId="01F3B94C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850" w:type="dxa"/>
            <w:vAlign w:val="center"/>
          </w:tcPr>
          <w:p w14:paraId="7DEF6B37" w14:textId="7E18426A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64F107C0" w14:textId="03B8EA5A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descrie principiile etice și legislative aplicabile domeniului asistenței sociale.</w:t>
            </w:r>
          </w:p>
        </w:tc>
        <w:tc>
          <w:tcPr>
            <w:tcW w:w="1544" w:type="dxa"/>
            <w:vAlign w:val="center"/>
          </w:tcPr>
          <w:p w14:paraId="0DC34AD0" w14:textId="68034341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819BCEC" w14:textId="6037F62B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E71556B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CE6BFBD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B5695A5" w14:textId="5DEBBC7E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53B7A891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0B0137B2" w14:textId="77777777" w:rsidTr="00CF372C">
        <w:tc>
          <w:tcPr>
            <w:tcW w:w="704" w:type="dxa"/>
            <w:vAlign w:val="center"/>
          </w:tcPr>
          <w:p w14:paraId="43EBB9BA" w14:textId="37AB04B1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9</w:t>
            </w:r>
          </w:p>
        </w:tc>
        <w:tc>
          <w:tcPr>
            <w:tcW w:w="1843" w:type="dxa"/>
            <w:vAlign w:val="center"/>
          </w:tcPr>
          <w:p w14:paraId="4540F275" w14:textId="36DFC8C0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850" w:type="dxa"/>
            <w:vAlign w:val="center"/>
          </w:tcPr>
          <w:p w14:paraId="67A23CD5" w14:textId="42254E68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56049869" w14:textId="2C3DD1C3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aplică principii etice și legislative în luarea deciziilor profesionale.</w:t>
            </w:r>
          </w:p>
        </w:tc>
        <w:tc>
          <w:tcPr>
            <w:tcW w:w="1544" w:type="dxa"/>
            <w:vAlign w:val="center"/>
          </w:tcPr>
          <w:p w14:paraId="0957D69B" w14:textId="5AA4E17B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9D09F5A" w14:textId="026B1C01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37DE529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FCD28D7" w14:textId="621E108D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CA49CDD" w14:textId="366DE849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0222C58C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18278B3F" w14:textId="77777777" w:rsidTr="00CF372C">
        <w:tc>
          <w:tcPr>
            <w:tcW w:w="704" w:type="dxa"/>
            <w:vAlign w:val="center"/>
          </w:tcPr>
          <w:p w14:paraId="48C2651B" w14:textId="31751B0D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9</w:t>
            </w:r>
          </w:p>
        </w:tc>
        <w:tc>
          <w:tcPr>
            <w:tcW w:w="1843" w:type="dxa"/>
            <w:vAlign w:val="center"/>
          </w:tcPr>
          <w:p w14:paraId="64ADAB8B" w14:textId="749B9617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850" w:type="dxa"/>
            <w:vAlign w:val="center"/>
          </w:tcPr>
          <w:p w14:paraId="759ACFE1" w14:textId="0FD9DE6E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4F25E984" w14:textId="3436CEFE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își asumă responsabilitatea pentru deciziile profesionale adoptate.</w:t>
            </w:r>
          </w:p>
        </w:tc>
        <w:tc>
          <w:tcPr>
            <w:tcW w:w="1544" w:type="dxa"/>
            <w:vAlign w:val="center"/>
          </w:tcPr>
          <w:p w14:paraId="7C7C53AD" w14:textId="35AFC67B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8A3152C" w14:textId="335E3F3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370269B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085D82E" w14:textId="41ABF55A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9C34EAD" w14:textId="7CF04566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34AE2754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3D374D4A" w14:textId="77777777" w:rsidTr="00CF372C">
        <w:tc>
          <w:tcPr>
            <w:tcW w:w="704" w:type="dxa"/>
            <w:vAlign w:val="center"/>
          </w:tcPr>
          <w:p w14:paraId="4015BF89" w14:textId="28A353BD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10</w:t>
            </w:r>
          </w:p>
        </w:tc>
        <w:tc>
          <w:tcPr>
            <w:tcW w:w="1843" w:type="dxa"/>
            <w:vAlign w:val="center"/>
          </w:tcPr>
          <w:p w14:paraId="1D61C7D5" w14:textId="1CD052E7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Efectuează cercetare științifică</w:t>
            </w:r>
          </w:p>
        </w:tc>
        <w:tc>
          <w:tcPr>
            <w:tcW w:w="850" w:type="dxa"/>
            <w:vAlign w:val="center"/>
          </w:tcPr>
          <w:p w14:paraId="4B3C00C8" w14:textId="7F092834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57F6E0A8" w14:textId="1D584D40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descrie metode și tehnici de cercetare utilizate în domeniul adicțiilor.</w:t>
            </w:r>
          </w:p>
        </w:tc>
        <w:tc>
          <w:tcPr>
            <w:tcW w:w="1544" w:type="dxa"/>
            <w:vAlign w:val="center"/>
          </w:tcPr>
          <w:p w14:paraId="35156B5E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11C4C2ED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476C667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1BA64220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4437DE5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3C41A3D7" w14:textId="5F985B8D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</w:tr>
      <w:tr w:rsidR="002B557C" w:rsidRPr="002B557C" w14:paraId="27DEE0E3" w14:textId="77777777" w:rsidTr="00CF372C">
        <w:tc>
          <w:tcPr>
            <w:tcW w:w="704" w:type="dxa"/>
            <w:vAlign w:val="center"/>
          </w:tcPr>
          <w:p w14:paraId="0D9CF617" w14:textId="72FD1F1D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10</w:t>
            </w:r>
          </w:p>
        </w:tc>
        <w:tc>
          <w:tcPr>
            <w:tcW w:w="1843" w:type="dxa"/>
            <w:vAlign w:val="center"/>
          </w:tcPr>
          <w:p w14:paraId="59997A8A" w14:textId="739F9524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Efectuează cercetare științifică</w:t>
            </w:r>
          </w:p>
        </w:tc>
        <w:tc>
          <w:tcPr>
            <w:tcW w:w="850" w:type="dxa"/>
            <w:vAlign w:val="center"/>
          </w:tcPr>
          <w:p w14:paraId="6FFEE416" w14:textId="4C297ECA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208105AC" w14:textId="6EF1D6D5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realizează cercetări utilizând metode și instrumente specifice domeniului.</w:t>
            </w:r>
          </w:p>
        </w:tc>
        <w:tc>
          <w:tcPr>
            <w:tcW w:w="1544" w:type="dxa"/>
            <w:vAlign w:val="center"/>
          </w:tcPr>
          <w:p w14:paraId="10C35DB2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1EE30B5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19CF6EB1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5D63519" w14:textId="4ECBA635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5BFCDC8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6A46595B" w14:textId="75B430C4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X</w:t>
            </w:r>
          </w:p>
        </w:tc>
      </w:tr>
      <w:tr w:rsidR="002B557C" w:rsidRPr="002B557C" w14:paraId="4EACCEB3" w14:textId="77777777" w:rsidTr="00CF372C">
        <w:tc>
          <w:tcPr>
            <w:tcW w:w="704" w:type="dxa"/>
            <w:vAlign w:val="center"/>
          </w:tcPr>
          <w:p w14:paraId="517380DD" w14:textId="1CBFD687" w:rsidR="002B557C" w:rsidRPr="002B557C" w:rsidRDefault="002B557C" w:rsidP="002B557C">
            <w:pPr>
              <w:jc w:val="both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10</w:t>
            </w:r>
          </w:p>
        </w:tc>
        <w:tc>
          <w:tcPr>
            <w:tcW w:w="1843" w:type="dxa"/>
            <w:vAlign w:val="center"/>
          </w:tcPr>
          <w:p w14:paraId="57238B74" w14:textId="0695AE52" w:rsidR="002B557C" w:rsidRPr="00D83110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D83110">
              <w:rPr>
                <w:lang w:val="ro-RO"/>
              </w:rPr>
              <w:t>Efectuează cercetare științifică</w:t>
            </w:r>
          </w:p>
        </w:tc>
        <w:tc>
          <w:tcPr>
            <w:tcW w:w="850" w:type="dxa"/>
            <w:vAlign w:val="center"/>
          </w:tcPr>
          <w:p w14:paraId="09A9D3EF" w14:textId="374D38E3" w:rsidR="002B557C" w:rsidRPr="002B557C" w:rsidRDefault="002B557C" w:rsidP="00D83110">
            <w:pPr>
              <w:jc w:val="center"/>
              <w:rPr>
                <w:sz w:val="24"/>
                <w:szCs w:val="24"/>
                <w:lang w:val="ro-RO"/>
              </w:rPr>
            </w:pPr>
            <w:r w:rsidRPr="002B557C">
              <w:rPr>
                <w:b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533435CA" w14:textId="288C1FAD" w:rsidR="002B557C" w:rsidRPr="002B557C" w:rsidRDefault="002B557C" w:rsidP="00D83110">
            <w:pPr>
              <w:spacing w:after="0" w:line="240" w:lineRule="auto"/>
              <w:rPr>
                <w:sz w:val="24"/>
                <w:szCs w:val="24"/>
                <w:lang w:val="ro-RO"/>
              </w:rPr>
            </w:pPr>
            <w:r w:rsidRPr="002B557C">
              <w:rPr>
                <w:lang w:val="ro-RO"/>
              </w:rPr>
              <w:t>Studentul/Absolventul respectă normele etice și de integritate academică în activitatea de cercetare.</w:t>
            </w:r>
          </w:p>
        </w:tc>
        <w:tc>
          <w:tcPr>
            <w:tcW w:w="1544" w:type="dxa"/>
            <w:vAlign w:val="center"/>
          </w:tcPr>
          <w:p w14:paraId="1500688B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BB74E06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239187E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36D6B38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7B72E31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5973E88A" w14:textId="77777777" w:rsidR="002B557C" w:rsidRPr="002B557C" w:rsidRDefault="002B557C" w:rsidP="0072131A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B557C" w:rsidRPr="002B557C" w14:paraId="71CE55B4" w14:textId="77777777" w:rsidTr="00CF372C">
        <w:tc>
          <w:tcPr>
            <w:tcW w:w="704" w:type="dxa"/>
            <w:vAlign w:val="center"/>
          </w:tcPr>
          <w:p w14:paraId="2D562925" w14:textId="64715AE6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lastRenderedPageBreak/>
              <w:t>11</w:t>
            </w:r>
          </w:p>
        </w:tc>
        <w:tc>
          <w:tcPr>
            <w:tcW w:w="1843" w:type="dxa"/>
            <w:vAlign w:val="center"/>
          </w:tcPr>
          <w:p w14:paraId="5D754363" w14:textId="6BB91BD1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cunoştinţe în domeniul ştiinţelor sociale şi umaniste</w:t>
            </w:r>
          </w:p>
        </w:tc>
        <w:tc>
          <w:tcPr>
            <w:tcW w:w="850" w:type="dxa"/>
            <w:vAlign w:val="center"/>
          </w:tcPr>
          <w:p w14:paraId="76A709B9" w14:textId="376D2134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012CF978" w14:textId="709FA087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descrie perspective socio-umaniste și spirituale asupra fenomenului adicțiilor.</w:t>
            </w:r>
          </w:p>
        </w:tc>
        <w:tc>
          <w:tcPr>
            <w:tcW w:w="1544" w:type="dxa"/>
            <w:vAlign w:val="center"/>
          </w:tcPr>
          <w:p w14:paraId="356B1C6E" w14:textId="36DE56AD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92E6567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3F503A0" w14:textId="0AAFF99A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998D77B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78F7907" w14:textId="1C0738C1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3622D83C" w14:textId="5C18F33E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B557C" w:rsidRPr="002B557C" w14:paraId="0B615387" w14:textId="77777777" w:rsidTr="00CF372C">
        <w:tc>
          <w:tcPr>
            <w:tcW w:w="704" w:type="dxa"/>
            <w:vAlign w:val="center"/>
          </w:tcPr>
          <w:p w14:paraId="09185C5E" w14:textId="44387507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843" w:type="dxa"/>
            <w:vAlign w:val="center"/>
          </w:tcPr>
          <w:p w14:paraId="069C34F4" w14:textId="44EE6FC6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cunoştinţe în domeniul ştiinţelor sociale şi umaniste</w:t>
            </w:r>
          </w:p>
        </w:tc>
        <w:tc>
          <w:tcPr>
            <w:tcW w:w="850" w:type="dxa"/>
            <w:vAlign w:val="center"/>
          </w:tcPr>
          <w:p w14:paraId="31A82DF6" w14:textId="0A42DDCB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1BF80E7C" w14:textId="42436693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integrează concepte interdisciplinare în analiza și abordarea dependențelor.</w:t>
            </w:r>
          </w:p>
        </w:tc>
        <w:tc>
          <w:tcPr>
            <w:tcW w:w="1544" w:type="dxa"/>
            <w:vAlign w:val="center"/>
          </w:tcPr>
          <w:p w14:paraId="165075E7" w14:textId="2EC2E73A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7C7E401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3A82BFF9" w14:textId="062D5D09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50B837B" w14:textId="1556E841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5BFDF39" w14:textId="4218D21E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0CE369DF" w14:textId="4D418DD5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B557C" w:rsidRPr="002B557C" w14:paraId="6AE26DA5" w14:textId="77777777" w:rsidTr="00CF372C">
        <w:tc>
          <w:tcPr>
            <w:tcW w:w="704" w:type="dxa"/>
            <w:vAlign w:val="center"/>
          </w:tcPr>
          <w:p w14:paraId="2B165CAF" w14:textId="66EB0269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843" w:type="dxa"/>
            <w:vAlign w:val="center"/>
          </w:tcPr>
          <w:p w14:paraId="13EE6AF6" w14:textId="60C874C6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Aplică cunoştinţe în domeniul ştiinţelor sociale şi umaniste</w:t>
            </w:r>
          </w:p>
        </w:tc>
        <w:tc>
          <w:tcPr>
            <w:tcW w:w="850" w:type="dxa"/>
            <w:vAlign w:val="center"/>
          </w:tcPr>
          <w:p w14:paraId="3C8A1A7C" w14:textId="0534A8B9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1926ECF4" w14:textId="50397E0C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valorizează abordarea interdisciplinară și respectul față de diversitate.</w:t>
            </w:r>
          </w:p>
        </w:tc>
        <w:tc>
          <w:tcPr>
            <w:tcW w:w="1544" w:type="dxa"/>
            <w:vAlign w:val="center"/>
          </w:tcPr>
          <w:p w14:paraId="055D0152" w14:textId="48A57F15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C084E80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5B868AE" w14:textId="1009119D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E94AF6E" w14:textId="46F5645D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91AEF18" w14:textId="4F1823B1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59534748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2B557C" w:rsidRPr="002B557C" w14:paraId="5030296E" w14:textId="77777777" w:rsidTr="00CF372C">
        <w:tc>
          <w:tcPr>
            <w:tcW w:w="704" w:type="dxa"/>
            <w:vAlign w:val="center"/>
          </w:tcPr>
          <w:p w14:paraId="6F5B1458" w14:textId="6C1E2A52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843" w:type="dxa"/>
            <w:vAlign w:val="center"/>
          </w:tcPr>
          <w:p w14:paraId="1428553B" w14:textId="5C4A70A4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Îşi asumă responsabilitatea</w:t>
            </w:r>
          </w:p>
        </w:tc>
        <w:tc>
          <w:tcPr>
            <w:tcW w:w="850" w:type="dxa"/>
            <w:vAlign w:val="center"/>
          </w:tcPr>
          <w:p w14:paraId="6A5A6337" w14:textId="2ED0304D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289D2A52" w14:textId="03D9C2F5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descrie principiile responsabilității profesionale și academice.</w:t>
            </w:r>
          </w:p>
        </w:tc>
        <w:tc>
          <w:tcPr>
            <w:tcW w:w="1544" w:type="dxa"/>
            <w:vAlign w:val="center"/>
          </w:tcPr>
          <w:p w14:paraId="306D5080" w14:textId="5418E155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CB607A1" w14:textId="598959C9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E4F901F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6D58A6A3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CFDAFF3" w14:textId="0546610B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2B53FD7B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2B557C" w:rsidRPr="002B557C" w14:paraId="2C36B41A" w14:textId="77777777" w:rsidTr="00CF372C">
        <w:tc>
          <w:tcPr>
            <w:tcW w:w="704" w:type="dxa"/>
            <w:vAlign w:val="center"/>
          </w:tcPr>
          <w:p w14:paraId="59FE7774" w14:textId="7805A17C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843" w:type="dxa"/>
            <w:vAlign w:val="center"/>
          </w:tcPr>
          <w:p w14:paraId="12397D47" w14:textId="0B10FE9F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Îşi asumă responsabilitatea</w:t>
            </w:r>
          </w:p>
        </w:tc>
        <w:tc>
          <w:tcPr>
            <w:tcW w:w="850" w:type="dxa"/>
            <w:vAlign w:val="center"/>
          </w:tcPr>
          <w:p w14:paraId="4287C1FE" w14:textId="2604D4E2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6D2A05C3" w14:textId="2267A1A5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aplică norme etice și profesionale în activitatea practică și academică.</w:t>
            </w:r>
          </w:p>
        </w:tc>
        <w:tc>
          <w:tcPr>
            <w:tcW w:w="1544" w:type="dxa"/>
            <w:vAlign w:val="center"/>
          </w:tcPr>
          <w:p w14:paraId="002BF78A" w14:textId="7CB0EB9D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1C4199D" w14:textId="2A4BDA7A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B176385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B51B21E" w14:textId="3B093849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82B09B4" w14:textId="6BC12AAC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5620324E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2B557C" w:rsidRPr="002B557C" w14:paraId="300F13B1" w14:textId="77777777" w:rsidTr="00CF372C">
        <w:tc>
          <w:tcPr>
            <w:tcW w:w="704" w:type="dxa"/>
            <w:vAlign w:val="center"/>
          </w:tcPr>
          <w:p w14:paraId="61CFC2E2" w14:textId="6C8F06BC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843" w:type="dxa"/>
            <w:vAlign w:val="center"/>
          </w:tcPr>
          <w:p w14:paraId="7A7442B9" w14:textId="46025D0C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Îşi asumă responsabilitatea</w:t>
            </w:r>
          </w:p>
        </w:tc>
        <w:tc>
          <w:tcPr>
            <w:tcW w:w="850" w:type="dxa"/>
            <w:vAlign w:val="center"/>
          </w:tcPr>
          <w:p w14:paraId="59309F41" w14:textId="63B86DD9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395A57C1" w14:textId="355B0B87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manifestă conduită responsabilă și respect față de normele profesionale.</w:t>
            </w:r>
          </w:p>
        </w:tc>
        <w:tc>
          <w:tcPr>
            <w:tcW w:w="1544" w:type="dxa"/>
            <w:vAlign w:val="center"/>
          </w:tcPr>
          <w:p w14:paraId="59E56A78" w14:textId="00D610E4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13251E3" w14:textId="2F529BF3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27C5892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75E8A1E" w14:textId="0F3577B2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0E579C4" w14:textId="113DB269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4E7D1803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2B557C" w:rsidRPr="002B557C" w14:paraId="49044C0E" w14:textId="77777777" w:rsidTr="00CF372C">
        <w:tc>
          <w:tcPr>
            <w:tcW w:w="704" w:type="dxa"/>
            <w:vAlign w:val="center"/>
          </w:tcPr>
          <w:p w14:paraId="02D14CAF" w14:textId="06F20D99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843" w:type="dxa"/>
            <w:vAlign w:val="center"/>
          </w:tcPr>
          <w:p w14:paraId="32778BAC" w14:textId="0F005F32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frustrarea</w:t>
            </w:r>
          </w:p>
        </w:tc>
        <w:tc>
          <w:tcPr>
            <w:tcW w:w="850" w:type="dxa"/>
            <w:vAlign w:val="center"/>
          </w:tcPr>
          <w:p w14:paraId="2F3624DF" w14:textId="1C50AA44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4B315242" w14:textId="5DA0AB29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identifică mecanismele emoționale asociate stresului și frustrării.</w:t>
            </w:r>
          </w:p>
        </w:tc>
        <w:tc>
          <w:tcPr>
            <w:tcW w:w="1544" w:type="dxa"/>
            <w:vAlign w:val="center"/>
          </w:tcPr>
          <w:p w14:paraId="3E2D8040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29DDBA8" w14:textId="77D32BC8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2D00B604" w14:textId="7B437EC1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F538635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12504F10" w14:textId="6762AFEA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2DF5C7F2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2B557C" w:rsidRPr="002B557C" w14:paraId="0AA0E760" w14:textId="77777777" w:rsidTr="00CF372C">
        <w:tc>
          <w:tcPr>
            <w:tcW w:w="704" w:type="dxa"/>
            <w:vAlign w:val="center"/>
          </w:tcPr>
          <w:p w14:paraId="604F38E2" w14:textId="5003A34F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843" w:type="dxa"/>
            <w:vAlign w:val="center"/>
          </w:tcPr>
          <w:p w14:paraId="5A462658" w14:textId="369CFED8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frustrarea</w:t>
            </w:r>
          </w:p>
        </w:tc>
        <w:tc>
          <w:tcPr>
            <w:tcW w:w="850" w:type="dxa"/>
            <w:vAlign w:val="center"/>
          </w:tcPr>
          <w:p w14:paraId="5039DB8E" w14:textId="3FE96296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56A8AB67" w14:textId="7777DE38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aplică tehnici de gestionare a stresului și frustrării în activitatea profesională.</w:t>
            </w:r>
          </w:p>
        </w:tc>
        <w:tc>
          <w:tcPr>
            <w:tcW w:w="1544" w:type="dxa"/>
            <w:vAlign w:val="center"/>
          </w:tcPr>
          <w:p w14:paraId="1FC47FF0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06CD4C8" w14:textId="4C95005B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7A2BD824" w14:textId="0B3B8033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7F0FD4F6" w14:textId="04B1CF8A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D69D330" w14:textId="34739EA6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7FD7889D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2B557C" w:rsidRPr="002B557C" w14:paraId="70E837A2" w14:textId="77777777" w:rsidTr="00CF372C">
        <w:tc>
          <w:tcPr>
            <w:tcW w:w="704" w:type="dxa"/>
            <w:vAlign w:val="center"/>
          </w:tcPr>
          <w:p w14:paraId="54006425" w14:textId="529A2503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843" w:type="dxa"/>
            <w:vAlign w:val="center"/>
          </w:tcPr>
          <w:p w14:paraId="2E0EB550" w14:textId="7E8AD4B4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Gestionează frustrarea</w:t>
            </w:r>
          </w:p>
        </w:tc>
        <w:tc>
          <w:tcPr>
            <w:tcW w:w="850" w:type="dxa"/>
            <w:vAlign w:val="center"/>
          </w:tcPr>
          <w:p w14:paraId="054E77B0" w14:textId="2F0EFDD2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2E524234" w14:textId="6D2C21A6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manifestă echilibru emoțional și reziliență în situații dificile.</w:t>
            </w:r>
          </w:p>
        </w:tc>
        <w:tc>
          <w:tcPr>
            <w:tcW w:w="1544" w:type="dxa"/>
            <w:vAlign w:val="center"/>
          </w:tcPr>
          <w:p w14:paraId="24C27F43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498F3EC" w14:textId="5113DEA1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AD282A0" w14:textId="0250B41D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8E9D817" w14:textId="6D1A660B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E13CB63" w14:textId="28C9A5F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686E776B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2B557C" w:rsidRPr="002B557C" w14:paraId="01FF1438" w14:textId="77777777" w:rsidTr="00CF372C">
        <w:tc>
          <w:tcPr>
            <w:tcW w:w="704" w:type="dxa"/>
            <w:vAlign w:val="center"/>
          </w:tcPr>
          <w:p w14:paraId="6A5A21EF" w14:textId="5AF0C9C6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14</w:t>
            </w:r>
          </w:p>
        </w:tc>
        <w:tc>
          <w:tcPr>
            <w:tcW w:w="1843" w:type="dxa"/>
            <w:vAlign w:val="center"/>
          </w:tcPr>
          <w:p w14:paraId="1ED4ADA9" w14:textId="627990FC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Demonstrează conştientizarea riscurilor pentru sănătate</w:t>
            </w:r>
          </w:p>
        </w:tc>
        <w:tc>
          <w:tcPr>
            <w:tcW w:w="850" w:type="dxa"/>
            <w:vAlign w:val="center"/>
          </w:tcPr>
          <w:p w14:paraId="6016EC15" w14:textId="6CBC0E80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6A6BCA9A" w14:textId="0585477B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descrie riscurile adicțiilor asupra sănătății individuale și colective.</w:t>
            </w:r>
          </w:p>
        </w:tc>
        <w:tc>
          <w:tcPr>
            <w:tcW w:w="1544" w:type="dxa"/>
            <w:vAlign w:val="center"/>
          </w:tcPr>
          <w:p w14:paraId="44486224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27E9E402" w14:textId="6513DA4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2DCEDE7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009F9435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05056E34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3C61762B" w14:textId="45A9B028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B557C" w:rsidRPr="002B557C" w14:paraId="43E2072C" w14:textId="77777777" w:rsidTr="00CF372C">
        <w:tc>
          <w:tcPr>
            <w:tcW w:w="704" w:type="dxa"/>
            <w:vAlign w:val="center"/>
          </w:tcPr>
          <w:p w14:paraId="1CA00378" w14:textId="19D7CA9F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14</w:t>
            </w:r>
          </w:p>
        </w:tc>
        <w:tc>
          <w:tcPr>
            <w:tcW w:w="1843" w:type="dxa"/>
            <w:vAlign w:val="center"/>
          </w:tcPr>
          <w:p w14:paraId="41B1C937" w14:textId="0684F24F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Demonstrează conştientizarea riscurilor pentru sănătate</w:t>
            </w:r>
          </w:p>
        </w:tc>
        <w:tc>
          <w:tcPr>
            <w:tcW w:w="850" w:type="dxa"/>
            <w:vAlign w:val="center"/>
          </w:tcPr>
          <w:p w14:paraId="5C812CC7" w14:textId="35506B2F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629FBA6A" w14:textId="692CC389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aplică măsuri de prevenție și reducere a riscurilor pentru sănătate.</w:t>
            </w:r>
          </w:p>
        </w:tc>
        <w:tc>
          <w:tcPr>
            <w:tcW w:w="1544" w:type="dxa"/>
            <w:vAlign w:val="center"/>
          </w:tcPr>
          <w:p w14:paraId="24BF5278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ACB96E4" w14:textId="75565A53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F6885BD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7DF867D" w14:textId="0CD4102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53759A7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47773967" w14:textId="3E7C4E28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B557C" w:rsidRPr="002B557C" w14:paraId="45C027A8" w14:textId="77777777" w:rsidTr="00CF372C">
        <w:tc>
          <w:tcPr>
            <w:tcW w:w="704" w:type="dxa"/>
            <w:vAlign w:val="center"/>
          </w:tcPr>
          <w:p w14:paraId="7672D14F" w14:textId="41CF31E4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lastRenderedPageBreak/>
              <w:t>14</w:t>
            </w:r>
          </w:p>
        </w:tc>
        <w:tc>
          <w:tcPr>
            <w:tcW w:w="1843" w:type="dxa"/>
            <w:vAlign w:val="center"/>
          </w:tcPr>
          <w:p w14:paraId="2DD4AB40" w14:textId="44B9DE1B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Demonstrează conştientizarea riscurilor pentru sănătate</w:t>
            </w:r>
          </w:p>
        </w:tc>
        <w:tc>
          <w:tcPr>
            <w:tcW w:w="850" w:type="dxa"/>
            <w:vAlign w:val="center"/>
          </w:tcPr>
          <w:p w14:paraId="52BA9149" w14:textId="298A8954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5A6491F5" w14:textId="42C314FC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promovează responsabilitatea față de sănătatea proprie și a celorlalți.</w:t>
            </w:r>
          </w:p>
        </w:tc>
        <w:tc>
          <w:tcPr>
            <w:tcW w:w="1544" w:type="dxa"/>
            <w:vAlign w:val="center"/>
          </w:tcPr>
          <w:p w14:paraId="5F40482E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01E074B" w14:textId="5108ED99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B0AA861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2EA6CCD" w14:textId="5E8FEF8E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65CCCF7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5" w:type="dxa"/>
            <w:vAlign w:val="center"/>
          </w:tcPr>
          <w:p w14:paraId="212FE710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2B557C" w:rsidRPr="002B557C" w14:paraId="3D6D6594" w14:textId="77777777" w:rsidTr="00CF372C">
        <w:tc>
          <w:tcPr>
            <w:tcW w:w="704" w:type="dxa"/>
            <w:vAlign w:val="center"/>
          </w:tcPr>
          <w:p w14:paraId="23D10A08" w14:textId="52E606C8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15</w:t>
            </w:r>
          </w:p>
        </w:tc>
        <w:tc>
          <w:tcPr>
            <w:tcW w:w="1843" w:type="dxa"/>
            <w:vAlign w:val="center"/>
          </w:tcPr>
          <w:p w14:paraId="257A998B" w14:textId="5D9F0B95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sănătatea celorlalţi</w:t>
            </w:r>
          </w:p>
        </w:tc>
        <w:tc>
          <w:tcPr>
            <w:tcW w:w="850" w:type="dxa"/>
            <w:vAlign w:val="center"/>
          </w:tcPr>
          <w:p w14:paraId="6B612BA8" w14:textId="398C46AB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C</w:t>
            </w:r>
          </w:p>
        </w:tc>
        <w:tc>
          <w:tcPr>
            <w:tcW w:w="2779" w:type="dxa"/>
            <w:vAlign w:val="center"/>
          </w:tcPr>
          <w:p w14:paraId="09D4B4C9" w14:textId="557FEB68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descrie metodele de prevenție și protecție a sănătății în comunitate.</w:t>
            </w:r>
          </w:p>
        </w:tc>
        <w:tc>
          <w:tcPr>
            <w:tcW w:w="1544" w:type="dxa"/>
            <w:vAlign w:val="center"/>
          </w:tcPr>
          <w:p w14:paraId="40283419" w14:textId="2776D418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61637BF2" w14:textId="14B351FF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4096DD16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76AC7D97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525AF993" w14:textId="3E5D5CBC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07254FA7" w14:textId="1EBB5B83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B557C" w:rsidRPr="002B557C" w14:paraId="41FAC30D" w14:textId="77777777" w:rsidTr="00CF372C">
        <w:tc>
          <w:tcPr>
            <w:tcW w:w="704" w:type="dxa"/>
            <w:vAlign w:val="center"/>
          </w:tcPr>
          <w:p w14:paraId="3962A86E" w14:textId="14B26172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15</w:t>
            </w:r>
          </w:p>
        </w:tc>
        <w:tc>
          <w:tcPr>
            <w:tcW w:w="1843" w:type="dxa"/>
            <w:vAlign w:val="center"/>
          </w:tcPr>
          <w:p w14:paraId="18E4630C" w14:textId="1A511660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sănătatea celorlalţi</w:t>
            </w:r>
          </w:p>
        </w:tc>
        <w:tc>
          <w:tcPr>
            <w:tcW w:w="850" w:type="dxa"/>
            <w:vAlign w:val="center"/>
          </w:tcPr>
          <w:p w14:paraId="0CB88A18" w14:textId="33D4310D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A</w:t>
            </w:r>
          </w:p>
        </w:tc>
        <w:tc>
          <w:tcPr>
            <w:tcW w:w="2779" w:type="dxa"/>
            <w:vAlign w:val="center"/>
          </w:tcPr>
          <w:p w14:paraId="1E96802E" w14:textId="6E6A80D5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promovează activități de prevenție și educație pentru sănătate.</w:t>
            </w:r>
          </w:p>
        </w:tc>
        <w:tc>
          <w:tcPr>
            <w:tcW w:w="1544" w:type="dxa"/>
            <w:vAlign w:val="center"/>
          </w:tcPr>
          <w:p w14:paraId="0EC026CD" w14:textId="06DD65AA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7C9D41E3" w14:textId="7691EF04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37F5A33E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65844C13" w14:textId="578B5880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1F676AD7" w14:textId="17CEFDA5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5D7A9032" w14:textId="7AE55FEE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2B557C" w:rsidRPr="002B557C" w14:paraId="4AF61E0F" w14:textId="77777777" w:rsidTr="00CF372C">
        <w:tc>
          <w:tcPr>
            <w:tcW w:w="704" w:type="dxa"/>
            <w:vAlign w:val="center"/>
          </w:tcPr>
          <w:p w14:paraId="633823BD" w14:textId="4C9E281E" w:rsidR="002B557C" w:rsidRPr="002B557C" w:rsidRDefault="002B557C" w:rsidP="002B557C">
            <w:pPr>
              <w:jc w:val="both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15</w:t>
            </w:r>
          </w:p>
        </w:tc>
        <w:tc>
          <w:tcPr>
            <w:tcW w:w="1843" w:type="dxa"/>
            <w:vAlign w:val="center"/>
          </w:tcPr>
          <w:p w14:paraId="7BC000A5" w14:textId="6A75EE13" w:rsidR="002B557C" w:rsidRPr="00D83110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83110">
              <w:rPr>
                <w:rFonts w:cs="Times New Roman"/>
                <w:szCs w:val="20"/>
                <w:lang w:val="ro-RO"/>
              </w:rPr>
              <w:t>Protejează sănătatea celorlalţi</w:t>
            </w:r>
          </w:p>
        </w:tc>
        <w:tc>
          <w:tcPr>
            <w:tcW w:w="850" w:type="dxa"/>
            <w:vAlign w:val="center"/>
          </w:tcPr>
          <w:p w14:paraId="0FE5A4DE" w14:textId="493B2D50" w:rsidR="002B557C" w:rsidRPr="002B557C" w:rsidRDefault="002B557C" w:rsidP="00D83110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RA</w:t>
            </w:r>
          </w:p>
        </w:tc>
        <w:tc>
          <w:tcPr>
            <w:tcW w:w="2779" w:type="dxa"/>
            <w:vAlign w:val="center"/>
          </w:tcPr>
          <w:p w14:paraId="77F293EA" w14:textId="7E462ACE" w:rsidR="002B557C" w:rsidRPr="002B557C" w:rsidRDefault="002B557C" w:rsidP="00D83110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szCs w:val="20"/>
                <w:lang w:val="ro-RO"/>
              </w:rPr>
              <w:t>Studentul/Absolventul susține protejarea sănătății și siguranței comunității.</w:t>
            </w:r>
          </w:p>
        </w:tc>
        <w:tc>
          <w:tcPr>
            <w:tcW w:w="1544" w:type="dxa"/>
            <w:vAlign w:val="center"/>
          </w:tcPr>
          <w:p w14:paraId="30216BD9" w14:textId="64E50B62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D3336C8" w14:textId="41F293D4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00C94D0F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544" w:type="dxa"/>
            <w:vAlign w:val="center"/>
          </w:tcPr>
          <w:p w14:paraId="459DE6FB" w14:textId="121E1511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4" w:type="dxa"/>
            <w:vAlign w:val="center"/>
          </w:tcPr>
          <w:p w14:paraId="55B2FD4E" w14:textId="271AF9FB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2B557C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545" w:type="dxa"/>
            <w:vAlign w:val="center"/>
          </w:tcPr>
          <w:p w14:paraId="4EAC81A3" w14:textId="77777777" w:rsidR="002B557C" w:rsidRPr="002B557C" w:rsidRDefault="002B557C" w:rsidP="0072131A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</w:tbl>
    <w:p w14:paraId="2193BF93" w14:textId="626BA79D" w:rsidR="002B557C" w:rsidRPr="002B557C" w:rsidRDefault="002B557C" w:rsidP="002B557C">
      <w:pPr>
        <w:spacing w:before="120" w:after="0" w:line="240" w:lineRule="auto"/>
        <w:jc w:val="both"/>
        <w:rPr>
          <w:lang w:val="ro-RO"/>
        </w:rPr>
      </w:pPr>
      <w:r w:rsidRPr="002B557C">
        <w:rPr>
          <w:lang w:val="ro-RO"/>
        </w:rPr>
        <w:t>MT</w:t>
      </w:r>
      <w:r w:rsidR="000A7E4D">
        <w:rPr>
          <w:lang w:val="ro-RO"/>
        </w:rPr>
        <w:t>AIA</w:t>
      </w:r>
      <w:r w:rsidRPr="002B557C">
        <w:rPr>
          <w:lang w:val="ro-RO"/>
        </w:rPr>
        <w:t>3001 – Instituții pentru recuperarea persoanelor dependente; MT</w:t>
      </w:r>
      <w:r w:rsidR="000A7E4D">
        <w:rPr>
          <w:lang w:val="ro-RO"/>
        </w:rPr>
        <w:t>AIA</w:t>
      </w:r>
      <w:r w:rsidRPr="002B557C">
        <w:rPr>
          <w:lang w:val="ro-RO"/>
        </w:rPr>
        <w:t>3002 – Metode și tehnici de intervenție în recuperarea persoanelor dependente; MT</w:t>
      </w:r>
      <w:r w:rsidR="000A7E4D">
        <w:rPr>
          <w:lang w:val="ro-RO"/>
        </w:rPr>
        <w:t>AIA</w:t>
      </w:r>
      <w:r w:rsidRPr="002B557C">
        <w:rPr>
          <w:lang w:val="ro-RO"/>
        </w:rPr>
        <w:t>3003 – Metode filocalice de consiliere; MT</w:t>
      </w:r>
      <w:r w:rsidR="000A7E4D">
        <w:rPr>
          <w:lang w:val="ro-RO"/>
        </w:rPr>
        <w:t>AIA</w:t>
      </w:r>
      <w:r w:rsidRPr="002B557C">
        <w:rPr>
          <w:lang w:val="ro-RO"/>
        </w:rPr>
        <w:t>3004 – Practică de specialitate (II); MT</w:t>
      </w:r>
      <w:r w:rsidR="000A7E4D">
        <w:rPr>
          <w:lang w:val="ro-RO"/>
        </w:rPr>
        <w:t>AIA</w:t>
      </w:r>
      <w:r w:rsidRPr="002B557C">
        <w:rPr>
          <w:lang w:val="ro-RO"/>
        </w:rPr>
        <w:t>3005 – Pastorația persoanelor adictive. Misiune și asistență socială; MT</w:t>
      </w:r>
      <w:r w:rsidR="000A7E4D">
        <w:rPr>
          <w:lang w:val="ro-RO"/>
        </w:rPr>
        <w:t>AIA</w:t>
      </w:r>
      <w:r w:rsidRPr="002B557C">
        <w:rPr>
          <w:lang w:val="ro-RO"/>
        </w:rPr>
        <w:t>3006 – Adicții comportamentale.</w:t>
      </w:r>
    </w:p>
    <w:p w14:paraId="2BCEBAB1" w14:textId="77777777" w:rsidR="00215950" w:rsidRDefault="00215950" w:rsidP="008928AF">
      <w:pPr>
        <w:jc w:val="both"/>
        <w:rPr>
          <w:sz w:val="24"/>
          <w:szCs w:val="24"/>
        </w:rPr>
      </w:pPr>
    </w:p>
    <w:p w14:paraId="2A57D151" w14:textId="77777777" w:rsidR="002B557C" w:rsidRDefault="002B557C" w:rsidP="008928AF">
      <w:pPr>
        <w:jc w:val="both"/>
        <w:rPr>
          <w:sz w:val="24"/>
          <w:szCs w:val="24"/>
        </w:rPr>
      </w:pPr>
    </w:p>
    <w:p w14:paraId="295582C5" w14:textId="77777777" w:rsidR="002B557C" w:rsidRDefault="002B557C" w:rsidP="008928AF">
      <w:pPr>
        <w:jc w:val="both"/>
        <w:rPr>
          <w:sz w:val="24"/>
          <w:szCs w:val="24"/>
        </w:rPr>
      </w:pPr>
    </w:p>
    <w:p w14:paraId="524E4F47" w14:textId="77777777" w:rsidR="002B557C" w:rsidRDefault="002B557C" w:rsidP="008928AF">
      <w:pPr>
        <w:jc w:val="both"/>
        <w:rPr>
          <w:sz w:val="24"/>
          <w:szCs w:val="24"/>
        </w:rPr>
      </w:pPr>
    </w:p>
    <w:p w14:paraId="79BD5006" w14:textId="77777777" w:rsidR="0072131A" w:rsidRDefault="0072131A" w:rsidP="008928AF">
      <w:pPr>
        <w:jc w:val="both"/>
        <w:rPr>
          <w:sz w:val="24"/>
          <w:szCs w:val="24"/>
        </w:rPr>
      </w:pPr>
    </w:p>
    <w:p w14:paraId="09AC5798" w14:textId="77777777" w:rsidR="0072131A" w:rsidRDefault="0072131A" w:rsidP="008928AF">
      <w:pPr>
        <w:jc w:val="both"/>
        <w:rPr>
          <w:sz w:val="24"/>
          <w:szCs w:val="24"/>
        </w:rPr>
      </w:pPr>
    </w:p>
    <w:p w14:paraId="771FB170" w14:textId="77777777" w:rsidR="0072131A" w:rsidRDefault="0072131A" w:rsidP="008928AF">
      <w:pPr>
        <w:jc w:val="both"/>
        <w:rPr>
          <w:sz w:val="24"/>
          <w:szCs w:val="24"/>
        </w:rPr>
      </w:pPr>
    </w:p>
    <w:p w14:paraId="5D67DBC3" w14:textId="77777777" w:rsidR="0072131A" w:rsidRDefault="0072131A" w:rsidP="008928AF">
      <w:pPr>
        <w:jc w:val="both"/>
        <w:rPr>
          <w:sz w:val="24"/>
          <w:szCs w:val="24"/>
        </w:rPr>
      </w:pPr>
    </w:p>
    <w:p w14:paraId="242995C9" w14:textId="77777777" w:rsidR="0072131A" w:rsidRDefault="0072131A" w:rsidP="008928AF">
      <w:pPr>
        <w:jc w:val="both"/>
        <w:rPr>
          <w:sz w:val="24"/>
          <w:szCs w:val="24"/>
        </w:rPr>
      </w:pPr>
    </w:p>
    <w:p w14:paraId="19920904" w14:textId="77777777" w:rsidR="0072131A" w:rsidRDefault="0072131A" w:rsidP="008928AF">
      <w:pPr>
        <w:jc w:val="both"/>
        <w:rPr>
          <w:sz w:val="24"/>
          <w:szCs w:val="24"/>
        </w:rPr>
      </w:pPr>
    </w:p>
    <w:p w14:paraId="51385AF2" w14:textId="77777777" w:rsidR="002B557C" w:rsidRDefault="002B557C" w:rsidP="008928AF">
      <w:pPr>
        <w:jc w:val="both"/>
        <w:rPr>
          <w:sz w:val="24"/>
          <w:szCs w:val="24"/>
        </w:rPr>
      </w:pPr>
    </w:p>
    <w:p w14:paraId="0E996576" w14:textId="20815076" w:rsidR="002B557C" w:rsidRPr="002B557C" w:rsidRDefault="002B557C" w:rsidP="008928AF">
      <w:pPr>
        <w:jc w:val="both"/>
        <w:rPr>
          <w:b/>
          <w:bCs/>
          <w:smallCaps/>
          <w:sz w:val="24"/>
          <w:szCs w:val="24"/>
        </w:rPr>
      </w:pPr>
      <w:proofErr w:type="spellStart"/>
      <w:r w:rsidRPr="002B557C">
        <w:rPr>
          <w:b/>
          <w:bCs/>
          <w:smallCaps/>
          <w:sz w:val="24"/>
          <w:szCs w:val="24"/>
        </w:rPr>
        <w:lastRenderedPageBreak/>
        <w:t>Semestrul</w:t>
      </w:r>
      <w:proofErr w:type="spellEnd"/>
      <w:r w:rsidRPr="002B557C">
        <w:rPr>
          <w:b/>
          <w:bCs/>
          <w:smallCaps/>
          <w:sz w:val="24"/>
          <w:szCs w:val="24"/>
        </w:rPr>
        <w:t xml:space="preserve"> al IV-lea</w:t>
      </w:r>
    </w:p>
    <w:tbl>
      <w:tblPr>
        <w:tblStyle w:val="TableGrid"/>
        <w:tblW w:w="15877" w:type="dxa"/>
        <w:tblInd w:w="-289" w:type="dxa"/>
        <w:tblLook w:val="04A0" w:firstRow="1" w:lastRow="0" w:firstColumn="1" w:lastColumn="0" w:noHBand="0" w:noVBand="1"/>
      </w:tblPr>
      <w:tblGrid>
        <w:gridCol w:w="556"/>
        <w:gridCol w:w="2005"/>
        <w:gridCol w:w="989"/>
        <w:gridCol w:w="5802"/>
        <w:gridCol w:w="1305"/>
        <w:gridCol w:w="1305"/>
        <w:gridCol w:w="1305"/>
        <w:gridCol w:w="1305"/>
        <w:gridCol w:w="1305"/>
      </w:tblGrid>
      <w:tr w:rsidR="002B3C9C" w:rsidRPr="00151E05" w14:paraId="7E1DE31D" w14:textId="77777777" w:rsidTr="008A12FF">
        <w:trPr>
          <w:trHeight w:val="668"/>
        </w:trPr>
        <w:tc>
          <w:tcPr>
            <w:tcW w:w="530" w:type="dxa"/>
          </w:tcPr>
          <w:p w14:paraId="27E04597" w14:textId="77777777" w:rsidR="002B3C9C" w:rsidRPr="00151E05" w:rsidRDefault="002B3C9C" w:rsidP="000A7E4D">
            <w:pPr>
              <w:spacing w:before="120" w:after="120" w:line="360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151E05">
              <w:rPr>
                <w:b/>
                <w:bCs/>
                <w:sz w:val="24"/>
                <w:szCs w:val="24"/>
                <w:lang w:val="ro-RO"/>
              </w:rPr>
              <w:t xml:space="preserve">Nr. </w:t>
            </w:r>
          </w:p>
        </w:tc>
        <w:tc>
          <w:tcPr>
            <w:tcW w:w="2023" w:type="dxa"/>
          </w:tcPr>
          <w:p w14:paraId="61DA7ECE" w14:textId="77777777" w:rsidR="002B3C9C" w:rsidRPr="00151E05" w:rsidRDefault="002B3C9C" w:rsidP="0072131A">
            <w:pPr>
              <w:spacing w:after="0" w:line="240" w:lineRule="auto"/>
              <w:rPr>
                <w:b/>
                <w:bCs/>
                <w:sz w:val="24"/>
                <w:szCs w:val="24"/>
                <w:lang w:val="ro-RO"/>
              </w:rPr>
            </w:pPr>
            <w:r w:rsidRPr="00151E05">
              <w:rPr>
                <w:b/>
                <w:bCs/>
                <w:sz w:val="24"/>
                <w:szCs w:val="24"/>
                <w:lang w:val="ro-RO"/>
              </w:rPr>
              <w:t>Rezultat al învățării</w:t>
            </w:r>
          </w:p>
        </w:tc>
        <w:tc>
          <w:tcPr>
            <w:tcW w:w="992" w:type="dxa"/>
          </w:tcPr>
          <w:p w14:paraId="163F9395" w14:textId="5124D391" w:rsidR="002B3C9C" w:rsidRPr="00151E05" w:rsidRDefault="002B3C9C" w:rsidP="0072131A">
            <w:pPr>
              <w:spacing w:before="120" w:after="120" w:line="240" w:lineRule="auto"/>
              <w:jc w:val="center"/>
              <w:rPr>
                <w:b/>
                <w:bCs/>
                <w:sz w:val="24"/>
                <w:szCs w:val="24"/>
                <w:lang w:val="ro-RO"/>
              </w:rPr>
            </w:pPr>
            <w:r w:rsidRPr="00151E05">
              <w:rPr>
                <w:b/>
                <w:bCs/>
                <w:sz w:val="24"/>
                <w:szCs w:val="24"/>
                <w:lang w:val="ro-RO"/>
              </w:rPr>
              <w:t>Comp.</w:t>
            </w:r>
          </w:p>
        </w:tc>
        <w:tc>
          <w:tcPr>
            <w:tcW w:w="5948" w:type="dxa"/>
          </w:tcPr>
          <w:p w14:paraId="200D8071" w14:textId="77777777" w:rsidR="002B3C9C" w:rsidRPr="00151E05" w:rsidRDefault="002B3C9C" w:rsidP="0072131A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151E05">
              <w:rPr>
                <w:rFonts w:cs="Times New Roman"/>
                <w:b/>
                <w:bCs/>
                <w:szCs w:val="20"/>
                <w:lang w:val="ro-RO"/>
              </w:rPr>
              <w:t>Descriere C-A-RA</w:t>
            </w:r>
          </w:p>
          <w:p w14:paraId="41052333" w14:textId="77777777" w:rsidR="002B3C9C" w:rsidRPr="00151E05" w:rsidRDefault="002B3C9C" w:rsidP="0072131A">
            <w:pPr>
              <w:spacing w:after="0" w:line="240" w:lineRule="auto"/>
              <w:jc w:val="center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151E05">
              <w:rPr>
                <w:rFonts w:cs="Times New Roman"/>
                <w:b/>
                <w:bCs/>
                <w:szCs w:val="20"/>
                <w:lang w:val="ro-RO"/>
              </w:rPr>
              <w:t>Cunoștințe-aptitudini-responsabilitate și autonomie</w:t>
            </w:r>
          </w:p>
        </w:tc>
        <w:tc>
          <w:tcPr>
            <w:tcW w:w="1281" w:type="dxa"/>
          </w:tcPr>
          <w:p w14:paraId="7D24458C" w14:textId="77777777" w:rsidR="002B3C9C" w:rsidRPr="00151E05" w:rsidRDefault="002B3C9C" w:rsidP="008A12FF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151E05">
              <w:rPr>
                <w:b/>
                <w:bCs/>
                <w:lang w:val="ro-RO"/>
              </w:rPr>
              <w:t>MTAIA1001</w:t>
            </w:r>
          </w:p>
        </w:tc>
        <w:tc>
          <w:tcPr>
            <w:tcW w:w="1276" w:type="dxa"/>
          </w:tcPr>
          <w:p w14:paraId="738D0CE2" w14:textId="77777777" w:rsidR="002B3C9C" w:rsidRPr="00151E05" w:rsidRDefault="002B3C9C" w:rsidP="008A12FF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151E05">
              <w:rPr>
                <w:b/>
                <w:bCs/>
                <w:lang w:val="ro-RO"/>
              </w:rPr>
              <w:t>MTAIA1002</w:t>
            </w:r>
          </w:p>
        </w:tc>
        <w:tc>
          <w:tcPr>
            <w:tcW w:w="1276" w:type="dxa"/>
          </w:tcPr>
          <w:p w14:paraId="05343237" w14:textId="77777777" w:rsidR="002B3C9C" w:rsidRPr="00151E05" w:rsidRDefault="002B3C9C" w:rsidP="008A12FF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151E05">
              <w:rPr>
                <w:b/>
                <w:bCs/>
                <w:lang w:val="ro-RO"/>
              </w:rPr>
              <w:t>MTAIA1003</w:t>
            </w:r>
          </w:p>
        </w:tc>
        <w:tc>
          <w:tcPr>
            <w:tcW w:w="1275" w:type="dxa"/>
          </w:tcPr>
          <w:p w14:paraId="3E77220D" w14:textId="77777777" w:rsidR="002B3C9C" w:rsidRPr="00151E05" w:rsidRDefault="002B3C9C" w:rsidP="008A12FF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151E05">
              <w:rPr>
                <w:b/>
                <w:bCs/>
                <w:lang w:val="ro-RO"/>
              </w:rPr>
              <w:t>MTAIA1004</w:t>
            </w:r>
          </w:p>
        </w:tc>
        <w:tc>
          <w:tcPr>
            <w:tcW w:w="1276" w:type="dxa"/>
          </w:tcPr>
          <w:p w14:paraId="7B621DCB" w14:textId="77777777" w:rsidR="002B3C9C" w:rsidRPr="00151E05" w:rsidRDefault="002B3C9C" w:rsidP="008A12FF">
            <w:pPr>
              <w:spacing w:before="240" w:after="120" w:line="240" w:lineRule="auto"/>
              <w:jc w:val="both"/>
              <w:rPr>
                <w:b/>
                <w:bCs/>
                <w:smallCaps/>
                <w:sz w:val="24"/>
                <w:szCs w:val="24"/>
                <w:lang w:val="ro-RO"/>
              </w:rPr>
            </w:pPr>
            <w:r w:rsidRPr="00151E05">
              <w:rPr>
                <w:b/>
                <w:bCs/>
                <w:lang w:val="ro-RO"/>
              </w:rPr>
              <w:t>MTAIA1005</w:t>
            </w:r>
          </w:p>
        </w:tc>
      </w:tr>
      <w:tr w:rsidR="00D13F91" w:rsidRPr="00D13F91" w14:paraId="76335E50" w14:textId="77777777" w:rsidTr="008A12FF">
        <w:tc>
          <w:tcPr>
            <w:tcW w:w="530" w:type="dxa"/>
            <w:vAlign w:val="center"/>
          </w:tcPr>
          <w:p w14:paraId="5B9EBECD" w14:textId="059D99E2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</w:t>
            </w:r>
          </w:p>
        </w:tc>
        <w:tc>
          <w:tcPr>
            <w:tcW w:w="2023" w:type="dxa"/>
            <w:vAlign w:val="center"/>
          </w:tcPr>
          <w:p w14:paraId="740AB4A2" w14:textId="0A2528D4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îngrijiri orientate spre persoană</w:t>
            </w:r>
          </w:p>
        </w:tc>
        <w:tc>
          <w:tcPr>
            <w:tcW w:w="992" w:type="dxa"/>
            <w:vAlign w:val="center"/>
          </w:tcPr>
          <w:p w14:paraId="59C095D9" w14:textId="4E9C098F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4C418E5B" w14:textId="532783CC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principiile abordării centrate pe beneficiar în recuperarea persoanelor dependente.</w:t>
            </w:r>
          </w:p>
        </w:tc>
        <w:tc>
          <w:tcPr>
            <w:tcW w:w="1281" w:type="dxa"/>
            <w:vAlign w:val="center"/>
          </w:tcPr>
          <w:p w14:paraId="09FF21D0" w14:textId="2DF8029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BC0D97E" w14:textId="1E879699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06481B3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AD0A272" w14:textId="5B2F5472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F4B0E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5D58E30E" w14:textId="77777777" w:rsidTr="008A12FF">
        <w:tc>
          <w:tcPr>
            <w:tcW w:w="530" w:type="dxa"/>
            <w:vAlign w:val="center"/>
          </w:tcPr>
          <w:p w14:paraId="2BB61F85" w14:textId="52A93336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</w:t>
            </w:r>
          </w:p>
        </w:tc>
        <w:tc>
          <w:tcPr>
            <w:tcW w:w="2023" w:type="dxa"/>
            <w:vAlign w:val="center"/>
          </w:tcPr>
          <w:p w14:paraId="04E3FFEC" w14:textId="401E9155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îngrijiri orientate spre persoană</w:t>
            </w:r>
          </w:p>
        </w:tc>
        <w:tc>
          <w:tcPr>
            <w:tcW w:w="992" w:type="dxa"/>
            <w:vAlign w:val="center"/>
          </w:tcPr>
          <w:p w14:paraId="39DDA29A" w14:textId="6FBA473D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06B3CBAF" w14:textId="584BD570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intervenții personalizate și orientate spre nevoile beneficiarului.</w:t>
            </w:r>
          </w:p>
        </w:tc>
        <w:tc>
          <w:tcPr>
            <w:tcW w:w="1281" w:type="dxa"/>
            <w:vAlign w:val="center"/>
          </w:tcPr>
          <w:p w14:paraId="3A99B4F8" w14:textId="7048014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5C05101" w14:textId="1565E799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DF07512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CC807FB" w14:textId="43DC94D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0E71D3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73735B67" w14:textId="77777777" w:rsidTr="008A12FF">
        <w:tc>
          <w:tcPr>
            <w:tcW w:w="530" w:type="dxa"/>
            <w:vAlign w:val="center"/>
          </w:tcPr>
          <w:p w14:paraId="360B77A3" w14:textId="01729427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</w:t>
            </w:r>
          </w:p>
        </w:tc>
        <w:tc>
          <w:tcPr>
            <w:tcW w:w="2023" w:type="dxa"/>
            <w:vAlign w:val="center"/>
          </w:tcPr>
          <w:p w14:paraId="70F9831A" w14:textId="23AA5F28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îngrijiri orientate spre persoană</w:t>
            </w:r>
          </w:p>
        </w:tc>
        <w:tc>
          <w:tcPr>
            <w:tcW w:w="992" w:type="dxa"/>
            <w:vAlign w:val="center"/>
          </w:tcPr>
          <w:p w14:paraId="2F2762F3" w14:textId="5A1143D8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150BCA57" w14:textId="6364914B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manifestă respect și responsabilitate față de demnitatea și nevoile beneficiarului.</w:t>
            </w:r>
          </w:p>
        </w:tc>
        <w:tc>
          <w:tcPr>
            <w:tcW w:w="1281" w:type="dxa"/>
            <w:vAlign w:val="center"/>
          </w:tcPr>
          <w:p w14:paraId="005E18B7" w14:textId="2426C7E9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4E6E54B" w14:textId="1BA3D406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8F74CA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244AC29" w14:textId="7FE8A8E2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F8D86A5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3FEBB83E" w14:textId="77777777" w:rsidTr="008A12FF">
        <w:tc>
          <w:tcPr>
            <w:tcW w:w="530" w:type="dxa"/>
            <w:vAlign w:val="center"/>
          </w:tcPr>
          <w:p w14:paraId="2B867B2D" w14:textId="7ECFEB11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2</w:t>
            </w:r>
          </w:p>
        </w:tc>
        <w:tc>
          <w:tcPr>
            <w:tcW w:w="2023" w:type="dxa"/>
            <w:vAlign w:val="center"/>
          </w:tcPr>
          <w:p w14:paraId="61303175" w14:textId="0979D893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intervenţia în criză</w:t>
            </w:r>
          </w:p>
        </w:tc>
        <w:tc>
          <w:tcPr>
            <w:tcW w:w="992" w:type="dxa"/>
            <w:vAlign w:val="center"/>
          </w:tcPr>
          <w:p w14:paraId="10E6339E" w14:textId="22763A5F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6A56ED44" w14:textId="2CAA267B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explică mecanismele intervenției în situații de criză asociate adicțiilor.</w:t>
            </w:r>
          </w:p>
        </w:tc>
        <w:tc>
          <w:tcPr>
            <w:tcW w:w="1281" w:type="dxa"/>
            <w:vAlign w:val="center"/>
          </w:tcPr>
          <w:p w14:paraId="23D944BD" w14:textId="1692F99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12EC3E0" w14:textId="57B1A37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A1D5193" w14:textId="09F3593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1CF4F24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91BF0A4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1DCA605B" w14:textId="77777777" w:rsidTr="008A12FF">
        <w:tc>
          <w:tcPr>
            <w:tcW w:w="530" w:type="dxa"/>
            <w:vAlign w:val="center"/>
          </w:tcPr>
          <w:p w14:paraId="5107F552" w14:textId="1F7E5646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2</w:t>
            </w:r>
          </w:p>
        </w:tc>
        <w:tc>
          <w:tcPr>
            <w:tcW w:w="2023" w:type="dxa"/>
            <w:vAlign w:val="center"/>
          </w:tcPr>
          <w:p w14:paraId="395B199D" w14:textId="4CC0804A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intervenţia în criză</w:t>
            </w:r>
          </w:p>
        </w:tc>
        <w:tc>
          <w:tcPr>
            <w:tcW w:w="992" w:type="dxa"/>
            <w:vAlign w:val="center"/>
          </w:tcPr>
          <w:p w14:paraId="76F2792B" w14:textId="10066DF4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4F1F5E5B" w14:textId="61B4DFAA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tehnici și metode specifice de intervenție în situații de criză.</w:t>
            </w:r>
          </w:p>
        </w:tc>
        <w:tc>
          <w:tcPr>
            <w:tcW w:w="1281" w:type="dxa"/>
            <w:vAlign w:val="center"/>
          </w:tcPr>
          <w:p w14:paraId="0173AD18" w14:textId="72F5552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DC411A3" w14:textId="74D8A9CF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5E58297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0CFC123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D310CF1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468DDC77" w14:textId="77777777" w:rsidTr="008A12FF">
        <w:tc>
          <w:tcPr>
            <w:tcW w:w="530" w:type="dxa"/>
            <w:vAlign w:val="center"/>
          </w:tcPr>
          <w:p w14:paraId="77DF4A16" w14:textId="48D15FB6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2</w:t>
            </w:r>
          </w:p>
        </w:tc>
        <w:tc>
          <w:tcPr>
            <w:tcW w:w="2023" w:type="dxa"/>
            <w:vAlign w:val="center"/>
          </w:tcPr>
          <w:p w14:paraId="4C2A35B0" w14:textId="2351A428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intervenţia în criză</w:t>
            </w:r>
          </w:p>
        </w:tc>
        <w:tc>
          <w:tcPr>
            <w:tcW w:w="992" w:type="dxa"/>
            <w:vAlign w:val="center"/>
          </w:tcPr>
          <w:p w14:paraId="0A5A78FB" w14:textId="0E13609C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4BDFF911" w14:textId="186DFE7E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acționează responsabil și echilibrat în gestionarea situațiilor critice.</w:t>
            </w:r>
          </w:p>
        </w:tc>
        <w:tc>
          <w:tcPr>
            <w:tcW w:w="1281" w:type="dxa"/>
            <w:vAlign w:val="center"/>
          </w:tcPr>
          <w:p w14:paraId="6A62F0BE" w14:textId="4EC8D5A1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0BA949E" w14:textId="7F72ABD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0E46B4F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5F57D8F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5DE91D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0F099EB8" w14:textId="77777777" w:rsidTr="008A12FF">
        <w:tc>
          <w:tcPr>
            <w:tcW w:w="530" w:type="dxa"/>
            <w:vAlign w:val="center"/>
          </w:tcPr>
          <w:p w14:paraId="4B4FA8A2" w14:textId="09B861A0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3</w:t>
            </w:r>
          </w:p>
        </w:tc>
        <w:tc>
          <w:tcPr>
            <w:tcW w:w="2023" w:type="dxa"/>
            <w:vAlign w:val="center"/>
          </w:tcPr>
          <w:p w14:paraId="4A051BCD" w14:textId="0185EC54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Gestionează crize sociale</w:t>
            </w:r>
          </w:p>
        </w:tc>
        <w:tc>
          <w:tcPr>
            <w:tcW w:w="992" w:type="dxa"/>
            <w:vAlign w:val="center"/>
          </w:tcPr>
          <w:p w14:paraId="41087638" w14:textId="09C804A5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7CAC07A6" w14:textId="5966F546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impactul social al adicțiilor asupra persoanelor și comunităților.</w:t>
            </w:r>
          </w:p>
        </w:tc>
        <w:tc>
          <w:tcPr>
            <w:tcW w:w="1281" w:type="dxa"/>
            <w:vAlign w:val="center"/>
          </w:tcPr>
          <w:p w14:paraId="6EAE6C2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4790AB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29DA90A" w14:textId="5DDC60C6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56A96D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5295E0B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2B29839E" w14:textId="77777777" w:rsidTr="008A12FF">
        <w:tc>
          <w:tcPr>
            <w:tcW w:w="530" w:type="dxa"/>
            <w:vAlign w:val="center"/>
          </w:tcPr>
          <w:p w14:paraId="7F1AC0B2" w14:textId="6A796218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3</w:t>
            </w:r>
          </w:p>
        </w:tc>
        <w:tc>
          <w:tcPr>
            <w:tcW w:w="2023" w:type="dxa"/>
            <w:vAlign w:val="center"/>
          </w:tcPr>
          <w:p w14:paraId="405F7449" w14:textId="4DB52E93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Gestionează crize sociale</w:t>
            </w:r>
          </w:p>
        </w:tc>
        <w:tc>
          <w:tcPr>
            <w:tcW w:w="992" w:type="dxa"/>
            <w:vAlign w:val="center"/>
          </w:tcPr>
          <w:p w14:paraId="28FCE5AB" w14:textId="3AC8A0E8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0903A019" w14:textId="3DD1C683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utilizează resurse comunitare și instituționale pentru gestionarea crizelor sociale.</w:t>
            </w:r>
          </w:p>
        </w:tc>
        <w:tc>
          <w:tcPr>
            <w:tcW w:w="1281" w:type="dxa"/>
            <w:vAlign w:val="center"/>
          </w:tcPr>
          <w:p w14:paraId="6B21A3CA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4956BE1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3585500" w14:textId="33B96E7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EC1DF08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E95FD77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66F9D58A" w14:textId="77777777" w:rsidTr="008A12FF">
        <w:tc>
          <w:tcPr>
            <w:tcW w:w="530" w:type="dxa"/>
            <w:vAlign w:val="center"/>
          </w:tcPr>
          <w:p w14:paraId="72AAFF84" w14:textId="6BCF09F7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3</w:t>
            </w:r>
          </w:p>
        </w:tc>
        <w:tc>
          <w:tcPr>
            <w:tcW w:w="2023" w:type="dxa"/>
            <w:vAlign w:val="center"/>
          </w:tcPr>
          <w:p w14:paraId="251950DC" w14:textId="00BE40EB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Gestionează crize sociale</w:t>
            </w:r>
          </w:p>
        </w:tc>
        <w:tc>
          <w:tcPr>
            <w:tcW w:w="992" w:type="dxa"/>
            <w:vAlign w:val="center"/>
          </w:tcPr>
          <w:p w14:paraId="573FBC98" w14:textId="1DCD3856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433307A8" w14:textId="64F70139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promovează incluziunea și protecția socială a persoanelor vulnerabile.</w:t>
            </w:r>
          </w:p>
        </w:tc>
        <w:tc>
          <w:tcPr>
            <w:tcW w:w="1281" w:type="dxa"/>
            <w:vAlign w:val="center"/>
          </w:tcPr>
          <w:p w14:paraId="17B99C37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6AA97D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98FCCE1" w14:textId="72F6E612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CB388F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E9937AD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7EDB588A" w14:textId="77777777" w:rsidTr="008A12FF">
        <w:tc>
          <w:tcPr>
            <w:tcW w:w="530" w:type="dxa"/>
            <w:vAlign w:val="center"/>
          </w:tcPr>
          <w:p w14:paraId="19820C57" w14:textId="04E53A87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4</w:t>
            </w:r>
          </w:p>
        </w:tc>
        <w:tc>
          <w:tcPr>
            <w:tcW w:w="2023" w:type="dxa"/>
            <w:vAlign w:val="center"/>
          </w:tcPr>
          <w:p w14:paraId="2D202D17" w14:textId="6902F56D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992" w:type="dxa"/>
            <w:vAlign w:val="center"/>
          </w:tcPr>
          <w:p w14:paraId="466E89C5" w14:textId="318E5321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19A8302C" w14:textId="3C17EE7B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identifică drepturile și măsurile de protecție aplicabile beneficiarilor vulnerabili.</w:t>
            </w:r>
          </w:p>
        </w:tc>
        <w:tc>
          <w:tcPr>
            <w:tcW w:w="1281" w:type="dxa"/>
            <w:vAlign w:val="center"/>
          </w:tcPr>
          <w:p w14:paraId="644CC726" w14:textId="7D24C82F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080DB5D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A6C6178" w14:textId="0720BBA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AE3F49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62BF178" w14:textId="7FEC70B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44C2C1EE" w14:textId="77777777" w:rsidTr="008A12FF">
        <w:tc>
          <w:tcPr>
            <w:tcW w:w="530" w:type="dxa"/>
            <w:vAlign w:val="center"/>
          </w:tcPr>
          <w:p w14:paraId="3FE09F11" w14:textId="0DCC6E0F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4</w:t>
            </w:r>
          </w:p>
        </w:tc>
        <w:tc>
          <w:tcPr>
            <w:tcW w:w="2023" w:type="dxa"/>
            <w:vAlign w:val="center"/>
          </w:tcPr>
          <w:p w14:paraId="27432F9C" w14:textId="76A6EE3E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992" w:type="dxa"/>
            <w:vAlign w:val="center"/>
          </w:tcPr>
          <w:p w14:paraId="578644BE" w14:textId="7D0EB495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55081B64" w14:textId="3832C645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măsuri de protecție socială și principii etice în activitatea profesională.</w:t>
            </w:r>
          </w:p>
        </w:tc>
        <w:tc>
          <w:tcPr>
            <w:tcW w:w="1281" w:type="dxa"/>
            <w:vAlign w:val="center"/>
          </w:tcPr>
          <w:p w14:paraId="330FBA86" w14:textId="0EED0E9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D736F6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086DD79" w14:textId="3754D826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0EB576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F83F7B5" w14:textId="59EC694B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4C06D539" w14:textId="77777777" w:rsidTr="008A12FF">
        <w:tc>
          <w:tcPr>
            <w:tcW w:w="530" w:type="dxa"/>
            <w:vAlign w:val="center"/>
          </w:tcPr>
          <w:p w14:paraId="7E96A5DE" w14:textId="4CF4ECDD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4</w:t>
            </w:r>
          </w:p>
        </w:tc>
        <w:tc>
          <w:tcPr>
            <w:tcW w:w="2023" w:type="dxa"/>
            <w:vAlign w:val="center"/>
          </w:tcPr>
          <w:p w14:paraId="746630C1" w14:textId="6B2FC9ED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Protejează utilizatorii vulnerabili de servicii sociale</w:t>
            </w:r>
          </w:p>
        </w:tc>
        <w:tc>
          <w:tcPr>
            <w:tcW w:w="992" w:type="dxa"/>
            <w:vAlign w:val="center"/>
          </w:tcPr>
          <w:p w14:paraId="0F6946BD" w14:textId="23627BAA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54CB866B" w14:textId="142EF842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respectă demnitatea și drepturile beneficiarilor serviciilor sociale.</w:t>
            </w:r>
          </w:p>
        </w:tc>
        <w:tc>
          <w:tcPr>
            <w:tcW w:w="1281" w:type="dxa"/>
            <w:vAlign w:val="center"/>
          </w:tcPr>
          <w:p w14:paraId="1EF094D5" w14:textId="68F6CB19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E8A80A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27749C2" w14:textId="5EDA771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65557A4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B41F2A8" w14:textId="53F1EC99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1F50FDDA" w14:textId="77777777" w:rsidTr="008A12FF">
        <w:tc>
          <w:tcPr>
            <w:tcW w:w="530" w:type="dxa"/>
            <w:vAlign w:val="center"/>
          </w:tcPr>
          <w:p w14:paraId="3D2EBC68" w14:textId="7E17949A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5</w:t>
            </w:r>
          </w:p>
        </w:tc>
        <w:tc>
          <w:tcPr>
            <w:tcW w:w="2023" w:type="dxa"/>
            <w:vAlign w:val="center"/>
          </w:tcPr>
          <w:p w14:paraId="44FEAD4F" w14:textId="69ACE3AF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Asistă familii în situaţii de criză</w:t>
            </w:r>
          </w:p>
        </w:tc>
        <w:tc>
          <w:tcPr>
            <w:tcW w:w="992" w:type="dxa"/>
            <w:vAlign w:val="center"/>
          </w:tcPr>
          <w:p w14:paraId="794B8D22" w14:textId="28A7A7A3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62723E98" w14:textId="42D6E3BE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efectele dependenței și co-dependenței asupra relațiilor familiale.</w:t>
            </w:r>
          </w:p>
        </w:tc>
        <w:tc>
          <w:tcPr>
            <w:tcW w:w="1281" w:type="dxa"/>
            <w:vAlign w:val="center"/>
          </w:tcPr>
          <w:p w14:paraId="53D84720" w14:textId="48EBCD7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B2D84C5" w14:textId="124304D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C4B53D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0DCCDAD" w14:textId="05907772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1CB4CDF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6EB8C069" w14:textId="77777777" w:rsidTr="008A12FF">
        <w:tc>
          <w:tcPr>
            <w:tcW w:w="530" w:type="dxa"/>
            <w:vAlign w:val="center"/>
          </w:tcPr>
          <w:p w14:paraId="01274AF9" w14:textId="1935EEC1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5</w:t>
            </w:r>
          </w:p>
        </w:tc>
        <w:tc>
          <w:tcPr>
            <w:tcW w:w="2023" w:type="dxa"/>
            <w:vAlign w:val="center"/>
          </w:tcPr>
          <w:p w14:paraId="5B73DD77" w14:textId="45150F25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Asistă familii în situaţii de criză</w:t>
            </w:r>
          </w:p>
        </w:tc>
        <w:tc>
          <w:tcPr>
            <w:tcW w:w="992" w:type="dxa"/>
            <w:vAlign w:val="center"/>
          </w:tcPr>
          <w:p w14:paraId="0704021D" w14:textId="53F2DEA6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3FD1D658" w14:textId="275468D6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metode de sprijin și consiliere pentru familiile afectate de adicții.</w:t>
            </w:r>
          </w:p>
        </w:tc>
        <w:tc>
          <w:tcPr>
            <w:tcW w:w="1281" w:type="dxa"/>
            <w:vAlign w:val="center"/>
          </w:tcPr>
          <w:p w14:paraId="7018D691" w14:textId="6C46AE1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3EC6866" w14:textId="5D096B8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F6DBDF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01C7275" w14:textId="326B64D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E5FDD4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4BDF9392" w14:textId="77777777" w:rsidTr="008A12FF">
        <w:tc>
          <w:tcPr>
            <w:tcW w:w="530" w:type="dxa"/>
            <w:vAlign w:val="center"/>
          </w:tcPr>
          <w:p w14:paraId="40BA7142" w14:textId="6E92563D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5</w:t>
            </w:r>
          </w:p>
        </w:tc>
        <w:tc>
          <w:tcPr>
            <w:tcW w:w="2023" w:type="dxa"/>
            <w:vAlign w:val="center"/>
          </w:tcPr>
          <w:p w14:paraId="4B97C738" w14:textId="7F035BEA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Asistă familii în situaţii de criză</w:t>
            </w:r>
          </w:p>
        </w:tc>
        <w:tc>
          <w:tcPr>
            <w:tcW w:w="992" w:type="dxa"/>
            <w:vAlign w:val="center"/>
          </w:tcPr>
          <w:p w14:paraId="18C28BCF" w14:textId="3EEA26A8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7A7A3D37" w14:textId="37D9BE3E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manifestă empatie și responsabilitate în relația cu familia beneficiarului.</w:t>
            </w:r>
          </w:p>
        </w:tc>
        <w:tc>
          <w:tcPr>
            <w:tcW w:w="1281" w:type="dxa"/>
            <w:vAlign w:val="center"/>
          </w:tcPr>
          <w:p w14:paraId="3E8B6FF3" w14:textId="376427B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652989E" w14:textId="4F2BF816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9B5A8F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9209F3E" w14:textId="2FFE706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389E33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092F2259" w14:textId="77777777" w:rsidTr="008A12FF">
        <w:tc>
          <w:tcPr>
            <w:tcW w:w="530" w:type="dxa"/>
            <w:vAlign w:val="center"/>
          </w:tcPr>
          <w:p w14:paraId="5B2D1DE8" w14:textId="185567FC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lastRenderedPageBreak/>
              <w:t>6</w:t>
            </w:r>
          </w:p>
        </w:tc>
        <w:tc>
          <w:tcPr>
            <w:tcW w:w="2023" w:type="dxa"/>
            <w:vAlign w:val="center"/>
          </w:tcPr>
          <w:p w14:paraId="6CE12D43" w14:textId="1F82FEB9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992" w:type="dxa"/>
            <w:vAlign w:val="center"/>
          </w:tcPr>
          <w:p w14:paraId="15925755" w14:textId="7F72C051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2A2D1240" w14:textId="7048DDB5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factorii biologici, psihologici și sociali ai dependențelor.</w:t>
            </w:r>
          </w:p>
        </w:tc>
        <w:tc>
          <w:tcPr>
            <w:tcW w:w="1281" w:type="dxa"/>
            <w:vAlign w:val="center"/>
          </w:tcPr>
          <w:p w14:paraId="1E21E7D6" w14:textId="366E5361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5C7B444" w14:textId="418175FF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95B5F0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15996F1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50057A4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08EF0897" w14:textId="77777777" w:rsidTr="008A12FF">
        <w:tc>
          <w:tcPr>
            <w:tcW w:w="530" w:type="dxa"/>
            <w:vAlign w:val="center"/>
          </w:tcPr>
          <w:p w14:paraId="704555CB" w14:textId="1E989599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6</w:t>
            </w:r>
          </w:p>
        </w:tc>
        <w:tc>
          <w:tcPr>
            <w:tcW w:w="2023" w:type="dxa"/>
            <w:vAlign w:val="center"/>
          </w:tcPr>
          <w:p w14:paraId="2EF9460E" w14:textId="5EAFDFE1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992" w:type="dxa"/>
            <w:vAlign w:val="center"/>
          </w:tcPr>
          <w:p w14:paraId="2C0163EC" w14:textId="1C2C97A7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4C633099" w14:textId="75C29E22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utilizează metode și instrumente specifice pentru evaluarea dependențelor.</w:t>
            </w:r>
          </w:p>
        </w:tc>
        <w:tc>
          <w:tcPr>
            <w:tcW w:w="1281" w:type="dxa"/>
            <w:vAlign w:val="center"/>
          </w:tcPr>
          <w:p w14:paraId="144C2B96" w14:textId="46396E98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930D057" w14:textId="24549AF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0B571F1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BE130AB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91515B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3FF16032" w14:textId="77777777" w:rsidTr="008A12FF">
        <w:tc>
          <w:tcPr>
            <w:tcW w:w="530" w:type="dxa"/>
            <w:vAlign w:val="center"/>
          </w:tcPr>
          <w:p w14:paraId="55294D0A" w14:textId="5CC96565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6</w:t>
            </w:r>
          </w:p>
        </w:tc>
        <w:tc>
          <w:tcPr>
            <w:tcW w:w="2023" w:type="dxa"/>
            <w:vAlign w:val="center"/>
          </w:tcPr>
          <w:p w14:paraId="2C7D5DB6" w14:textId="3543BCF7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Evaluează dependenţele de droguri şi de alcool ale clienţilor</w:t>
            </w:r>
          </w:p>
        </w:tc>
        <w:tc>
          <w:tcPr>
            <w:tcW w:w="992" w:type="dxa"/>
            <w:vAlign w:val="center"/>
          </w:tcPr>
          <w:p w14:paraId="6080EA3A" w14:textId="02B53171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4CA6AE7A" w14:textId="7C366A21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respectă principiile etice și confidențialitatea în evaluarea beneficiarilor.</w:t>
            </w:r>
          </w:p>
        </w:tc>
        <w:tc>
          <w:tcPr>
            <w:tcW w:w="1281" w:type="dxa"/>
            <w:vAlign w:val="center"/>
          </w:tcPr>
          <w:p w14:paraId="31805E61" w14:textId="4E92690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4B183D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91B5EFD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A17FD3B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55A9AC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14D1F899" w14:textId="77777777" w:rsidTr="008A12FF">
        <w:tc>
          <w:tcPr>
            <w:tcW w:w="530" w:type="dxa"/>
            <w:vAlign w:val="center"/>
          </w:tcPr>
          <w:p w14:paraId="2A044112" w14:textId="61D417D1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7</w:t>
            </w:r>
          </w:p>
        </w:tc>
        <w:tc>
          <w:tcPr>
            <w:tcW w:w="2023" w:type="dxa"/>
            <w:vAlign w:val="center"/>
          </w:tcPr>
          <w:p w14:paraId="00412064" w14:textId="20A2AACF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Informează cu privire la riscurile abuzului de substanţe şi alcool</w:t>
            </w:r>
          </w:p>
        </w:tc>
        <w:tc>
          <w:tcPr>
            <w:tcW w:w="992" w:type="dxa"/>
            <w:vAlign w:val="center"/>
          </w:tcPr>
          <w:p w14:paraId="5D844F6E" w14:textId="1B7F80AC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37E80428" w14:textId="0578062D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identifică efectele consumului de substanțe asupra sănătății și comportamentului.</w:t>
            </w:r>
          </w:p>
        </w:tc>
        <w:tc>
          <w:tcPr>
            <w:tcW w:w="1281" w:type="dxa"/>
            <w:vAlign w:val="center"/>
          </w:tcPr>
          <w:p w14:paraId="5AF4488C" w14:textId="2A14F02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89010C7" w14:textId="6891AEF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9E08E09" w14:textId="28D5B888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36B5F71E" w14:textId="37F1D934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DD5F982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4C115F32" w14:textId="77777777" w:rsidTr="008A12FF">
        <w:tc>
          <w:tcPr>
            <w:tcW w:w="530" w:type="dxa"/>
            <w:vAlign w:val="center"/>
          </w:tcPr>
          <w:p w14:paraId="563ACF89" w14:textId="54265E74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7</w:t>
            </w:r>
          </w:p>
        </w:tc>
        <w:tc>
          <w:tcPr>
            <w:tcW w:w="2023" w:type="dxa"/>
            <w:vAlign w:val="center"/>
          </w:tcPr>
          <w:p w14:paraId="29389F53" w14:textId="5F027BAE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Informează cu privire la riscurile abuzului de substanţe şi alcool</w:t>
            </w:r>
          </w:p>
        </w:tc>
        <w:tc>
          <w:tcPr>
            <w:tcW w:w="992" w:type="dxa"/>
            <w:vAlign w:val="center"/>
          </w:tcPr>
          <w:p w14:paraId="7C4503D9" w14:textId="7D4F9F7E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7EB18DB8" w14:textId="72A6AA71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desfășoară activități de informare și prevenție privind comportamentele adictive.</w:t>
            </w:r>
          </w:p>
        </w:tc>
        <w:tc>
          <w:tcPr>
            <w:tcW w:w="1281" w:type="dxa"/>
            <w:vAlign w:val="center"/>
          </w:tcPr>
          <w:p w14:paraId="7C96CFA4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0A8B3E6" w14:textId="7EE5B30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30A58FF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F04EB54" w14:textId="4D12D941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AC4D44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535EB397" w14:textId="77777777" w:rsidTr="008A12FF">
        <w:tc>
          <w:tcPr>
            <w:tcW w:w="530" w:type="dxa"/>
            <w:vAlign w:val="center"/>
          </w:tcPr>
          <w:p w14:paraId="517DD71B" w14:textId="6725833A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7</w:t>
            </w:r>
          </w:p>
        </w:tc>
        <w:tc>
          <w:tcPr>
            <w:tcW w:w="2023" w:type="dxa"/>
            <w:vAlign w:val="center"/>
          </w:tcPr>
          <w:p w14:paraId="63B20DC2" w14:textId="25284880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Informează cu privire la riscurile abuzului de substanţe şi alcool</w:t>
            </w:r>
          </w:p>
        </w:tc>
        <w:tc>
          <w:tcPr>
            <w:tcW w:w="992" w:type="dxa"/>
            <w:vAlign w:val="center"/>
          </w:tcPr>
          <w:p w14:paraId="40C6BB58" w14:textId="157216B7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230E0014" w14:textId="54DE3781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promovează comportamente responsabile pentru protejarea sănătății.</w:t>
            </w:r>
          </w:p>
        </w:tc>
        <w:tc>
          <w:tcPr>
            <w:tcW w:w="1281" w:type="dxa"/>
            <w:vAlign w:val="center"/>
          </w:tcPr>
          <w:p w14:paraId="6B25C253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29CD9CC" w14:textId="6C04459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65C3375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4A2F133A" w14:textId="7AEDFFF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B017E8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166F6255" w14:textId="77777777" w:rsidTr="008A12FF">
        <w:tc>
          <w:tcPr>
            <w:tcW w:w="530" w:type="dxa"/>
            <w:vAlign w:val="center"/>
          </w:tcPr>
          <w:p w14:paraId="731C7F72" w14:textId="17810EAE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8</w:t>
            </w:r>
          </w:p>
        </w:tc>
        <w:tc>
          <w:tcPr>
            <w:tcW w:w="2023" w:type="dxa"/>
            <w:vAlign w:val="center"/>
          </w:tcPr>
          <w:p w14:paraId="27521F38" w14:textId="4D1CF75C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Organizează prevenirea recăderilor</w:t>
            </w:r>
          </w:p>
        </w:tc>
        <w:tc>
          <w:tcPr>
            <w:tcW w:w="992" w:type="dxa"/>
            <w:vAlign w:val="center"/>
          </w:tcPr>
          <w:p w14:paraId="148462EA" w14:textId="6B4A6F91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35D36DFF" w14:textId="21A70424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explică factorii și mecanismele recăderii în procesul dependenței.</w:t>
            </w:r>
          </w:p>
        </w:tc>
        <w:tc>
          <w:tcPr>
            <w:tcW w:w="1281" w:type="dxa"/>
            <w:vAlign w:val="center"/>
          </w:tcPr>
          <w:p w14:paraId="0B2F91F4" w14:textId="1F56934D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AFEE79A" w14:textId="575DA99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007CDF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6767B51" w14:textId="2E04B9E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A65977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4FAE356E" w14:textId="77777777" w:rsidTr="008A12FF">
        <w:tc>
          <w:tcPr>
            <w:tcW w:w="530" w:type="dxa"/>
            <w:vAlign w:val="center"/>
          </w:tcPr>
          <w:p w14:paraId="4A1C04A9" w14:textId="3F40F887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8</w:t>
            </w:r>
          </w:p>
        </w:tc>
        <w:tc>
          <w:tcPr>
            <w:tcW w:w="2023" w:type="dxa"/>
            <w:vAlign w:val="center"/>
          </w:tcPr>
          <w:p w14:paraId="2FEBA08F" w14:textId="3A8B1CA0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Organizează prevenirea recăderilor</w:t>
            </w:r>
          </w:p>
        </w:tc>
        <w:tc>
          <w:tcPr>
            <w:tcW w:w="992" w:type="dxa"/>
            <w:vAlign w:val="center"/>
          </w:tcPr>
          <w:p w14:paraId="7D7B6DA1" w14:textId="05D5E7D7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0329B7F9" w14:textId="7A2BE20B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strategii și metode de prevenire a recăderilor.</w:t>
            </w:r>
          </w:p>
        </w:tc>
        <w:tc>
          <w:tcPr>
            <w:tcW w:w="1281" w:type="dxa"/>
            <w:vAlign w:val="center"/>
          </w:tcPr>
          <w:p w14:paraId="72836FF2" w14:textId="008BB00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76A825D" w14:textId="09EC5236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C18067A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0BD1DE3" w14:textId="26910E7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2303D58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654389B1" w14:textId="77777777" w:rsidTr="008A12FF">
        <w:tc>
          <w:tcPr>
            <w:tcW w:w="530" w:type="dxa"/>
            <w:vAlign w:val="center"/>
          </w:tcPr>
          <w:p w14:paraId="69449C58" w14:textId="4A1AA368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8</w:t>
            </w:r>
          </w:p>
        </w:tc>
        <w:tc>
          <w:tcPr>
            <w:tcW w:w="2023" w:type="dxa"/>
            <w:vAlign w:val="center"/>
          </w:tcPr>
          <w:p w14:paraId="082EBE94" w14:textId="7AFB9E30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Organizează prevenirea recăderilor</w:t>
            </w:r>
          </w:p>
        </w:tc>
        <w:tc>
          <w:tcPr>
            <w:tcW w:w="992" w:type="dxa"/>
            <w:vAlign w:val="center"/>
          </w:tcPr>
          <w:p w14:paraId="0451E8BE" w14:textId="21F09206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555A849C" w14:textId="251EA9F4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susține continuitatea procesului de recuperare și reintegrare socială.</w:t>
            </w:r>
          </w:p>
        </w:tc>
        <w:tc>
          <w:tcPr>
            <w:tcW w:w="1281" w:type="dxa"/>
            <w:vAlign w:val="center"/>
          </w:tcPr>
          <w:p w14:paraId="0C9E285F" w14:textId="246AAAD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A7F73DE" w14:textId="2B28D299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68CDDB1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1521CB89" w14:textId="47893F86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C8A008A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3AF12A43" w14:textId="77777777" w:rsidTr="008A12FF">
        <w:tc>
          <w:tcPr>
            <w:tcW w:w="530" w:type="dxa"/>
            <w:vAlign w:val="center"/>
          </w:tcPr>
          <w:p w14:paraId="6B064A27" w14:textId="5823FEEA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9</w:t>
            </w:r>
          </w:p>
        </w:tc>
        <w:tc>
          <w:tcPr>
            <w:tcW w:w="2023" w:type="dxa"/>
            <w:vAlign w:val="center"/>
          </w:tcPr>
          <w:p w14:paraId="6B57A7DC" w14:textId="77F72DD9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992" w:type="dxa"/>
            <w:vAlign w:val="center"/>
          </w:tcPr>
          <w:p w14:paraId="1CCFA021" w14:textId="60A6CBAD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643ED98B" w14:textId="79E090C6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principiile etice și legislative aplicabile domeniului asistenței sociale.</w:t>
            </w:r>
          </w:p>
        </w:tc>
        <w:tc>
          <w:tcPr>
            <w:tcW w:w="1281" w:type="dxa"/>
            <w:vAlign w:val="center"/>
          </w:tcPr>
          <w:p w14:paraId="5A2C953E" w14:textId="371EEF78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B664D0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EA50545" w14:textId="38D5AC08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BC7DCB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D6C3318" w14:textId="33AE9326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6CA544EA" w14:textId="77777777" w:rsidTr="008A12FF">
        <w:tc>
          <w:tcPr>
            <w:tcW w:w="530" w:type="dxa"/>
            <w:vAlign w:val="center"/>
          </w:tcPr>
          <w:p w14:paraId="50EF20A2" w14:textId="783575C9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9</w:t>
            </w:r>
          </w:p>
        </w:tc>
        <w:tc>
          <w:tcPr>
            <w:tcW w:w="2023" w:type="dxa"/>
            <w:vAlign w:val="center"/>
          </w:tcPr>
          <w:p w14:paraId="00C3CDF5" w14:textId="35F499C7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992" w:type="dxa"/>
            <w:vAlign w:val="center"/>
          </w:tcPr>
          <w:p w14:paraId="72C0E114" w14:textId="03BC4794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6C87BB7E" w14:textId="6912BBE6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principii etice și legislative în luarea deciziilor profesionale.</w:t>
            </w:r>
          </w:p>
        </w:tc>
        <w:tc>
          <w:tcPr>
            <w:tcW w:w="1281" w:type="dxa"/>
            <w:vAlign w:val="center"/>
          </w:tcPr>
          <w:p w14:paraId="2E30C67D" w14:textId="0EBF5D2B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03B6AAD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2782A58" w14:textId="5E6602B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6FD2DF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9DA0957" w14:textId="294F1DEB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14670187" w14:textId="77777777" w:rsidTr="008A12FF">
        <w:tc>
          <w:tcPr>
            <w:tcW w:w="530" w:type="dxa"/>
            <w:vAlign w:val="center"/>
          </w:tcPr>
          <w:p w14:paraId="1B51BDF2" w14:textId="0A828331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9</w:t>
            </w:r>
          </w:p>
        </w:tc>
        <w:tc>
          <w:tcPr>
            <w:tcW w:w="2023" w:type="dxa"/>
            <w:vAlign w:val="center"/>
          </w:tcPr>
          <w:p w14:paraId="29F0A6FC" w14:textId="4BEFB36F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luarea deciziilor în domeniul asistenţei sociale</w:t>
            </w:r>
          </w:p>
        </w:tc>
        <w:tc>
          <w:tcPr>
            <w:tcW w:w="992" w:type="dxa"/>
            <w:vAlign w:val="center"/>
          </w:tcPr>
          <w:p w14:paraId="1042E29F" w14:textId="45C391D9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70FCB5C4" w14:textId="7ABF1A94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își asumă responsabilitatea pentru deciziile profesionale adoptate.</w:t>
            </w:r>
          </w:p>
        </w:tc>
        <w:tc>
          <w:tcPr>
            <w:tcW w:w="1281" w:type="dxa"/>
            <w:vAlign w:val="center"/>
          </w:tcPr>
          <w:p w14:paraId="29D60F66" w14:textId="106B9D6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41984D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208E15A" w14:textId="0B83033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9B9FF9B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F8FA2D8" w14:textId="0A67CFE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1C47C8BC" w14:textId="77777777" w:rsidTr="008A12FF">
        <w:tc>
          <w:tcPr>
            <w:tcW w:w="530" w:type="dxa"/>
            <w:vAlign w:val="center"/>
          </w:tcPr>
          <w:p w14:paraId="4EB24F57" w14:textId="3C200E2E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10</w:t>
            </w:r>
          </w:p>
        </w:tc>
        <w:tc>
          <w:tcPr>
            <w:tcW w:w="2023" w:type="dxa"/>
            <w:vAlign w:val="center"/>
          </w:tcPr>
          <w:p w14:paraId="299A9865" w14:textId="34CCDE71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Efectuează cercetare științifică</w:t>
            </w:r>
          </w:p>
        </w:tc>
        <w:tc>
          <w:tcPr>
            <w:tcW w:w="992" w:type="dxa"/>
            <w:vAlign w:val="center"/>
          </w:tcPr>
          <w:p w14:paraId="2AD521BA" w14:textId="327E65D3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4D7B978A" w14:textId="36152226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metode și tehnici de cercetare utilizate în domeniul adicțiilor.</w:t>
            </w:r>
          </w:p>
        </w:tc>
        <w:tc>
          <w:tcPr>
            <w:tcW w:w="1281" w:type="dxa"/>
            <w:vAlign w:val="center"/>
          </w:tcPr>
          <w:p w14:paraId="1971611A" w14:textId="7C869430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DA6DF5D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5D3C01C" w14:textId="63CBE51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77DDD65" w14:textId="20219D8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2A342D6" w14:textId="6777DDD8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0F60C8BE" w14:textId="77777777" w:rsidTr="008A12FF">
        <w:tc>
          <w:tcPr>
            <w:tcW w:w="530" w:type="dxa"/>
            <w:vAlign w:val="center"/>
          </w:tcPr>
          <w:p w14:paraId="08ECA898" w14:textId="44A4C731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10</w:t>
            </w:r>
          </w:p>
        </w:tc>
        <w:tc>
          <w:tcPr>
            <w:tcW w:w="2023" w:type="dxa"/>
            <w:vAlign w:val="center"/>
          </w:tcPr>
          <w:p w14:paraId="7A0C8FF4" w14:textId="007A6E68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Efectuează cercetare științifică</w:t>
            </w:r>
          </w:p>
        </w:tc>
        <w:tc>
          <w:tcPr>
            <w:tcW w:w="992" w:type="dxa"/>
            <w:vAlign w:val="center"/>
          </w:tcPr>
          <w:p w14:paraId="4EFB8172" w14:textId="73EA49D2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21A1CB5B" w14:textId="7E1EE669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realizează cercetări utilizând metode și instrumente specifice domeniului.</w:t>
            </w:r>
          </w:p>
        </w:tc>
        <w:tc>
          <w:tcPr>
            <w:tcW w:w="1281" w:type="dxa"/>
            <w:vAlign w:val="center"/>
          </w:tcPr>
          <w:p w14:paraId="57032CD6" w14:textId="524C826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FDBF23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3E83E70" w14:textId="027A4FE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FB01E57" w14:textId="2957C08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288A64E" w14:textId="26811D89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13F91" w:rsidRPr="00D13F91" w14:paraId="49A1B9D3" w14:textId="77777777" w:rsidTr="008A12FF">
        <w:tc>
          <w:tcPr>
            <w:tcW w:w="530" w:type="dxa"/>
            <w:vAlign w:val="center"/>
          </w:tcPr>
          <w:p w14:paraId="0F01E2AA" w14:textId="4256E73D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10</w:t>
            </w:r>
          </w:p>
        </w:tc>
        <w:tc>
          <w:tcPr>
            <w:tcW w:w="2023" w:type="dxa"/>
            <w:vAlign w:val="center"/>
          </w:tcPr>
          <w:p w14:paraId="56614BBA" w14:textId="1AF1DA2A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Efectuează cercetare științifică</w:t>
            </w:r>
          </w:p>
        </w:tc>
        <w:tc>
          <w:tcPr>
            <w:tcW w:w="992" w:type="dxa"/>
            <w:vAlign w:val="center"/>
          </w:tcPr>
          <w:p w14:paraId="6DA312B5" w14:textId="4B4B5047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2411986D" w14:textId="23539786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respectă normele etice și de integritate academică în activitatea de cercetare.</w:t>
            </w:r>
          </w:p>
        </w:tc>
        <w:tc>
          <w:tcPr>
            <w:tcW w:w="1281" w:type="dxa"/>
            <w:vAlign w:val="center"/>
          </w:tcPr>
          <w:p w14:paraId="52114C03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C9DF4B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2C10FD4" w14:textId="58E8C074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38916A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D36C7F4" w14:textId="742BF4A2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13F91" w:rsidRPr="00D13F91" w14:paraId="7B71796C" w14:textId="77777777" w:rsidTr="008A12FF">
        <w:tc>
          <w:tcPr>
            <w:tcW w:w="530" w:type="dxa"/>
            <w:vAlign w:val="center"/>
          </w:tcPr>
          <w:p w14:paraId="5C62B9DA" w14:textId="5554EA87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lastRenderedPageBreak/>
              <w:t>11</w:t>
            </w:r>
          </w:p>
        </w:tc>
        <w:tc>
          <w:tcPr>
            <w:tcW w:w="2023" w:type="dxa"/>
            <w:vAlign w:val="center"/>
          </w:tcPr>
          <w:p w14:paraId="5280D71B" w14:textId="35B62AAA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cunoştinţe în domeniul ştiinţelor sociale şi umaniste</w:t>
            </w:r>
          </w:p>
        </w:tc>
        <w:tc>
          <w:tcPr>
            <w:tcW w:w="992" w:type="dxa"/>
            <w:vAlign w:val="center"/>
          </w:tcPr>
          <w:p w14:paraId="33C90AC4" w14:textId="288F8BA2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42AEC085" w14:textId="25EC9175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perspective socio-umaniste și spirituale asupra fenomenului adicțiilor.</w:t>
            </w:r>
          </w:p>
        </w:tc>
        <w:tc>
          <w:tcPr>
            <w:tcW w:w="1281" w:type="dxa"/>
            <w:vAlign w:val="center"/>
          </w:tcPr>
          <w:p w14:paraId="451C7473" w14:textId="7F94F38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FAC3A37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D423309" w14:textId="105004A0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2FACBF34" w14:textId="68CE1B9B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1300D0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2EFC6FE8" w14:textId="77777777" w:rsidTr="008A12FF">
        <w:tc>
          <w:tcPr>
            <w:tcW w:w="530" w:type="dxa"/>
            <w:vAlign w:val="center"/>
          </w:tcPr>
          <w:p w14:paraId="4B4C0BEF" w14:textId="4605ECF7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11</w:t>
            </w:r>
          </w:p>
        </w:tc>
        <w:tc>
          <w:tcPr>
            <w:tcW w:w="2023" w:type="dxa"/>
            <w:vAlign w:val="center"/>
          </w:tcPr>
          <w:p w14:paraId="3F72B8A6" w14:textId="6C608988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cunoştinţe în domeniul ştiinţelor sociale şi umaniste</w:t>
            </w:r>
          </w:p>
        </w:tc>
        <w:tc>
          <w:tcPr>
            <w:tcW w:w="992" w:type="dxa"/>
            <w:vAlign w:val="center"/>
          </w:tcPr>
          <w:p w14:paraId="2F229691" w14:textId="4E892363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5CF6FF7B" w14:textId="7E1F65E7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integrează concepte interdisciplinare în analiza și abordarea dependențelor.</w:t>
            </w:r>
          </w:p>
        </w:tc>
        <w:tc>
          <w:tcPr>
            <w:tcW w:w="1281" w:type="dxa"/>
            <w:vAlign w:val="center"/>
          </w:tcPr>
          <w:p w14:paraId="0AB4047A" w14:textId="15954010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71C7A4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A8C24AD" w14:textId="19C7641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D67D8BD" w14:textId="11572AEF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3F2A6F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704B840E" w14:textId="77777777" w:rsidTr="008A12FF">
        <w:tc>
          <w:tcPr>
            <w:tcW w:w="530" w:type="dxa"/>
            <w:vAlign w:val="center"/>
          </w:tcPr>
          <w:p w14:paraId="255DDBC5" w14:textId="5816DA3B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11</w:t>
            </w:r>
          </w:p>
        </w:tc>
        <w:tc>
          <w:tcPr>
            <w:tcW w:w="2023" w:type="dxa"/>
            <w:vAlign w:val="center"/>
          </w:tcPr>
          <w:p w14:paraId="1CC4C8CB" w14:textId="7FBEE73E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Aplică cunoştinţe în domeniul ştiinţelor sociale şi umaniste</w:t>
            </w:r>
          </w:p>
        </w:tc>
        <w:tc>
          <w:tcPr>
            <w:tcW w:w="992" w:type="dxa"/>
            <w:vAlign w:val="center"/>
          </w:tcPr>
          <w:p w14:paraId="4457DE60" w14:textId="59BA1F3F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79FADF6A" w14:textId="544D991D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valorizează abordarea interdisciplinară și respectul față de diversitate.</w:t>
            </w:r>
          </w:p>
        </w:tc>
        <w:tc>
          <w:tcPr>
            <w:tcW w:w="1281" w:type="dxa"/>
            <w:vAlign w:val="center"/>
          </w:tcPr>
          <w:p w14:paraId="2859DDD8" w14:textId="3FF7D696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AA07685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8EF97FF" w14:textId="21F0054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3AA6D6A5" w14:textId="1007EF0F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D855CF2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71C66D11" w14:textId="77777777" w:rsidTr="008A12FF">
        <w:tc>
          <w:tcPr>
            <w:tcW w:w="530" w:type="dxa"/>
            <w:vAlign w:val="center"/>
          </w:tcPr>
          <w:p w14:paraId="1C160C9E" w14:textId="1B6AB9A4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12</w:t>
            </w:r>
          </w:p>
        </w:tc>
        <w:tc>
          <w:tcPr>
            <w:tcW w:w="2023" w:type="dxa"/>
            <w:vAlign w:val="center"/>
          </w:tcPr>
          <w:p w14:paraId="14EEC2DF" w14:textId="68607BFA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Îşi asumă responsabilitatea</w:t>
            </w:r>
          </w:p>
        </w:tc>
        <w:tc>
          <w:tcPr>
            <w:tcW w:w="992" w:type="dxa"/>
            <w:vAlign w:val="center"/>
          </w:tcPr>
          <w:p w14:paraId="26B6A4B4" w14:textId="588116E3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47D95000" w14:textId="6B57DFF9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principiile responsabilității profesionale și academice.</w:t>
            </w:r>
          </w:p>
        </w:tc>
        <w:tc>
          <w:tcPr>
            <w:tcW w:w="1281" w:type="dxa"/>
            <w:vAlign w:val="center"/>
          </w:tcPr>
          <w:p w14:paraId="76DEFC32" w14:textId="253847A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37DEF17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14A38F8" w14:textId="7B2260D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778665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FB3FAB" w14:textId="1941FBF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1E055B0F" w14:textId="77777777" w:rsidTr="008A12FF">
        <w:tc>
          <w:tcPr>
            <w:tcW w:w="530" w:type="dxa"/>
            <w:vAlign w:val="center"/>
          </w:tcPr>
          <w:p w14:paraId="64531F62" w14:textId="70E9B2ED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12</w:t>
            </w:r>
          </w:p>
        </w:tc>
        <w:tc>
          <w:tcPr>
            <w:tcW w:w="2023" w:type="dxa"/>
            <w:vAlign w:val="center"/>
          </w:tcPr>
          <w:p w14:paraId="63E7D654" w14:textId="50822F80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Îşi asumă responsabilitatea</w:t>
            </w:r>
          </w:p>
        </w:tc>
        <w:tc>
          <w:tcPr>
            <w:tcW w:w="992" w:type="dxa"/>
            <w:vAlign w:val="center"/>
          </w:tcPr>
          <w:p w14:paraId="50164BA7" w14:textId="2D650FA7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0261182B" w14:textId="19163E74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norme etice și profesionale în activitatea practică și academică.</w:t>
            </w:r>
          </w:p>
        </w:tc>
        <w:tc>
          <w:tcPr>
            <w:tcW w:w="1281" w:type="dxa"/>
            <w:vAlign w:val="center"/>
          </w:tcPr>
          <w:p w14:paraId="61E8DC92" w14:textId="0566B83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D62BAA9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F9FCC46" w14:textId="50B6DCAB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006C5BF8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810F7F5" w14:textId="123C642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13F91" w:rsidRPr="00D13F91" w14:paraId="28223791" w14:textId="77777777" w:rsidTr="008A12FF">
        <w:tc>
          <w:tcPr>
            <w:tcW w:w="530" w:type="dxa"/>
            <w:vAlign w:val="center"/>
          </w:tcPr>
          <w:p w14:paraId="4E83005A" w14:textId="31DB6325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12</w:t>
            </w:r>
          </w:p>
        </w:tc>
        <w:tc>
          <w:tcPr>
            <w:tcW w:w="2023" w:type="dxa"/>
            <w:vAlign w:val="center"/>
          </w:tcPr>
          <w:p w14:paraId="12B1557D" w14:textId="48774BA5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Îşi asumă responsabilitatea</w:t>
            </w:r>
          </w:p>
        </w:tc>
        <w:tc>
          <w:tcPr>
            <w:tcW w:w="992" w:type="dxa"/>
            <w:vAlign w:val="center"/>
          </w:tcPr>
          <w:p w14:paraId="38295941" w14:textId="239DE48A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2551D8F9" w14:textId="7B5555AD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manifestă conduită responsabilă și respect față de normele profesionale.</w:t>
            </w:r>
          </w:p>
        </w:tc>
        <w:tc>
          <w:tcPr>
            <w:tcW w:w="1281" w:type="dxa"/>
            <w:vAlign w:val="center"/>
          </w:tcPr>
          <w:p w14:paraId="4FFD9170" w14:textId="13C4BBFF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DC14C61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B9C0526" w14:textId="7D6CD9B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7B7E4975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6D518B9" w14:textId="53E8FE2C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13F91" w:rsidRPr="00D13F91" w14:paraId="0419129C" w14:textId="77777777" w:rsidTr="008A12FF">
        <w:tc>
          <w:tcPr>
            <w:tcW w:w="530" w:type="dxa"/>
            <w:vAlign w:val="center"/>
          </w:tcPr>
          <w:p w14:paraId="43BA7EA8" w14:textId="2C6BBCEC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13</w:t>
            </w:r>
          </w:p>
        </w:tc>
        <w:tc>
          <w:tcPr>
            <w:tcW w:w="2023" w:type="dxa"/>
            <w:vAlign w:val="center"/>
          </w:tcPr>
          <w:p w14:paraId="6499C9B9" w14:textId="3C3B6288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Gestionează frustrarea</w:t>
            </w:r>
          </w:p>
        </w:tc>
        <w:tc>
          <w:tcPr>
            <w:tcW w:w="992" w:type="dxa"/>
            <w:vAlign w:val="center"/>
          </w:tcPr>
          <w:p w14:paraId="7ADC9E1D" w14:textId="4D3FC91B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7CAAAB8D" w14:textId="2312F883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identifică mecanismele emoționale asociate stresului și frustrării.</w:t>
            </w:r>
          </w:p>
        </w:tc>
        <w:tc>
          <w:tcPr>
            <w:tcW w:w="1281" w:type="dxa"/>
            <w:vAlign w:val="center"/>
          </w:tcPr>
          <w:p w14:paraId="3A844B84" w14:textId="29D47C0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051D435" w14:textId="4578DF98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E46B325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59536DA1" w14:textId="5194687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70A1A3E2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5E2E313D" w14:textId="77777777" w:rsidTr="008A12FF">
        <w:tc>
          <w:tcPr>
            <w:tcW w:w="530" w:type="dxa"/>
            <w:vAlign w:val="center"/>
          </w:tcPr>
          <w:p w14:paraId="50EBA7BD" w14:textId="57A7DCFB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13</w:t>
            </w:r>
          </w:p>
        </w:tc>
        <w:tc>
          <w:tcPr>
            <w:tcW w:w="2023" w:type="dxa"/>
            <w:vAlign w:val="center"/>
          </w:tcPr>
          <w:p w14:paraId="7B8ED8EB" w14:textId="5DD5765A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Gestionează frustrarea</w:t>
            </w:r>
          </w:p>
        </w:tc>
        <w:tc>
          <w:tcPr>
            <w:tcW w:w="992" w:type="dxa"/>
            <w:vAlign w:val="center"/>
          </w:tcPr>
          <w:p w14:paraId="3224B8B7" w14:textId="612A4D7C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45CF1C5F" w14:textId="2EEB7261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tehnici de gestionare a stresului și frustrării în activitatea profesională.</w:t>
            </w:r>
          </w:p>
        </w:tc>
        <w:tc>
          <w:tcPr>
            <w:tcW w:w="1281" w:type="dxa"/>
            <w:vAlign w:val="center"/>
          </w:tcPr>
          <w:p w14:paraId="358044D3" w14:textId="198FAF09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4DD241A" w14:textId="2A08CA5D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02BEBDEF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6A892E0C" w14:textId="2AD0DF0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BB8735B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01AEE3B9" w14:textId="77777777" w:rsidTr="008A12FF">
        <w:tc>
          <w:tcPr>
            <w:tcW w:w="530" w:type="dxa"/>
            <w:vAlign w:val="center"/>
          </w:tcPr>
          <w:p w14:paraId="2D23E06E" w14:textId="383A9DCC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13</w:t>
            </w:r>
          </w:p>
        </w:tc>
        <w:tc>
          <w:tcPr>
            <w:tcW w:w="2023" w:type="dxa"/>
            <w:vAlign w:val="center"/>
          </w:tcPr>
          <w:p w14:paraId="5465ABAF" w14:textId="3BC4776C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Gestionează frustrarea</w:t>
            </w:r>
          </w:p>
        </w:tc>
        <w:tc>
          <w:tcPr>
            <w:tcW w:w="992" w:type="dxa"/>
            <w:vAlign w:val="center"/>
          </w:tcPr>
          <w:p w14:paraId="5B783C9A" w14:textId="7B263BAE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2EB9CC98" w14:textId="04CC6D10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manifestă echilibru emoțional și reziliență în situații dificile.</w:t>
            </w:r>
          </w:p>
        </w:tc>
        <w:tc>
          <w:tcPr>
            <w:tcW w:w="1281" w:type="dxa"/>
            <w:vAlign w:val="center"/>
          </w:tcPr>
          <w:p w14:paraId="28EAA53B" w14:textId="3180B330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CD1A33F" w14:textId="50ACB2DF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170876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5080469" w14:textId="403BC9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4F9E299A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74E57D21" w14:textId="77777777" w:rsidTr="008A12FF">
        <w:tc>
          <w:tcPr>
            <w:tcW w:w="530" w:type="dxa"/>
            <w:vAlign w:val="center"/>
          </w:tcPr>
          <w:p w14:paraId="2D62DD77" w14:textId="31671101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14</w:t>
            </w:r>
          </w:p>
        </w:tc>
        <w:tc>
          <w:tcPr>
            <w:tcW w:w="2023" w:type="dxa"/>
            <w:vAlign w:val="center"/>
          </w:tcPr>
          <w:p w14:paraId="44D6ECFC" w14:textId="5A0421A9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Demonstrează conştientizarea riscurilor pentru sănătate</w:t>
            </w:r>
          </w:p>
        </w:tc>
        <w:tc>
          <w:tcPr>
            <w:tcW w:w="992" w:type="dxa"/>
            <w:vAlign w:val="center"/>
          </w:tcPr>
          <w:p w14:paraId="044E465C" w14:textId="6B8C497A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49EDDD7C" w14:textId="7FEBBB89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riscurile adicțiilor asupra sănătății individuale și colective.</w:t>
            </w:r>
          </w:p>
        </w:tc>
        <w:tc>
          <w:tcPr>
            <w:tcW w:w="1281" w:type="dxa"/>
            <w:vAlign w:val="center"/>
          </w:tcPr>
          <w:p w14:paraId="4556C260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C6BBF08" w14:textId="11867E78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3C8C6DCC" w14:textId="5153B32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725D076B" w14:textId="6FAE734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5F28BAE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2CFBCAB7" w14:textId="77777777" w:rsidTr="008A12FF">
        <w:tc>
          <w:tcPr>
            <w:tcW w:w="530" w:type="dxa"/>
            <w:vAlign w:val="center"/>
          </w:tcPr>
          <w:p w14:paraId="22FE62FC" w14:textId="12890851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14</w:t>
            </w:r>
          </w:p>
        </w:tc>
        <w:tc>
          <w:tcPr>
            <w:tcW w:w="2023" w:type="dxa"/>
            <w:vAlign w:val="center"/>
          </w:tcPr>
          <w:p w14:paraId="14282B1A" w14:textId="2E10D4C8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Demonstrează conştientizarea riscurilor pentru sănătate</w:t>
            </w:r>
          </w:p>
        </w:tc>
        <w:tc>
          <w:tcPr>
            <w:tcW w:w="992" w:type="dxa"/>
            <w:vAlign w:val="center"/>
          </w:tcPr>
          <w:p w14:paraId="640A37D8" w14:textId="56BFCFD3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770D4A88" w14:textId="1794C352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aplică măsuri de prevenție și reducere a riscurilor pentru sănătate.</w:t>
            </w:r>
          </w:p>
        </w:tc>
        <w:tc>
          <w:tcPr>
            <w:tcW w:w="1281" w:type="dxa"/>
            <w:vAlign w:val="center"/>
          </w:tcPr>
          <w:p w14:paraId="53F14747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6A486301" w14:textId="4115E952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60B12FF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21E4C796" w14:textId="00A4C20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0C97E3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30A293D0" w14:textId="77777777" w:rsidTr="008A12FF">
        <w:tc>
          <w:tcPr>
            <w:tcW w:w="530" w:type="dxa"/>
            <w:vAlign w:val="center"/>
          </w:tcPr>
          <w:p w14:paraId="529C93F0" w14:textId="4BB4A58A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14</w:t>
            </w:r>
          </w:p>
        </w:tc>
        <w:tc>
          <w:tcPr>
            <w:tcW w:w="2023" w:type="dxa"/>
            <w:vAlign w:val="center"/>
          </w:tcPr>
          <w:p w14:paraId="5BE446A3" w14:textId="6C3F89E8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Demonstrează conştientizarea riscurilor pentru sănătate</w:t>
            </w:r>
          </w:p>
        </w:tc>
        <w:tc>
          <w:tcPr>
            <w:tcW w:w="992" w:type="dxa"/>
            <w:vAlign w:val="center"/>
          </w:tcPr>
          <w:p w14:paraId="5F76BCFF" w14:textId="5C9A685D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693D5E0C" w14:textId="2AA2A4F5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promovează responsabilitatea față de sănătatea proprie și a celorlalți.</w:t>
            </w:r>
          </w:p>
        </w:tc>
        <w:tc>
          <w:tcPr>
            <w:tcW w:w="1281" w:type="dxa"/>
            <w:vAlign w:val="center"/>
          </w:tcPr>
          <w:p w14:paraId="724DE34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3114EA5E" w14:textId="3C9F176E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0A6FEE65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5" w:type="dxa"/>
            <w:vAlign w:val="center"/>
          </w:tcPr>
          <w:p w14:paraId="03194ECB" w14:textId="3E52BB4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CF07AC3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13BB737F" w14:textId="77777777" w:rsidTr="008A12FF">
        <w:tc>
          <w:tcPr>
            <w:tcW w:w="530" w:type="dxa"/>
            <w:vAlign w:val="center"/>
          </w:tcPr>
          <w:p w14:paraId="680D5E9D" w14:textId="06E7E80B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15</w:t>
            </w:r>
          </w:p>
        </w:tc>
        <w:tc>
          <w:tcPr>
            <w:tcW w:w="2023" w:type="dxa"/>
            <w:vAlign w:val="center"/>
          </w:tcPr>
          <w:p w14:paraId="63F394E2" w14:textId="09BD9F87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Protejează sănătatea celorlalţi</w:t>
            </w:r>
          </w:p>
        </w:tc>
        <w:tc>
          <w:tcPr>
            <w:tcW w:w="992" w:type="dxa"/>
            <w:vAlign w:val="center"/>
          </w:tcPr>
          <w:p w14:paraId="12A398DE" w14:textId="4A9DB3FE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C</w:t>
            </w:r>
          </w:p>
        </w:tc>
        <w:tc>
          <w:tcPr>
            <w:tcW w:w="5948" w:type="dxa"/>
            <w:vAlign w:val="center"/>
          </w:tcPr>
          <w:p w14:paraId="292C2C4E" w14:textId="1F0EE8B9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descrie metodele de prevenție și protecție a sănătății în comunitate.</w:t>
            </w:r>
          </w:p>
        </w:tc>
        <w:tc>
          <w:tcPr>
            <w:tcW w:w="1281" w:type="dxa"/>
            <w:vAlign w:val="center"/>
          </w:tcPr>
          <w:p w14:paraId="1EAC73E5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58E6DD93" w14:textId="1A02C5B2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2BCF31E3" w14:textId="7766F1E3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46B99101" w14:textId="435A827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57FCAE6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210E4CB0" w14:textId="77777777" w:rsidTr="008A12FF">
        <w:tc>
          <w:tcPr>
            <w:tcW w:w="530" w:type="dxa"/>
            <w:vAlign w:val="center"/>
          </w:tcPr>
          <w:p w14:paraId="194A8CF5" w14:textId="024B990D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15</w:t>
            </w:r>
          </w:p>
        </w:tc>
        <w:tc>
          <w:tcPr>
            <w:tcW w:w="2023" w:type="dxa"/>
            <w:vAlign w:val="center"/>
          </w:tcPr>
          <w:p w14:paraId="5C0E40DC" w14:textId="293B3355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Protejează sănătatea celorlalţi</w:t>
            </w:r>
          </w:p>
        </w:tc>
        <w:tc>
          <w:tcPr>
            <w:tcW w:w="992" w:type="dxa"/>
            <w:vAlign w:val="center"/>
          </w:tcPr>
          <w:p w14:paraId="29DB180E" w14:textId="5F2D12C7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A</w:t>
            </w:r>
          </w:p>
        </w:tc>
        <w:tc>
          <w:tcPr>
            <w:tcW w:w="5948" w:type="dxa"/>
            <w:vAlign w:val="center"/>
          </w:tcPr>
          <w:p w14:paraId="5536ACA6" w14:textId="5F365766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promovează activități de prevenție și educație pentru sănătate.</w:t>
            </w:r>
          </w:p>
        </w:tc>
        <w:tc>
          <w:tcPr>
            <w:tcW w:w="1281" w:type="dxa"/>
            <w:vAlign w:val="center"/>
          </w:tcPr>
          <w:p w14:paraId="2D8A34CC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2A183D71" w14:textId="42C3CE9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7EF9EEE4" w14:textId="6CD9CF05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554E8EAC" w14:textId="7AE7F44A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41C4416A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  <w:tr w:rsidR="00D13F91" w:rsidRPr="00D13F91" w14:paraId="505C6975" w14:textId="77777777" w:rsidTr="008A12FF">
        <w:tc>
          <w:tcPr>
            <w:tcW w:w="530" w:type="dxa"/>
            <w:vAlign w:val="center"/>
          </w:tcPr>
          <w:p w14:paraId="3CA0B2DC" w14:textId="2F93B64B" w:rsidR="00D13F91" w:rsidRPr="00D13F91" w:rsidRDefault="00D13F91" w:rsidP="00D13F91">
            <w:pPr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15</w:t>
            </w:r>
          </w:p>
        </w:tc>
        <w:tc>
          <w:tcPr>
            <w:tcW w:w="2023" w:type="dxa"/>
            <w:vAlign w:val="center"/>
          </w:tcPr>
          <w:p w14:paraId="7BFA813A" w14:textId="50C51504" w:rsidR="00D13F91" w:rsidRPr="0072131A" w:rsidRDefault="00D13F91" w:rsidP="0072131A">
            <w:pPr>
              <w:spacing w:after="0" w:line="240" w:lineRule="auto"/>
              <w:rPr>
                <w:smallCaps/>
                <w:sz w:val="24"/>
                <w:szCs w:val="24"/>
                <w:lang w:val="ro-RO"/>
              </w:rPr>
            </w:pPr>
            <w:r w:rsidRPr="0072131A">
              <w:rPr>
                <w:lang w:val="ro-RO"/>
              </w:rPr>
              <w:t>Protejează sănătatea celorlalţi</w:t>
            </w:r>
          </w:p>
        </w:tc>
        <w:tc>
          <w:tcPr>
            <w:tcW w:w="992" w:type="dxa"/>
            <w:vAlign w:val="center"/>
          </w:tcPr>
          <w:p w14:paraId="543C9012" w14:textId="33C41604" w:rsidR="00D13F91" w:rsidRPr="00D13F91" w:rsidRDefault="00D13F91" w:rsidP="0072131A">
            <w:pPr>
              <w:jc w:val="center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b/>
                <w:lang w:val="ro-RO"/>
              </w:rPr>
              <w:t>RA</w:t>
            </w:r>
          </w:p>
        </w:tc>
        <w:tc>
          <w:tcPr>
            <w:tcW w:w="5948" w:type="dxa"/>
            <w:vAlign w:val="center"/>
          </w:tcPr>
          <w:p w14:paraId="326FE213" w14:textId="048D6FF3" w:rsidR="00D13F91" w:rsidRPr="00D13F91" w:rsidRDefault="00D13F91" w:rsidP="0072131A">
            <w:pPr>
              <w:spacing w:after="0" w:line="240" w:lineRule="auto"/>
              <w:jc w:val="both"/>
              <w:rPr>
                <w:smallCaps/>
                <w:sz w:val="24"/>
                <w:szCs w:val="24"/>
                <w:lang w:val="ro-RO"/>
              </w:rPr>
            </w:pPr>
            <w:r w:rsidRPr="00D13F91">
              <w:rPr>
                <w:lang w:val="ro-RO"/>
              </w:rPr>
              <w:t>Studentul/Absolventul susține protejarea sănătății și siguranței comunității.</w:t>
            </w:r>
          </w:p>
        </w:tc>
        <w:tc>
          <w:tcPr>
            <w:tcW w:w="1281" w:type="dxa"/>
            <w:vAlign w:val="center"/>
          </w:tcPr>
          <w:p w14:paraId="0940BD16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  <w:tc>
          <w:tcPr>
            <w:tcW w:w="1276" w:type="dxa"/>
            <w:vAlign w:val="center"/>
          </w:tcPr>
          <w:p w14:paraId="13A2A1BA" w14:textId="410C5E3F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612320E7" w14:textId="12886DBB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5" w:type="dxa"/>
            <w:vAlign w:val="center"/>
          </w:tcPr>
          <w:p w14:paraId="1BB230EF" w14:textId="16E6666B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  <w:r w:rsidRPr="00151E05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76" w:type="dxa"/>
            <w:vAlign w:val="center"/>
          </w:tcPr>
          <w:p w14:paraId="1E0C13B3" w14:textId="77777777" w:rsidR="00D13F91" w:rsidRPr="00151E05" w:rsidRDefault="00D13F91" w:rsidP="00151E05">
            <w:pPr>
              <w:jc w:val="center"/>
              <w:rPr>
                <w:rFonts w:cs="Times New Roman"/>
                <w:smallCaps/>
                <w:szCs w:val="20"/>
                <w:lang w:val="ro-RO"/>
              </w:rPr>
            </w:pPr>
          </w:p>
        </w:tc>
      </w:tr>
    </w:tbl>
    <w:p w14:paraId="1B5EDF76" w14:textId="027FFD97" w:rsidR="00215950" w:rsidRPr="00D13F91" w:rsidRDefault="00D13F91" w:rsidP="00DE2E07">
      <w:pPr>
        <w:ind w:left="-142"/>
        <w:jc w:val="both"/>
        <w:rPr>
          <w:sz w:val="24"/>
          <w:szCs w:val="24"/>
          <w:lang w:val="ro-RO"/>
        </w:rPr>
      </w:pPr>
      <w:r w:rsidRPr="00D13F91">
        <w:rPr>
          <w:sz w:val="24"/>
          <w:szCs w:val="24"/>
          <w:lang w:val="ro-RO"/>
        </w:rPr>
        <w:t>MT</w:t>
      </w:r>
      <w:r w:rsidR="000A7E4D">
        <w:rPr>
          <w:sz w:val="24"/>
          <w:szCs w:val="24"/>
          <w:lang w:val="ro-RO"/>
        </w:rPr>
        <w:t>AIA</w:t>
      </w:r>
      <w:r w:rsidRPr="00D13F91">
        <w:rPr>
          <w:sz w:val="24"/>
          <w:szCs w:val="24"/>
          <w:lang w:val="ro-RO"/>
        </w:rPr>
        <w:t>4001 – Managementul dependenței și co-dependenței în familie; MT</w:t>
      </w:r>
      <w:r w:rsidR="000A7E4D">
        <w:rPr>
          <w:sz w:val="24"/>
          <w:szCs w:val="24"/>
          <w:lang w:val="ro-RO"/>
        </w:rPr>
        <w:t>AIA</w:t>
      </w:r>
      <w:r w:rsidRPr="00D13F91">
        <w:rPr>
          <w:sz w:val="24"/>
          <w:szCs w:val="24"/>
          <w:lang w:val="ro-RO"/>
        </w:rPr>
        <w:t>4002 – Prevenție în adicții; MT</w:t>
      </w:r>
      <w:r w:rsidR="000A7E4D">
        <w:rPr>
          <w:sz w:val="24"/>
          <w:szCs w:val="24"/>
          <w:lang w:val="ro-RO"/>
        </w:rPr>
        <w:t>AIA</w:t>
      </w:r>
      <w:r w:rsidRPr="00D13F91">
        <w:rPr>
          <w:sz w:val="24"/>
          <w:szCs w:val="24"/>
          <w:lang w:val="ro-RO"/>
        </w:rPr>
        <w:t>4003 – Managementul proiectelor în domeniul adicțiilor; MT</w:t>
      </w:r>
      <w:r w:rsidR="000A7E4D">
        <w:rPr>
          <w:sz w:val="24"/>
          <w:szCs w:val="24"/>
          <w:lang w:val="ro-RO"/>
        </w:rPr>
        <w:t>AIA</w:t>
      </w:r>
      <w:r w:rsidRPr="00D13F91">
        <w:rPr>
          <w:sz w:val="24"/>
          <w:szCs w:val="24"/>
          <w:lang w:val="ro-RO"/>
        </w:rPr>
        <w:t>4004 – Abordare socio-teologică a dependenței digitale; MT</w:t>
      </w:r>
      <w:r w:rsidR="000A7E4D">
        <w:rPr>
          <w:sz w:val="24"/>
          <w:szCs w:val="24"/>
          <w:lang w:val="ro-RO"/>
        </w:rPr>
        <w:t>AIA</w:t>
      </w:r>
      <w:r w:rsidRPr="00D13F91">
        <w:rPr>
          <w:sz w:val="24"/>
          <w:szCs w:val="24"/>
          <w:lang w:val="ro-RO"/>
        </w:rPr>
        <w:t>4005 – Elaborarea lucrării de disertație.</w:t>
      </w:r>
    </w:p>
    <w:sectPr w:rsidR="00215950" w:rsidRPr="00D13F91" w:rsidSect="00D83110">
      <w:pgSz w:w="16838" w:h="11906" w:orient="landscape"/>
      <w:pgMar w:top="709" w:right="678" w:bottom="127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021"/>
    <w:rsid w:val="000A7E4D"/>
    <w:rsid w:val="00151E05"/>
    <w:rsid w:val="001B742C"/>
    <w:rsid w:val="00215950"/>
    <w:rsid w:val="002B3C9C"/>
    <w:rsid w:val="002B557C"/>
    <w:rsid w:val="002E3733"/>
    <w:rsid w:val="00393250"/>
    <w:rsid w:val="004B4644"/>
    <w:rsid w:val="004C5011"/>
    <w:rsid w:val="00677021"/>
    <w:rsid w:val="006B4C8C"/>
    <w:rsid w:val="006F3415"/>
    <w:rsid w:val="0072131A"/>
    <w:rsid w:val="00815816"/>
    <w:rsid w:val="00871AF3"/>
    <w:rsid w:val="008928AF"/>
    <w:rsid w:val="00893A7F"/>
    <w:rsid w:val="00B8272C"/>
    <w:rsid w:val="00B92D43"/>
    <w:rsid w:val="00BB32F8"/>
    <w:rsid w:val="00D13F91"/>
    <w:rsid w:val="00D83110"/>
    <w:rsid w:val="00DE2E07"/>
    <w:rsid w:val="00FB481A"/>
    <w:rsid w:val="00FC1479"/>
    <w:rsid w:val="00FF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0D62"/>
  <w15:chartTrackingRefBased/>
  <w15:docId w15:val="{C37DFF40-A02C-4D29-A09F-FB74E7ED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" w:eastAsiaTheme="minorHAnsi" w:hAnsi="ti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C9C"/>
    <w:pPr>
      <w:spacing w:after="200" w:line="276" w:lineRule="auto"/>
    </w:pPr>
    <w:rPr>
      <w:rFonts w:ascii="Times New Roman" w:eastAsia="Times New Roman" w:hAnsi="Times New Roman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70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0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0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0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0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02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02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02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02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0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0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02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02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02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0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0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0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0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7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0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70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021"/>
    <w:pPr>
      <w:spacing w:before="160" w:after="160" w:line="259" w:lineRule="auto"/>
      <w:jc w:val="center"/>
    </w:pPr>
    <w:rPr>
      <w:rFonts w:ascii="ti" w:eastAsiaTheme="minorHAnsi" w:hAnsi="ti"/>
      <w:i/>
      <w:iCs/>
      <w:color w:val="404040" w:themeColor="text1" w:themeTint="BF"/>
      <w:kern w:val="2"/>
      <w:sz w:val="24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70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021"/>
    <w:pPr>
      <w:spacing w:after="160" w:line="259" w:lineRule="auto"/>
      <w:ind w:left="720"/>
      <w:contextualSpacing/>
    </w:pPr>
    <w:rPr>
      <w:rFonts w:ascii="ti" w:eastAsiaTheme="minorHAnsi" w:hAnsi="ti"/>
      <w:kern w:val="2"/>
      <w:sz w:val="24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70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0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" w:eastAsiaTheme="minorHAnsi" w:hAnsi="t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0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02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C5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17</Pages>
  <Words>4368</Words>
  <Characters>25339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Emilian.Roman</dc:creator>
  <cp:keywords/>
  <dc:description/>
  <cp:lastModifiedBy>Emilian.Roman</cp:lastModifiedBy>
  <cp:revision>37</cp:revision>
  <dcterms:created xsi:type="dcterms:W3CDTF">2026-07-28T09:46:00Z</dcterms:created>
  <dcterms:modified xsi:type="dcterms:W3CDTF">2026-07-30T10:11:00Z</dcterms:modified>
</cp:coreProperties>
</file>